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A4" w:rsidRDefault="00144FA4" w:rsidP="00144FA4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Maintaining Financial Records</w:t>
      </w:r>
    </w:p>
    <w:p w:rsidR="00144FA4" w:rsidRDefault="00144FA4" w:rsidP="00144FA4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The Income Statement </w:t>
      </w:r>
    </w:p>
    <w:p w:rsidR="00BA7EC2" w:rsidRPr="00441263" w:rsidRDefault="00BA7EC2" w:rsidP="00BA7EC2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1</w:t>
      </w:r>
    </w:p>
    <w:p w:rsidR="00A47830" w:rsidRDefault="00BA7EC2" w:rsidP="00A4783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Indicate whether the following items are an income or expense </w:t>
      </w:r>
    </w:p>
    <w:p w:rsidR="00BA7EC2" w:rsidRDefault="00BA7EC2" w:rsidP="00A47830">
      <w:pPr>
        <w:rPr>
          <w:rFonts w:ascii="Segoe UI" w:hAnsi="Segoe UI" w:cs="Segoe UI"/>
          <w:sz w:val="22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3814"/>
        <w:gridCol w:w="1431"/>
        <w:gridCol w:w="1417"/>
      </w:tblGrid>
      <w:tr w:rsidR="00BA7EC2" w:rsidTr="00BA7EC2">
        <w:tc>
          <w:tcPr>
            <w:tcW w:w="56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31" w:type="dxa"/>
          </w:tcPr>
          <w:p w:rsidR="00BA7EC2" w:rsidRPr="00BA7EC2" w:rsidRDefault="00BA7EC2" w:rsidP="00BA7EC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Income</w:t>
            </w:r>
          </w:p>
        </w:tc>
        <w:tc>
          <w:tcPr>
            <w:tcW w:w="1417" w:type="dxa"/>
          </w:tcPr>
          <w:p w:rsidR="00BA7EC2" w:rsidRPr="00BA7EC2" w:rsidRDefault="00BA7EC2" w:rsidP="00BA7EC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Expense</w:t>
            </w: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Insurance Paid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2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Electricity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3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Rates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4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Commission Revenue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5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Commission Expense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6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Wages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7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Fees received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8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Interest on mortgage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9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Office expenses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10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Rent received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11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Rent paid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12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Telephone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13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Motor vehicle repairs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14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Cash sales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15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Credit sales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16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Cash purchases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  <w:tr w:rsidR="00BA7EC2" w:rsidTr="00BA7EC2">
        <w:tc>
          <w:tcPr>
            <w:tcW w:w="567" w:type="dxa"/>
          </w:tcPr>
          <w:p w:rsidR="00BA7EC2" w:rsidRDefault="00BA7EC2" w:rsidP="00BA7EC2">
            <w:pPr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17</w:t>
            </w:r>
          </w:p>
        </w:tc>
        <w:tc>
          <w:tcPr>
            <w:tcW w:w="3814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Cleaning costs</w:t>
            </w:r>
          </w:p>
        </w:tc>
        <w:tc>
          <w:tcPr>
            <w:tcW w:w="1431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1417" w:type="dxa"/>
          </w:tcPr>
          <w:p w:rsidR="00BA7EC2" w:rsidRDefault="00BA7EC2" w:rsidP="00A47830">
            <w:pPr>
              <w:rPr>
                <w:rFonts w:ascii="Segoe UI" w:hAnsi="Segoe UI" w:cs="Segoe UI"/>
                <w:sz w:val="22"/>
              </w:rPr>
            </w:pPr>
          </w:p>
        </w:tc>
      </w:tr>
    </w:tbl>
    <w:p w:rsidR="00BA7EC2" w:rsidRDefault="00BA7EC2" w:rsidP="00BA7EC2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2</w:t>
      </w:r>
    </w:p>
    <w:p w:rsidR="00BA7EC2" w:rsidRDefault="00BA7EC2" w:rsidP="00BA7EC2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  <w:r>
        <w:rPr>
          <w:rFonts w:ascii="Segoe UI" w:eastAsia="Times New Roman" w:hAnsi="Segoe UI" w:cs="Segoe UI"/>
          <w:sz w:val="22"/>
          <w:szCs w:val="23"/>
          <w:lang w:val="en" w:eastAsia="ja-JP"/>
        </w:rPr>
        <w:t>Complete the following Income Statement. Part of the income statement has been done for you</w:t>
      </w:r>
    </w:p>
    <w:p w:rsidR="00BA7EC2" w:rsidRDefault="00BA7EC2" w:rsidP="00BA7EC2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</w:p>
    <w:p w:rsidR="00BA7EC2" w:rsidRDefault="00BA7EC2" w:rsidP="00BA7EC2">
      <w:pPr>
        <w:jc w:val="center"/>
        <w:rPr>
          <w:rFonts w:ascii="Segoe UI" w:eastAsia="Times New Roman" w:hAnsi="Segoe UI" w:cs="Segoe UI"/>
          <w:b/>
          <w:sz w:val="22"/>
          <w:szCs w:val="23"/>
          <w:lang w:val="en" w:eastAsia="ja-JP"/>
        </w:rPr>
      </w:pPr>
      <w:proofErr w:type="spellStart"/>
      <w:r>
        <w:rPr>
          <w:rFonts w:ascii="Segoe UI" w:eastAsia="Times New Roman" w:hAnsi="Segoe UI" w:cs="Segoe UI"/>
          <w:b/>
          <w:sz w:val="22"/>
          <w:szCs w:val="23"/>
          <w:lang w:val="en" w:eastAsia="ja-JP"/>
        </w:rPr>
        <w:t>BobCats</w:t>
      </w:r>
      <w:proofErr w:type="spellEnd"/>
      <w:r>
        <w:rPr>
          <w:rFonts w:ascii="Segoe UI" w:eastAsia="Times New Roman" w:hAnsi="Segoe UI" w:cs="Segoe UI"/>
          <w:b/>
          <w:sz w:val="22"/>
          <w:szCs w:val="23"/>
          <w:lang w:val="en" w:eastAsia="ja-JP"/>
        </w:rPr>
        <w:t xml:space="preserve"> R Us</w:t>
      </w:r>
    </w:p>
    <w:p w:rsidR="00BA7EC2" w:rsidRPr="00BA7EC2" w:rsidRDefault="00BA7EC2" w:rsidP="00BA7EC2">
      <w:pPr>
        <w:jc w:val="center"/>
        <w:rPr>
          <w:rFonts w:ascii="Segoe UI" w:eastAsia="Times New Roman" w:hAnsi="Segoe UI" w:cs="Segoe UI"/>
          <w:b/>
          <w:sz w:val="22"/>
          <w:szCs w:val="23"/>
          <w:lang w:val="en" w:eastAsia="ja-JP"/>
        </w:rPr>
      </w:pPr>
      <w:r>
        <w:rPr>
          <w:rFonts w:ascii="Segoe UI" w:eastAsia="Times New Roman" w:hAnsi="Segoe UI" w:cs="Segoe UI"/>
          <w:b/>
          <w:sz w:val="22"/>
          <w:szCs w:val="23"/>
          <w:lang w:val="en" w:eastAsia="ja-JP"/>
        </w:rPr>
        <w:t>Income Statement for the year ended 30 June 2011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1134"/>
        <w:gridCol w:w="1134"/>
      </w:tblGrid>
      <w:tr w:rsidR="00BA7EC2" w:rsidTr="00BA7EC2">
        <w:tc>
          <w:tcPr>
            <w:tcW w:w="4394" w:type="dxa"/>
          </w:tcPr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A7EC2" w:rsidRDefault="00BA7EC2" w:rsidP="00BA7EC2">
            <w:pPr>
              <w:jc w:val="center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$</w:t>
            </w:r>
          </w:p>
        </w:tc>
        <w:tc>
          <w:tcPr>
            <w:tcW w:w="1134" w:type="dxa"/>
          </w:tcPr>
          <w:p w:rsidR="00BA7EC2" w:rsidRDefault="00BA7EC2" w:rsidP="00BA7EC2">
            <w:pPr>
              <w:jc w:val="center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$</w:t>
            </w:r>
          </w:p>
        </w:tc>
      </w:tr>
      <w:tr w:rsidR="00BA7EC2" w:rsidTr="00BA7EC2">
        <w:tc>
          <w:tcPr>
            <w:tcW w:w="4394" w:type="dxa"/>
          </w:tcPr>
          <w:p w:rsidR="00BA7EC2" w:rsidRDefault="00BA7EC2" w:rsidP="00BA7EC2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 xml:space="preserve">Income 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Bobcat fees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Discount received 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  <w:p w:rsidR="00BA7EC2" w:rsidRDefault="00BA7EC2" w:rsidP="00BA7EC2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>Less: Expenses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Discount allowed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Rent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Telephone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Cleaning</w:t>
            </w:r>
          </w:p>
          <w:p w:rsidR="00BA7EC2" w:rsidRDefault="00BA7EC2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Interest paid</w:t>
            </w:r>
          </w:p>
          <w:p w:rsidR="00BA7EC2" w:rsidRPr="00BA7EC2" w:rsidRDefault="00BA7EC2" w:rsidP="00BA7EC2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>Profit / (loss)</w:t>
            </w:r>
          </w:p>
        </w:tc>
        <w:tc>
          <w:tcPr>
            <w:tcW w:w="1134" w:type="dxa"/>
          </w:tcPr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100</w:t>
            </w: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24,000</w:t>
            </w: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1,000</w:t>
            </w: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300</w:t>
            </w: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200</w:t>
            </w:r>
          </w:p>
        </w:tc>
        <w:tc>
          <w:tcPr>
            <w:tcW w:w="1134" w:type="dxa"/>
          </w:tcPr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100,000</w:t>
            </w:r>
          </w:p>
          <w:p w:rsidR="00BA7EC2" w:rsidRP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  <w:r w:rsidRPr="00BA7EC2"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  <w:t>1,000</w:t>
            </w: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  <w:t>101,000</w:t>
            </w: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</w:p>
          <w:p w:rsid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  <w:t>__________</w:t>
            </w:r>
          </w:p>
          <w:p w:rsidR="00BA7EC2" w:rsidRPr="00BA7EC2" w:rsidRDefault="00BA7EC2" w:rsidP="00BA7EC2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u w:val="single"/>
                <w:lang w:val="en" w:eastAsia="ja-JP"/>
              </w:rPr>
              <w:t>__________</w:t>
            </w:r>
          </w:p>
        </w:tc>
      </w:tr>
    </w:tbl>
    <w:p w:rsidR="00BA7EC2" w:rsidRDefault="00BA7EC2" w:rsidP="00BA7EC2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</w:p>
    <w:p w:rsidR="00AB13BC" w:rsidRDefault="00AB13BC">
      <w:pP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br w:type="page"/>
      </w:r>
    </w:p>
    <w:p w:rsidR="007A3561" w:rsidRPr="00441263" w:rsidRDefault="007A3561" w:rsidP="007A3561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lastRenderedPageBreak/>
        <w:t xml:space="preserve">Activity 3 </w:t>
      </w:r>
    </w:p>
    <w:p w:rsidR="007A3561" w:rsidRDefault="007A3561" w:rsidP="00BA7EC2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  <w:r>
        <w:rPr>
          <w:rFonts w:ascii="Segoe UI" w:eastAsia="Times New Roman" w:hAnsi="Segoe UI" w:cs="Segoe UI"/>
          <w:sz w:val="22"/>
          <w:szCs w:val="23"/>
          <w:lang w:val="en" w:eastAsia="ja-JP"/>
        </w:rPr>
        <w:t xml:space="preserve">The following list </w:t>
      </w:r>
      <w:r w:rsidR="0096624A">
        <w:rPr>
          <w:rFonts w:ascii="Segoe UI" w:eastAsia="Times New Roman" w:hAnsi="Segoe UI" w:cs="Segoe UI"/>
          <w:sz w:val="22"/>
          <w:szCs w:val="23"/>
          <w:lang w:val="en" w:eastAsia="ja-JP"/>
        </w:rPr>
        <w:t xml:space="preserve">shows the income and expenses of Progressive Tourist Agency for the year ended 30 June 2015. Prepare the income statement in the space provided </w:t>
      </w:r>
    </w:p>
    <w:p w:rsidR="0096624A" w:rsidRDefault="0096624A" w:rsidP="00BA7EC2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</w:p>
    <w:p w:rsidR="0096624A" w:rsidRDefault="0096624A" w:rsidP="00BA7EC2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536"/>
        <w:gridCol w:w="1276"/>
        <w:gridCol w:w="1275"/>
      </w:tblGrid>
      <w:tr w:rsidR="0096624A" w:rsidTr="006E3951">
        <w:tc>
          <w:tcPr>
            <w:tcW w:w="7087" w:type="dxa"/>
            <w:gridSpan w:val="3"/>
          </w:tcPr>
          <w:p w:rsidR="0096624A" w:rsidRDefault="0096624A" w:rsidP="0096624A">
            <w:pPr>
              <w:jc w:val="center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Progressive Tourist Agency </w:t>
            </w: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Interest Earned 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1,900</w:t>
            </w: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Interest paid on loan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2,000</w:t>
            </w: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Tourist fees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111,200</w:t>
            </w: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General office expenses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18,300</w:t>
            </w: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Telephone expenses 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10,800</w:t>
            </w: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Repairs to tourist equipment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3,200</w:t>
            </w: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Office salaries 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36,000</w:t>
            </w: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Bad debts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100</w:t>
            </w: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96624A" w:rsidTr="0096624A">
        <w:tc>
          <w:tcPr>
            <w:tcW w:w="4536" w:type="dxa"/>
          </w:tcPr>
          <w:p w:rsidR="0096624A" w:rsidRDefault="0096624A" w:rsidP="00BA7EC2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Salary – office staff</w:t>
            </w:r>
          </w:p>
        </w:tc>
        <w:tc>
          <w:tcPr>
            <w:tcW w:w="1276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56,000</w:t>
            </w:r>
          </w:p>
        </w:tc>
        <w:tc>
          <w:tcPr>
            <w:tcW w:w="1275" w:type="dxa"/>
          </w:tcPr>
          <w:p w:rsidR="0096624A" w:rsidRDefault="0096624A" w:rsidP="0096624A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</w:tbl>
    <w:p w:rsidR="0096624A" w:rsidRDefault="0096624A" w:rsidP="00BA7EC2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</w:p>
    <w:p w:rsidR="0096624A" w:rsidRDefault="0096624A" w:rsidP="0096624A">
      <w:pPr>
        <w:jc w:val="center"/>
        <w:rPr>
          <w:rFonts w:ascii="Segoe UI" w:eastAsia="Times New Roman" w:hAnsi="Segoe UI" w:cs="Segoe UI"/>
          <w:b/>
          <w:sz w:val="22"/>
          <w:szCs w:val="23"/>
          <w:lang w:val="en" w:eastAsia="ja-JP"/>
        </w:rPr>
      </w:pPr>
      <w:r>
        <w:rPr>
          <w:rFonts w:ascii="Segoe UI" w:eastAsia="Times New Roman" w:hAnsi="Segoe UI" w:cs="Segoe UI"/>
          <w:b/>
          <w:sz w:val="22"/>
          <w:szCs w:val="23"/>
          <w:lang w:val="en" w:eastAsia="ja-JP"/>
        </w:rPr>
        <w:t xml:space="preserve">Progressive Tourist Agency </w:t>
      </w:r>
    </w:p>
    <w:p w:rsidR="0096624A" w:rsidRDefault="0096624A" w:rsidP="0096624A">
      <w:pPr>
        <w:jc w:val="center"/>
        <w:rPr>
          <w:rFonts w:ascii="Segoe UI" w:eastAsia="Times New Roman" w:hAnsi="Segoe UI" w:cs="Segoe UI"/>
          <w:b/>
          <w:sz w:val="22"/>
          <w:szCs w:val="23"/>
          <w:lang w:val="en" w:eastAsia="ja-JP"/>
        </w:rPr>
      </w:pPr>
      <w:r>
        <w:rPr>
          <w:rFonts w:ascii="Segoe UI" w:eastAsia="Times New Roman" w:hAnsi="Segoe UI" w:cs="Segoe UI"/>
          <w:b/>
          <w:sz w:val="22"/>
          <w:szCs w:val="23"/>
          <w:lang w:val="en" w:eastAsia="ja-JP"/>
        </w:rPr>
        <w:t>Income Statement for year ended 30 June 2015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678"/>
        <w:gridCol w:w="1417"/>
        <w:gridCol w:w="1418"/>
      </w:tblGrid>
      <w:tr w:rsidR="0096624A" w:rsidTr="0096624A">
        <w:tc>
          <w:tcPr>
            <w:tcW w:w="4678" w:type="dxa"/>
          </w:tcPr>
          <w:p w:rsidR="0096624A" w:rsidRP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 xml:space="preserve">Income </w:t>
            </w:r>
          </w:p>
        </w:tc>
        <w:tc>
          <w:tcPr>
            <w:tcW w:w="1417" w:type="dxa"/>
          </w:tcPr>
          <w:p w:rsidR="0096624A" w:rsidRDefault="00F32177" w:rsidP="0096624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>$</w:t>
            </w:r>
          </w:p>
        </w:tc>
        <w:tc>
          <w:tcPr>
            <w:tcW w:w="1418" w:type="dxa"/>
          </w:tcPr>
          <w:p w:rsidR="0096624A" w:rsidRDefault="00F32177" w:rsidP="0096624A">
            <w:pPr>
              <w:jc w:val="center"/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>$</w:t>
            </w:r>
          </w:p>
        </w:tc>
      </w:tr>
      <w:tr w:rsidR="0096624A" w:rsidTr="0096624A">
        <w:tc>
          <w:tcPr>
            <w:tcW w:w="4678" w:type="dxa"/>
          </w:tcPr>
          <w:p w:rsidR="0096624A" w:rsidRPr="00F32177" w:rsidRDefault="0096624A" w:rsidP="00F32177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96624A" w:rsidRPr="00F32177" w:rsidRDefault="0096624A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96624A" w:rsidRPr="00F32177" w:rsidRDefault="0096624A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Pr="00F32177" w:rsidRDefault="00F32177" w:rsidP="00F32177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Pr="00F32177" w:rsidRDefault="00F32177" w:rsidP="00F32177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P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>Less Expenses</w:t>
            </w: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96624A">
        <w:tc>
          <w:tcPr>
            <w:tcW w:w="4678" w:type="dxa"/>
          </w:tcPr>
          <w:p w:rsidR="00F32177" w:rsidRDefault="00F32177" w:rsidP="00F32177">
            <w:pP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b/>
                <w:sz w:val="22"/>
                <w:szCs w:val="23"/>
                <w:lang w:val="en" w:eastAsia="ja-JP"/>
              </w:rPr>
              <w:t>Profit  / (loss)</w:t>
            </w:r>
          </w:p>
        </w:tc>
        <w:tc>
          <w:tcPr>
            <w:tcW w:w="1417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418" w:type="dxa"/>
          </w:tcPr>
          <w:p w:rsidR="00F32177" w:rsidRPr="00F32177" w:rsidRDefault="00F32177" w:rsidP="00F32177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</w:tbl>
    <w:p w:rsidR="00F32177" w:rsidRPr="00441263" w:rsidRDefault="00F32177" w:rsidP="00F32177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 xml:space="preserve">Activity 4 </w:t>
      </w:r>
    </w:p>
    <w:p w:rsidR="00F32177" w:rsidRDefault="00F32177" w:rsidP="00F32177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  <w:r>
        <w:rPr>
          <w:rFonts w:ascii="Segoe UI" w:eastAsia="Times New Roman" w:hAnsi="Segoe UI" w:cs="Segoe UI"/>
          <w:sz w:val="22"/>
          <w:szCs w:val="23"/>
          <w:lang w:val="en" w:eastAsia="ja-JP"/>
        </w:rPr>
        <w:t>Beth Warburton has the following income and expense items for her advertising agency. Prepare her Income Statement for the year ended 30 June 2012.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4536"/>
        <w:gridCol w:w="1276"/>
        <w:gridCol w:w="1275"/>
      </w:tblGrid>
      <w:tr w:rsidR="00F32177" w:rsidTr="00485621">
        <w:tc>
          <w:tcPr>
            <w:tcW w:w="7087" w:type="dxa"/>
            <w:gridSpan w:val="3"/>
          </w:tcPr>
          <w:p w:rsidR="00F32177" w:rsidRDefault="00F32177" w:rsidP="00485621">
            <w:pPr>
              <w:jc w:val="center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Progressive Tourist Agency </w:t>
            </w: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Vehicle registration  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430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 xml:space="preserve">Vehicle repairs 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421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Petrol &amp; oil for motor vehicle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89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Rent on premises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24,000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Electricity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77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Telephone bill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180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Repairs to advertising equipment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80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Advertising fees revenue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177,000</w:t>
            </w: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Advertising expenses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120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  <w:tr w:rsidR="00F32177" w:rsidTr="00485621">
        <w:tc>
          <w:tcPr>
            <w:tcW w:w="4536" w:type="dxa"/>
          </w:tcPr>
          <w:p w:rsidR="00F32177" w:rsidRDefault="00F32177" w:rsidP="00485621">
            <w:pP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Office wages</w:t>
            </w:r>
          </w:p>
        </w:tc>
        <w:tc>
          <w:tcPr>
            <w:tcW w:w="1276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  <w:r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  <w:t>56,000</w:t>
            </w:r>
          </w:p>
        </w:tc>
        <w:tc>
          <w:tcPr>
            <w:tcW w:w="1275" w:type="dxa"/>
          </w:tcPr>
          <w:p w:rsidR="00F32177" w:rsidRDefault="00F32177" w:rsidP="00485621">
            <w:pPr>
              <w:jc w:val="right"/>
              <w:rPr>
                <w:rFonts w:ascii="Segoe UI" w:eastAsia="Times New Roman" w:hAnsi="Segoe UI" w:cs="Segoe UI"/>
                <w:sz w:val="22"/>
                <w:szCs w:val="23"/>
                <w:lang w:val="en" w:eastAsia="ja-JP"/>
              </w:rPr>
            </w:pPr>
          </w:p>
        </w:tc>
      </w:tr>
    </w:tbl>
    <w:p w:rsidR="00F32177" w:rsidRDefault="00F32177" w:rsidP="00AB13BC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</w:p>
    <w:p w:rsidR="00B97CC8" w:rsidRDefault="00B97CC8" w:rsidP="00AB13BC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</w:p>
    <w:p w:rsidR="00B97CC8" w:rsidRDefault="00B97CC8" w:rsidP="00B97CC8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lastRenderedPageBreak/>
        <w:t>Activity 5</w:t>
      </w: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  <w:r>
        <w:rPr>
          <w:rFonts w:ascii="Helvetica" w:eastAsia="Times New Roman" w:hAnsi="Helvetica"/>
          <w:sz w:val="23"/>
          <w:szCs w:val="23"/>
          <w:lang w:val="en" w:eastAsia="ja-JP"/>
        </w:rPr>
        <w:t>Classify the following accounts as Income, Expenses, Assets (current or non-current), Liabilities (current or non-current) or Owner’s Equity:</w:t>
      </w: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tbl>
      <w:tblPr>
        <w:tblStyle w:val="TableGrid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4394"/>
        <w:gridCol w:w="1985"/>
      </w:tblGrid>
      <w:tr w:rsidR="00B97CC8" w:rsidTr="00BE37B2">
        <w:tc>
          <w:tcPr>
            <w:tcW w:w="439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Account</w:t>
            </w:r>
          </w:p>
        </w:tc>
        <w:tc>
          <w:tcPr>
            <w:tcW w:w="1985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Classification</w:t>
            </w: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Motor vehicle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Interest on loan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Office stationery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Bank overdraft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Mortgage on property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Service fees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Telephone bill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Debtors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Office furniture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Rates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Repairs to motor vehicle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Cleaning costs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Work in progress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Loss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Inventory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Office salaries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Rent received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Wages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Land and buildings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Petrol and oil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Creditors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Capital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Advertising in local newspaper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Sales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Rent received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Electricity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Discount received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Interest on short term loan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Short term loan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Machinery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Drawings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Discount given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Cash at bank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4394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Equipment </w:t>
            </w:r>
          </w:p>
        </w:tc>
        <w:tc>
          <w:tcPr>
            <w:tcW w:w="1985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</w:tbl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B97CC8" w:rsidRDefault="00B97CC8" w:rsidP="00B97CC8">
      <w:pP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br w:type="page"/>
      </w:r>
    </w:p>
    <w:p w:rsidR="00B97CC8" w:rsidRDefault="00B97CC8" w:rsidP="00B97CC8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lastRenderedPageBreak/>
        <w:t>Activity 6</w:t>
      </w: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  <w:r>
        <w:rPr>
          <w:rFonts w:ascii="Helvetica" w:eastAsia="Times New Roman" w:hAnsi="Helvetica"/>
          <w:sz w:val="23"/>
          <w:szCs w:val="23"/>
          <w:lang w:val="en" w:eastAsia="ja-JP"/>
        </w:rPr>
        <w:t>Graham has provided you with the following information for his Electrical services store. He has asked that you prepare an Income Statement for the year ended 30 June 2014</w:t>
      </w: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4961"/>
        <w:gridCol w:w="1418"/>
      </w:tblGrid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Commission revenue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9,000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Interest on loan 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3,000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Fees revenue 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110,200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Telephone expenses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4,400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Repairs to recording equipment 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12,000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Office salaries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28,000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Bad debts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100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Salary – advertising staff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40,000</w:t>
            </w:r>
          </w:p>
        </w:tc>
      </w:tr>
      <w:tr w:rsidR="00B97CC8" w:rsidTr="00BE37B2">
        <w:tc>
          <w:tcPr>
            <w:tcW w:w="4961" w:type="dxa"/>
          </w:tcPr>
          <w:p w:rsidR="00B97CC8" w:rsidRDefault="00B97CC8" w:rsidP="00BE37B2">
            <w:pP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 xml:space="preserve">Cleaning expenses </w:t>
            </w:r>
          </w:p>
        </w:tc>
        <w:tc>
          <w:tcPr>
            <w:tcW w:w="1418" w:type="dxa"/>
          </w:tcPr>
          <w:p w:rsidR="00B97CC8" w:rsidRDefault="00B97CC8" w:rsidP="00BE37B2">
            <w:pPr>
              <w:jc w:val="right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  <w:r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  <w:t>3,000</w:t>
            </w:r>
          </w:p>
        </w:tc>
      </w:tr>
    </w:tbl>
    <w:p w:rsidR="00B97CC8" w:rsidRDefault="00B97CC8" w:rsidP="00B97CC8">
      <w:pPr>
        <w:rPr>
          <w:rFonts w:ascii="Helvetica" w:eastAsia="Times New Roman" w:hAnsi="Helvetica"/>
          <w:sz w:val="23"/>
          <w:szCs w:val="23"/>
          <w:lang w:val="en" w:eastAsia="ja-JP"/>
        </w:rPr>
      </w:pPr>
    </w:p>
    <w:p w:rsidR="00B97CC8" w:rsidRDefault="00B97CC8" w:rsidP="00B97CC8">
      <w:pPr>
        <w:jc w:val="center"/>
        <w:rPr>
          <w:rFonts w:ascii="Helvetica" w:eastAsia="Times New Roman" w:hAnsi="Helvetica"/>
          <w:b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sz w:val="23"/>
          <w:szCs w:val="23"/>
          <w:lang w:val="en" w:eastAsia="ja-JP"/>
        </w:rPr>
        <w:t>Graham’s Electrical Services</w:t>
      </w:r>
    </w:p>
    <w:p w:rsidR="00B97CC8" w:rsidRDefault="00B97CC8" w:rsidP="00B97CC8">
      <w:pPr>
        <w:jc w:val="center"/>
        <w:rPr>
          <w:rFonts w:ascii="Helvetica" w:eastAsia="Times New Roman" w:hAnsi="Helvetica"/>
          <w:b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sz w:val="23"/>
          <w:szCs w:val="23"/>
          <w:lang w:val="en" w:eastAsia="ja-JP"/>
        </w:rPr>
        <w:t>Income Statement for year ended 30 June 2014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521"/>
        <w:gridCol w:w="1134"/>
        <w:gridCol w:w="1134"/>
      </w:tblGrid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  <w:tr w:rsidR="00B97CC8" w:rsidTr="00BE37B2">
        <w:tc>
          <w:tcPr>
            <w:tcW w:w="6521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  <w:tc>
          <w:tcPr>
            <w:tcW w:w="1134" w:type="dxa"/>
          </w:tcPr>
          <w:p w:rsidR="00B97CC8" w:rsidRDefault="00B97CC8" w:rsidP="00BE37B2">
            <w:pPr>
              <w:jc w:val="center"/>
              <w:rPr>
                <w:rFonts w:ascii="Helvetica" w:eastAsia="Times New Roman" w:hAnsi="Helvetica"/>
                <w:sz w:val="23"/>
                <w:szCs w:val="23"/>
                <w:lang w:val="en" w:eastAsia="ja-JP"/>
              </w:rPr>
            </w:pPr>
          </w:p>
        </w:tc>
      </w:tr>
    </w:tbl>
    <w:p w:rsidR="00B97CC8" w:rsidRPr="00F32177" w:rsidRDefault="00B97CC8" w:rsidP="00AB13BC">
      <w:pPr>
        <w:rPr>
          <w:rFonts w:ascii="Segoe UI" w:eastAsia="Times New Roman" w:hAnsi="Segoe UI" w:cs="Segoe UI"/>
          <w:sz w:val="22"/>
          <w:szCs w:val="23"/>
          <w:lang w:val="en" w:eastAsia="ja-JP"/>
        </w:rPr>
      </w:pPr>
      <w:bookmarkStart w:id="0" w:name="_GoBack"/>
      <w:bookmarkEnd w:id="0"/>
    </w:p>
    <w:sectPr w:rsidR="00B97CC8" w:rsidRPr="00F32177" w:rsidSect="00144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A4"/>
    <w:rsid w:val="00144FA4"/>
    <w:rsid w:val="003F0AC3"/>
    <w:rsid w:val="005D0791"/>
    <w:rsid w:val="00706ACF"/>
    <w:rsid w:val="007A3561"/>
    <w:rsid w:val="008879C6"/>
    <w:rsid w:val="0096624A"/>
    <w:rsid w:val="00A47830"/>
    <w:rsid w:val="00AB13BC"/>
    <w:rsid w:val="00B97CC8"/>
    <w:rsid w:val="00BA7EC2"/>
    <w:rsid w:val="00F3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FA4"/>
    <w:rPr>
      <w:rFonts w:ascii="Segoe UI" w:eastAsiaTheme="minorHAnsi" w:hAnsi="Segoe U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BA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FA4"/>
    <w:rPr>
      <w:rFonts w:ascii="Segoe UI" w:eastAsiaTheme="minorHAnsi" w:hAnsi="Segoe U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BA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C9D1-1F2F-4C99-8376-628F455B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Michael</cp:lastModifiedBy>
  <cp:revision>2</cp:revision>
  <dcterms:created xsi:type="dcterms:W3CDTF">2016-05-08T08:11:00Z</dcterms:created>
  <dcterms:modified xsi:type="dcterms:W3CDTF">2016-05-08T08:11:00Z</dcterms:modified>
</cp:coreProperties>
</file>