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35" w:rsidRPr="00644D39" w:rsidRDefault="00644D39" w:rsidP="00644D39">
      <w:pPr>
        <w:jc w:val="center"/>
        <w:rPr>
          <w:b/>
          <w:color w:val="548DD4" w:themeColor="text2" w:themeTint="99"/>
          <w:sz w:val="32"/>
          <w:szCs w:val="32"/>
        </w:rPr>
      </w:pPr>
      <w:r w:rsidRPr="00644D39">
        <w:rPr>
          <w:b/>
          <w:color w:val="548DD4" w:themeColor="text2" w:themeTint="99"/>
          <w:sz w:val="32"/>
          <w:szCs w:val="32"/>
        </w:rPr>
        <w:t>Legal Requirements for Employers &amp; Employees in the Workplace</w:t>
      </w:r>
    </w:p>
    <w:p w:rsidR="00644D39" w:rsidRPr="00644D39" w:rsidRDefault="00644D39" w:rsidP="00644D39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644D39">
        <w:rPr>
          <w:color w:val="548DD4" w:themeColor="text2" w:themeTint="99"/>
        </w:rPr>
        <w:t>Occupational Safety and Health Legislation</w:t>
      </w:r>
    </w:p>
    <w:p w:rsidR="00644D39" w:rsidRPr="00644D39" w:rsidRDefault="00644D39" w:rsidP="00644D39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644D39">
        <w:rPr>
          <w:color w:val="548DD4" w:themeColor="text2" w:themeTint="99"/>
        </w:rPr>
        <w:t>Equal Employment and Opportunity Legislation</w:t>
      </w:r>
    </w:p>
    <w:p w:rsidR="00644D39" w:rsidRPr="00644D39" w:rsidRDefault="00644D39" w:rsidP="00644D39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644D39">
        <w:rPr>
          <w:color w:val="548DD4" w:themeColor="text2" w:themeTint="99"/>
        </w:rPr>
        <w:t>Awards, Agreements and the National Employment Standards</w:t>
      </w:r>
    </w:p>
    <w:p w:rsidR="00644D39" w:rsidRDefault="00644D39" w:rsidP="00644D39">
      <w:pPr>
        <w:rPr>
          <w:color w:val="548DD4" w:themeColor="text2" w:themeTint="99"/>
        </w:rPr>
      </w:pPr>
    </w:p>
    <w:p w:rsidR="00644D39" w:rsidRDefault="00644D39" w:rsidP="00644D39">
      <w:pPr>
        <w:rPr>
          <w:color w:val="548DD4" w:themeColor="text2" w:themeTint="99"/>
        </w:rPr>
      </w:pPr>
      <w:r>
        <w:rPr>
          <w:b/>
          <w:color w:val="548DD4" w:themeColor="text2" w:themeTint="99"/>
        </w:rPr>
        <w:t xml:space="preserve">Activity: </w:t>
      </w:r>
      <w:r>
        <w:rPr>
          <w:color w:val="548DD4" w:themeColor="text2" w:themeTint="99"/>
        </w:rPr>
        <w:t xml:space="preserve">Outline the rights &amp; responsibilities for employees &amp; employers that are covered </w:t>
      </w:r>
      <w:proofErr w:type="gramStart"/>
      <w:r>
        <w:rPr>
          <w:color w:val="548DD4" w:themeColor="text2" w:themeTint="99"/>
        </w:rPr>
        <w:t>by each federal legislation</w:t>
      </w:r>
      <w:proofErr w:type="gramEnd"/>
      <w:r>
        <w:rPr>
          <w:color w:val="548DD4" w:themeColor="text2" w:themeTint="99"/>
        </w:rPr>
        <w:t>.</w:t>
      </w:r>
      <w:bookmarkStart w:id="0" w:name="_GoBack"/>
      <w:bookmarkEnd w:id="0"/>
      <w:r>
        <w:rPr>
          <w:color w:val="548DD4" w:themeColor="text2" w:themeTint="99"/>
        </w:rPr>
        <w:t xml:space="preserve"> </w:t>
      </w:r>
    </w:p>
    <w:p w:rsidR="00644D39" w:rsidRPr="00644D39" w:rsidRDefault="00644D39" w:rsidP="00644D39">
      <w:pPr>
        <w:rPr>
          <w:color w:val="548DD4" w:themeColor="text2" w:themeTint="99"/>
        </w:rPr>
      </w:pPr>
    </w:p>
    <w:tbl>
      <w:tblPr>
        <w:tblStyle w:val="TableGrid"/>
        <w:tblW w:w="15820" w:type="dxa"/>
        <w:tblLook w:val="04A0" w:firstRow="1" w:lastRow="0" w:firstColumn="1" w:lastColumn="0" w:noHBand="0" w:noVBand="1"/>
      </w:tblPr>
      <w:tblGrid>
        <w:gridCol w:w="1117"/>
        <w:gridCol w:w="1968"/>
        <w:gridCol w:w="6367"/>
        <w:gridCol w:w="6368"/>
      </w:tblGrid>
      <w:tr w:rsidR="00644D39" w:rsidTr="00644D39">
        <w:trPr>
          <w:trHeight w:val="633"/>
        </w:trPr>
        <w:tc>
          <w:tcPr>
            <w:tcW w:w="1117" w:type="dxa"/>
          </w:tcPr>
          <w:p w:rsidR="00644D39" w:rsidRDefault="00644D39" w:rsidP="00644D39"/>
        </w:tc>
        <w:tc>
          <w:tcPr>
            <w:tcW w:w="1968" w:type="dxa"/>
          </w:tcPr>
          <w:p w:rsidR="00644D39" w:rsidRDefault="00644D39" w:rsidP="00644D39"/>
        </w:tc>
        <w:tc>
          <w:tcPr>
            <w:tcW w:w="6367" w:type="dxa"/>
            <w:vAlign w:val="center"/>
          </w:tcPr>
          <w:p w:rsidR="00644D39" w:rsidRDefault="00644D39" w:rsidP="00644D39">
            <w:pPr>
              <w:jc w:val="center"/>
            </w:pPr>
            <w:r>
              <w:t>Employee</w:t>
            </w:r>
          </w:p>
        </w:tc>
        <w:tc>
          <w:tcPr>
            <w:tcW w:w="6368" w:type="dxa"/>
            <w:vAlign w:val="center"/>
          </w:tcPr>
          <w:p w:rsidR="00644D39" w:rsidRDefault="00644D39" w:rsidP="00644D39">
            <w:pPr>
              <w:jc w:val="center"/>
            </w:pPr>
            <w:r>
              <w:t>Employer</w:t>
            </w:r>
          </w:p>
        </w:tc>
      </w:tr>
      <w:tr w:rsidR="00644D39" w:rsidTr="00644D39">
        <w:trPr>
          <w:trHeight w:val="1276"/>
        </w:trPr>
        <w:tc>
          <w:tcPr>
            <w:tcW w:w="1117" w:type="dxa"/>
            <w:vMerge w:val="restart"/>
            <w:textDirection w:val="btLr"/>
            <w:vAlign w:val="center"/>
          </w:tcPr>
          <w:p w:rsidR="00644D39" w:rsidRPr="00644D39" w:rsidRDefault="00644D39" w:rsidP="00644D39">
            <w:pPr>
              <w:ind w:left="113" w:right="113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644D39">
              <w:rPr>
                <w:color w:val="548DD4" w:themeColor="text2" w:themeTint="99"/>
                <w:sz w:val="20"/>
                <w:szCs w:val="20"/>
              </w:rPr>
              <w:t>Occupational Safety and Health Legislation</w:t>
            </w:r>
          </w:p>
          <w:p w:rsidR="00644D39" w:rsidRPr="00644D39" w:rsidRDefault="00644D39" w:rsidP="00644D3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44D39" w:rsidRDefault="00644D39" w:rsidP="00644D39">
            <w:pPr>
              <w:jc w:val="center"/>
            </w:pPr>
            <w:r>
              <w:t>Rights</w:t>
            </w:r>
          </w:p>
        </w:tc>
        <w:tc>
          <w:tcPr>
            <w:tcW w:w="6367" w:type="dxa"/>
          </w:tcPr>
          <w:p w:rsidR="00644D39" w:rsidRDefault="00644D39" w:rsidP="00644D39"/>
        </w:tc>
        <w:tc>
          <w:tcPr>
            <w:tcW w:w="6368" w:type="dxa"/>
          </w:tcPr>
          <w:p w:rsidR="00644D39" w:rsidRDefault="00644D39" w:rsidP="00644D39"/>
        </w:tc>
      </w:tr>
      <w:tr w:rsidR="00644D39" w:rsidTr="00644D39">
        <w:trPr>
          <w:trHeight w:val="1276"/>
        </w:trPr>
        <w:tc>
          <w:tcPr>
            <w:tcW w:w="1117" w:type="dxa"/>
            <w:vMerge/>
            <w:vAlign w:val="center"/>
          </w:tcPr>
          <w:p w:rsidR="00644D39" w:rsidRPr="00644D39" w:rsidRDefault="00644D39" w:rsidP="00644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44D39" w:rsidRDefault="00644D39" w:rsidP="00644D39">
            <w:pPr>
              <w:jc w:val="center"/>
            </w:pPr>
            <w:r>
              <w:t>Responsibilities</w:t>
            </w:r>
          </w:p>
        </w:tc>
        <w:tc>
          <w:tcPr>
            <w:tcW w:w="6367" w:type="dxa"/>
          </w:tcPr>
          <w:p w:rsidR="00644D39" w:rsidRDefault="00644D39" w:rsidP="00644D39"/>
        </w:tc>
        <w:tc>
          <w:tcPr>
            <w:tcW w:w="6368" w:type="dxa"/>
          </w:tcPr>
          <w:p w:rsidR="00644D39" w:rsidRDefault="00644D39" w:rsidP="00644D39"/>
        </w:tc>
      </w:tr>
      <w:tr w:rsidR="00644D39" w:rsidTr="00644D39">
        <w:trPr>
          <w:trHeight w:val="1276"/>
        </w:trPr>
        <w:tc>
          <w:tcPr>
            <w:tcW w:w="1117" w:type="dxa"/>
            <w:vMerge w:val="restart"/>
            <w:textDirection w:val="btLr"/>
            <w:vAlign w:val="center"/>
          </w:tcPr>
          <w:p w:rsidR="00644D39" w:rsidRPr="00644D39" w:rsidRDefault="00644D39" w:rsidP="00644D39">
            <w:pPr>
              <w:ind w:left="113" w:right="113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644D39">
              <w:rPr>
                <w:color w:val="548DD4" w:themeColor="text2" w:themeTint="99"/>
                <w:sz w:val="20"/>
                <w:szCs w:val="20"/>
              </w:rPr>
              <w:t>Equal Employment and Opportunity Legislation</w:t>
            </w:r>
          </w:p>
          <w:p w:rsidR="00644D39" w:rsidRPr="00644D39" w:rsidRDefault="00644D39" w:rsidP="00644D3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44D39" w:rsidRDefault="00644D39" w:rsidP="00644D39">
            <w:pPr>
              <w:jc w:val="center"/>
            </w:pPr>
            <w:r>
              <w:t>Rights</w:t>
            </w:r>
          </w:p>
        </w:tc>
        <w:tc>
          <w:tcPr>
            <w:tcW w:w="6367" w:type="dxa"/>
          </w:tcPr>
          <w:p w:rsidR="00644D39" w:rsidRDefault="00644D39" w:rsidP="00644D39"/>
        </w:tc>
        <w:tc>
          <w:tcPr>
            <w:tcW w:w="6368" w:type="dxa"/>
          </w:tcPr>
          <w:p w:rsidR="00644D39" w:rsidRDefault="00644D39" w:rsidP="00644D39"/>
        </w:tc>
      </w:tr>
      <w:tr w:rsidR="00644D39" w:rsidTr="00644D39">
        <w:trPr>
          <w:trHeight w:val="1276"/>
        </w:trPr>
        <w:tc>
          <w:tcPr>
            <w:tcW w:w="1117" w:type="dxa"/>
            <w:vMerge/>
            <w:vAlign w:val="center"/>
          </w:tcPr>
          <w:p w:rsidR="00644D39" w:rsidRPr="00644D39" w:rsidRDefault="00644D39" w:rsidP="00644D39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44D39" w:rsidRDefault="00644D39" w:rsidP="00644D39">
            <w:pPr>
              <w:jc w:val="center"/>
            </w:pPr>
            <w:r>
              <w:t>Responsibilities</w:t>
            </w:r>
          </w:p>
        </w:tc>
        <w:tc>
          <w:tcPr>
            <w:tcW w:w="6367" w:type="dxa"/>
          </w:tcPr>
          <w:p w:rsidR="00644D39" w:rsidRDefault="00644D39" w:rsidP="00644D39"/>
        </w:tc>
        <w:tc>
          <w:tcPr>
            <w:tcW w:w="6368" w:type="dxa"/>
          </w:tcPr>
          <w:p w:rsidR="00644D39" w:rsidRDefault="00644D39" w:rsidP="00644D39"/>
        </w:tc>
      </w:tr>
      <w:tr w:rsidR="00644D39" w:rsidTr="00644D39">
        <w:trPr>
          <w:trHeight w:val="1276"/>
        </w:trPr>
        <w:tc>
          <w:tcPr>
            <w:tcW w:w="1117" w:type="dxa"/>
            <w:vMerge w:val="restart"/>
            <w:textDirection w:val="btLr"/>
            <w:vAlign w:val="center"/>
          </w:tcPr>
          <w:p w:rsidR="00644D39" w:rsidRPr="00644D39" w:rsidRDefault="00644D39" w:rsidP="00644D39">
            <w:pPr>
              <w:ind w:left="113" w:right="113"/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644D39">
              <w:rPr>
                <w:color w:val="548DD4" w:themeColor="text2" w:themeTint="99"/>
                <w:sz w:val="20"/>
                <w:szCs w:val="20"/>
              </w:rPr>
              <w:t>Awards, Agreements and the National Employment Standards</w:t>
            </w:r>
          </w:p>
          <w:p w:rsidR="00644D39" w:rsidRPr="00644D39" w:rsidRDefault="00644D39" w:rsidP="00644D39">
            <w:pPr>
              <w:ind w:left="113" w:right="113"/>
              <w:jc w:val="center"/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44D39" w:rsidRDefault="00644D39" w:rsidP="00644D39">
            <w:pPr>
              <w:jc w:val="center"/>
            </w:pPr>
            <w:r>
              <w:t>Rights</w:t>
            </w:r>
          </w:p>
        </w:tc>
        <w:tc>
          <w:tcPr>
            <w:tcW w:w="6367" w:type="dxa"/>
          </w:tcPr>
          <w:p w:rsidR="00644D39" w:rsidRDefault="00644D39" w:rsidP="00644D39"/>
        </w:tc>
        <w:tc>
          <w:tcPr>
            <w:tcW w:w="6368" w:type="dxa"/>
          </w:tcPr>
          <w:p w:rsidR="00644D39" w:rsidRDefault="00644D39" w:rsidP="00644D39"/>
        </w:tc>
      </w:tr>
      <w:tr w:rsidR="00644D39" w:rsidTr="00644D39">
        <w:trPr>
          <w:trHeight w:val="1276"/>
        </w:trPr>
        <w:tc>
          <w:tcPr>
            <w:tcW w:w="1117" w:type="dxa"/>
            <w:vMerge/>
          </w:tcPr>
          <w:p w:rsidR="00644D39" w:rsidRPr="00644D39" w:rsidRDefault="00644D39" w:rsidP="00644D39">
            <w:pPr>
              <w:rPr>
                <w:color w:val="548DD4" w:themeColor="text2" w:themeTint="99"/>
              </w:rPr>
            </w:pPr>
          </w:p>
        </w:tc>
        <w:tc>
          <w:tcPr>
            <w:tcW w:w="1968" w:type="dxa"/>
          </w:tcPr>
          <w:p w:rsidR="00644D39" w:rsidRDefault="00644D39" w:rsidP="00F311CF">
            <w:r>
              <w:t>Responsibilities</w:t>
            </w:r>
          </w:p>
        </w:tc>
        <w:tc>
          <w:tcPr>
            <w:tcW w:w="6367" w:type="dxa"/>
          </w:tcPr>
          <w:p w:rsidR="00644D39" w:rsidRDefault="00644D39" w:rsidP="00644D39"/>
        </w:tc>
        <w:tc>
          <w:tcPr>
            <w:tcW w:w="6368" w:type="dxa"/>
          </w:tcPr>
          <w:p w:rsidR="00644D39" w:rsidRDefault="00644D39" w:rsidP="00644D39"/>
        </w:tc>
      </w:tr>
    </w:tbl>
    <w:p w:rsidR="00644D39" w:rsidRPr="00644D39" w:rsidRDefault="00644D39" w:rsidP="00644D39"/>
    <w:sectPr w:rsidR="00644D39" w:rsidRPr="00644D39" w:rsidSect="00644D3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4424"/>
    <w:multiLevelType w:val="hybridMultilevel"/>
    <w:tmpl w:val="BFACC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39"/>
    <w:rsid w:val="000A3D83"/>
    <w:rsid w:val="003516FB"/>
    <w:rsid w:val="00644D39"/>
    <w:rsid w:val="008238E6"/>
    <w:rsid w:val="00C011EE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39"/>
    <w:pPr>
      <w:ind w:left="720"/>
      <w:contextualSpacing/>
    </w:pPr>
  </w:style>
  <w:style w:type="table" w:styleId="TableGrid">
    <w:name w:val="Table Grid"/>
    <w:basedOn w:val="TableNormal"/>
    <w:uiPriority w:val="59"/>
    <w:rsid w:val="0064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D39"/>
    <w:pPr>
      <w:ind w:left="720"/>
      <w:contextualSpacing/>
    </w:pPr>
  </w:style>
  <w:style w:type="table" w:styleId="TableGrid">
    <w:name w:val="Table Grid"/>
    <w:basedOn w:val="TableNormal"/>
    <w:uiPriority w:val="59"/>
    <w:rsid w:val="0064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6273E182</Template>
  <TotalTime>9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1</cp:revision>
  <dcterms:created xsi:type="dcterms:W3CDTF">2016-08-09T01:23:00Z</dcterms:created>
  <dcterms:modified xsi:type="dcterms:W3CDTF">2016-08-09T01:32:00Z</dcterms:modified>
</cp:coreProperties>
</file>