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5AFDB" w14:textId="413E752E" w:rsidR="00523D15" w:rsidRPr="004264B3" w:rsidRDefault="000D5451" w:rsidP="0003767B">
      <w:pPr>
        <w:jc w:val="center"/>
        <w:rPr>
          <w:b/>
          <w:sz w:val="20"/>
          <w:szCs w:val="20"/>
        </w:rPr>
      </w:pPr>
      <w:r w:rsidRPr="004264B3">
        <w:rPr>
          <w:b/>
          <w:sz w:val="20"/>
          <w:szCs w:val="20"/>
        </w:rPr>
        <w:t>Movie Marketing Madness: Finding Dory</w:t>
      </w:r>
    </w:p>
    <w:p w14:paraId="26B84525" w14:textId="7393690D" w:rsidR="0003767B" w:rsidRPr="004264B3" w:rsidRDefault="000D5451" w:rsidP="00C1272E">
      <w:pPr>
        <w:jc w:val="center"/>
        <w:rPr>
          <w:sz w:val="20"/>
          <w:szCs w:val="20"/>
        </w:rPr>
      </w:pPr>
      <w:r w:rsidRPr="004264B3">
        <w:rPr>
          <w:sz w:val="20"/>
          <w:szCs w:val="20"/>
        </w:rPr>
        <w:t>https://christhilk.com/2016/06/15/finding-dory-marketing/</w:t>
      </w:r>
    </w:p>
    <w:p w14:paraId="06415517" w14:textId="19A59793" w:rsidR="0003767B" w:rsidRPr="004264B3" w:rsidRDefault="0003767B" w:rsidP="00923688">
      <w:pPr>
        <w:ind w:left="-851"/>
        <w:rPr>
          <w:sz w:val="20"/>
          <w:szCs w:val="20"/>
        </w:rPr>
      </w:pPr>
    </w:p>
    <w:tbl>
      <w:tblPr>
        <w:tblStyle w:val="TableGrid"/>
        <w:tblpPr w:leftFromText="180" w:rightFromText="180" w:vertAnchor="page" w:horzAnchor="page" w:tblpX="7669" w:tblpY="2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tblGrid>
      <w:tr w:rsidR="00923688" w:rsidRPr="004264B3" w14:paraId="676C55D7" w14:textId="77777777" w:rsidTr="00923688">
        <w:trPr>
          <w:trHeight w:val="4133"/>
        </w:trPr>
        <w:tc>
          <w:tcPr>
            <w:tcW w:w="3416" w:type="dxa"/>
          </w:tcPr>
          <w:p w14:paraId="136A131F" w14:textId="2C7B4DA9" w:rsidR="00923688" w:rsidRPr="004264B3" w:rsidRDefault="000D5451" w:rsidP="00923688">
            <w:pPr>
              <w:rPr>
                <w:sz w:val="20"/>
                <w:szCs w:val="20"/>
              </w:rPr>
            </w:pPr>
            <w:r w:rsidRPr="004264B3">
              <w:rPr>
                <w:noProof/>
                <w:sz w:val="20"/>
                <w:szCs w:val="20"/>
                <w:lang w:val="en-AU" w:eastAsia="ja-JP"/>
              </w:rPr>
              <w:drawing>
                <wp:inline distT="0" distB="0" distL="0" distR="0" wp14:anchorId="01F3378B" wp14:editId="4E26403D">
                  <wp:extent cx="2194560" cy="3251200"/>
                  <wp:effectExtent l="0" t="0" r="0" b="0"/>
                  <wp:docPr id="1" name="Picture 1" descr="Macintosh HD:Users:a.perrella:Desktop:D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rrella:Desktop:Do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3251200"/>
                          </a:xfrm>
                          <a:prstGeom prst="rect">
                            <a:avLst/>
                          </a:prstGeom>
                          <a:noFill/>
                          <a:ln>
                            <a:noFill/>
                          </a:ln>
                        </pic:spPr>
                      </pic:pic>
                    </a:graphicData>
                  </a:graphic>
                </wp:inline>
              </w:drawing>
            </w:r>
            <w:r w:rsidR="00923688" w:rsidRPr="004264B3">
              <w:rPr>
                <w:noProof/>
                <w:sz w:val="20"/>
                <w:szCs w:val="20"/>
                <w:lang w:val="en-AU" w:eastAsia="ja-JP"/>
              </w:rPr>
              <w:drawing>
                <wp:inline distT="0" distB="0" distL="0" distR="0" wp14:anchorId="28A3D538" wp14:editId="26C07303">
                  <wp:extent cx="2023745" cy="29991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y pic.jpg"/>
                          <pic:cNvPicPr/>
                        </pic:nvPicPr>
                        <pic:blipFill>
                          <a:blip r:embed="rId6">
                            <a:extLst>
                              <a:ext uri="{28A0092B-C50C-407E-A947-70E740481C1C}">
                                <a14:useLocalDpi xmlns:a14="http://schemas.microsoft.com/office/drawing/2010/main" val="0"/>
                              </a:ext>
                            </a:extLst>
                          </a:blip>
                          <a:stretch>
                            <a:fillRect/>
                          </a:stretch>
                        </pic:blipFill>
                        <pic:spPr>
                          <a:xfrm>
                            <a:off x="0" y="0"/>
                            <a:ext cx="2023745" cy="2999105"/>
                          </a:xfrm>
                          <a:prstGeom prst="rect">
                            <a:avLst/>
                          </a:prstGeom>
                        </pic:spPr>
                      </pic:pic>
                    </a:graphicData>
                  </a:graphic>
                </wp:inline>
              </w:drawing>
            </w:r>
          </w:p>
        </w:tc>
      </w:tr>
    </w:tbl>
    <w:p w14:paraId="359F22BC" w14:textId="35045F76" w:rsidR="008F25F1" w:rsidRPr="004264B3" w:rsidRDefault="00D55700" w:rsidP="00923688">
      <w:pPr>
        <w:ind w:left="-851"/>
        <w:rPr>
          <w:b/>
          <w:sz w:val="20"/>
          <w:szCs w:val="20"/>
          <w:u w:val="single"/>
        </w:rPr>
      </w:pPr>
      <w:r w:rsidRPr="004264B3">
        <w:rPr>
          <w:b/>
          <w:sz w:val="20"/>
          <w:szCs w:val="20"/>
          <w:u w:val="single"/>
        </w:rPr>
        <w:t xml:space="preserve">The </w:t>
      </w:r>
      <w:r w:rsidR="0003767B" w:rsidRPr="004264B3">
        <w:rPr>
          <w:b/>
          <w:sz w:val="20"/>
          <w:szCs w:val="20"/>
          <w:u w:val="single"/>
        </w:rPr>
        <w:t>Posters</w:t>
      </w:r>
    </w:p>
    <w:p w14:paraId="693A9C43" w14:textId="25E4E767" w:rsidR="00700022" w:rsidRPr="007E4B4A" w:rsidRDefault="00700022" w:rsidP="00700022">
      <w:pPr>
        <w:ind w:left="-1276"/>
        <w:rPr>
          <w:b/>
          <w:sz w:val="20"/>
          <w:szCs w:val="20"/>
        </w:rPr>
      </w:pPr>
      <w:r w:rsidRPr="007E4B4A">
        <w:rPr>
          <w:b/>
          <w:sz w:val="20"/>
          <w:szCs w:val="20"/>
        </w:rPr>
        <w:t xml:space="preserve">1. What does Chris </w:t>
      </w:r>
      <w:proofErr w:type="spellStart"/>
      <w:r w:rsidRPr="007E4B4A">
        <w:rPr>
          <w:b/>
          <w:sz w:val="20"/>
          <w:szCs w:val="20"/>
        </w:rPr>
        <w:t>Thilk</w:t>
      </w:r>
      <w:proofErr w:type="spellEnd"/>
      <w:r w:rsidRPr="007E4B4A">
        <w:rPr>
          <w:b/>
          <w:sz w:val="20"/>
          <w:szCs w:val="20"/>
        </w:rPr>
        <w:t xml:space="preserve"> think was clever about the "Four fun one-sheets" that were released?</w:t>
      </w:r>
    </w:p>
    <w:tbl>
      <w:tblPr>
        <w:tblStyle w:val="TableGrid"/>
        <w:tblW w:w="0" w:type="auto"/>
        <w:tblInd w:w="-1452" w:type="dxa"/>
        <w:tblLook w:val="04A0" w:firstRow="1" w:lastRow="0" w:firstColumn="1" w:lastColumn="0" w:noHBand="0" w:noVBand="1"/>
      </w:tblPr>
      <w:tblGrid>
        <w:gridCol w:w="7233"/>
      </w:tblGrid>
      <w:tr w:rsidR="007E4B4A" w:rsidRPr="004264B3" w14:paraId="43949183" w14:textId="77777777" w:rsidTr="008F25F1">
        <w:trPr>
          <w:trHeight w:val="1370"/>
        </w:trPr>
        <w:tc>
          <w:tcPr>
            <w:tcW w:w="7233" w:type="dxa"/>
          </w:tcPr>
          <w:p w14:paraId="2E06526B" w14:textId="46CF82ED" w:rsidR="008F25F1" w:rsidRPr="00D5739F" w:rsidRDefault="008F25F1" w:rsidP="00923688">
            <w:pPr>
              <w:rPr>
                <w:sz w:val="20"/>
                <w:szCs w:val="20"/>
              </w:rPr>
            </w:pPr>
          </w:p>
        </w:tc>
      </w:tr>
    </w:tbl>
    <w:p w14:paraId="1ECD8E1C" w14:textId="77777777" w:rsidR="0003767B" w:rsidRPr="004264B3" w:rsidRDefault="0003767B">
      <w:pPr>
        <w:rPr>
          <w:sz w:val="20"/>
          <w:szCs w:val="20"/>
        </w:rPr>
      </w:pPr>
    </w:p>
    <w:p w14:paraId="454709AD" w14:textId="77777777" w:rsidR="00700022" w:rsidRPr="004264B3" w:rsidRDefault="00700022">
      <w:pPr>
        <w:rPr>
          <w:sz w:val="20"/>
          <w:szCs w:val="20"/>
        </w:rPr>
      </w:pPr>
    </w:p>
    <w:p w14:paraId="514B0205" w14:textId="77777777" w:rsidR="00700022" w:rsidRPr="004264B3" w:rsidRDefault="00700022">
      <w:pPr>
        <w:rPr>
          <w:sz w:val="20"/>
          <w:szCs w:val="20"/>
        </w:rPr>
      </w:pPr>
    </w:p>
    <w:p w14:paraId="4599614B" w14:textId="77777777" w:rsidR="00700022" w:rsidRPr="004264B3" w:rsidRDefault="00700022">
      <w:pPr>
        <w:rPr>
          <w:sz w:val="20"/>
          <w:szCs w:val="20"/>
        </w:rPr>
      </w:pPr>
    </w:p>
    <w:p w14:paraId="5732D2C9" w14:textId="77777777" w:rsidR="00700022" w:rsidRPr="004264B3" w:rsidRDefault="00700022">
      <w:pPr>
        <w:rPr>
          <w:sz w:val="20"/>
          <w:szCs w:val="20"/>
        </w:rPr>
      </w:pPr>
    </w:p>
    <w:p w14:paraId="53CD56DD" w14:textId="77777777" w:rsidR="00700022" w:rsidRDefault="00700022">
      <w:pPr>
        <w:rPr>
          <w:sz w:val="20"/>
          <w:szCs w:val="20"/>
        </w:rPr>
      </w:pPr>
    </w:p>
    <w:p w14:paraId="3E6E7B24" w14:textId="77777777" w:rsidR="004264B3" w:rsidRDefault="004264B3">
      <w:pPr>
        <w:rPr>
          <w:sz w:val="20"/>
          <w:szCs w:val="20"/>
        </w:rPr>
      </w:pPr>
    </w:p>
    <w:p w14:paraId="2F76D8CA" w14:textId="77777777" w:rsidR="004264B3" w:rsidRPr="004264B3" w:rsidRDefault="004264B3">
      <w:pPr>
        <w:rPr>
          <w:sz w:val="20"/>
          <w:szCs w:val="20"/>
        </w:rPr>
      </w:pPr>
    </w:p>
    <w:p w14:paraId="078A4111" w14:textId="77777777" w:rsidR="00700022" w:rsidRPr="004264B3" w:rsidRDefault="00700022">
      <w:pPr>
        <w:rPr>
          <w:sz w:val="20"/>
          <w:szCs w:val="20"/>
        </w:rPr>
      </w:pPr>
    </w:p>
    <w:p w14:paraId="28364E2B" w14:textId="4716D64F" w:rsidR="00700022" w:rsidRPr="007E4B4A" w:rsidRDefault="00941FC1" w:rsidP="00700022">
      <w:pPr>
        <w:ind w:left="-1276"/>
        <w:rPr>
          <w:b/>
          <w:sz w:val="20"/>
          <w:szCs w:val="20"/>
        </w:rPr>
      </w:pPr>
      <w:r>
        <w:rPr>
          <w:b/>
          <w:sz w:val="20"/>
          <w:szCs w:val="20"/>
        </w:rPr>
        <w:t xml:space="preserve">2. </w:t>
      </w:r>
      <w:proofErr w:type="spellStart"/>
      <w:r>
        <w:rPr>
          <w:b/>
          <w:sz w:val="20"/>
          <w:szCs w:val="20"/>
        </w:rPr>
        <w:t>Thilk</w:t>
      </w:r>
      <w:proofErr w:type="spellEnd"/>
      <w:r w:rsidR="00700022" w:rsidRPr="007E4B4A">
        <w:rPr>
          <w:b/>
          <w:sz w:val="20"/>
          <w:szCs w:val="20"/>
        </w:rPr>
        <w:t xml:space="preserve"> writes that the original theatrical one-sheet (film poster) markets the film's characters, plot and setting. How?</w:t>
      </w:r>
    </w:p>
    <w:tbl>
      <w:tblPr>
        <w:tblStyle w:val="TableGrid"/>
        <w:tblW w:w="0" w:type="auto"/>
        <w:tblInd w:w="-1452" w:type="dxa"/>
        <w:tblLook w:val="04A0" w:firstRow="1" w:lastRow="0" w:firstColumn="1" w:lastColumn="0" w:noHBand="0" w:noVBand="1"/>
      </w:tblPr>
      <w:tblGrid>
        <w:gridCol w:w="7233"/>
      </w:tblGrid>
      <w:tr w:rsidR="00700022" w:rsidRPr="004264B3" w14:paraId="52CAB322" w14:textId="77777777" w:rsidTr="00700022">
        <w:trPr>
          <w:trHeight w:val="748"/>
        </w:trPr>
        <w:tc>
          <w:tcPr>
            <w:tcW w:w="7233" w:type="dxa"/>
          </w:tcPr>
          <w:p w14:paraId="73C47508" w14:textId="5EE6E26D" w:rsidR="00700022" w:rsidRPr="004264B3" w:rsidRDefault="00700022">
            <w:pPr>
              <w:rPr>
                <w:sz w:val="20"/>
                <w:szCs w:val="20"/>
              </w:rPr>
            </w:pPr>
            <w:bookmarkStart w:id="0" w:name="_GoBack"/>
            <w:bookmarkEnd w:id="0"/>
          </w:p>
        </w:tc>
      </w:tr>
    </w:tbl>
    <w:p w14:paraId="4ED190DA" w14:textId="5DEEE86A" w:rsidR="0003767B" w:rsidRPr="004264B3" w:rsidRDefault="0003767B">
      <w:pPr>
        <w:rPr>
          <w:sz w:val="20"/>
          <w:szCs w:val="20"/>
        </w:rPr>
      </w:pPr>
    </w:p>
    <w:p w14:paraId="6DA820A5" w14:textId="77777777" w:rsidR="0003767B" w:rsidRPr="004264B3" w:rsidRDefault="0003767B">
      <w:pPr>
        <w:rPr>
          <w:sz w:val="20"/>
          <w:szCs w:val="20"/>
        </w:rPr>
      </w:pPr>
    </w:p>
    <w:p w14:paraId="599E9521" w14:textId="77777777" w:rsidR="0003767B" w:rsidRPr="004264B3" w:rsidRDefault="0003767B">
      <w:pPr>
        <w:rPr>
          <w:sz w:val="20"/>
          <w:szCs w:val="20"/>
        </w:rPr>
      </w:pPr>
    </w:p>
    <w:p w14:paraId="33CC0A80" w14:textId="77777777" w:rsidR="0003767B" w:rsidRPr="004264B3" w:rsidRDefault="0003767B">
      <w:pPr>
        <w:rPr>
          <w:sz w:val="20"/>
          <w:szCs w:val="20"/>
        </w:rPr>
      </w:pPr>
    </w:p>
    <w:p w14:paraId="35BB9F7A" w14:textId="77777777" w:rsidR="0003767B" w:rsidRPr="004264B3" w:rsidRDefault="0003767B">
      <w:pPr>
        <w:rPr>
          <w:sz w:val="20"/>
          <w:szCs w:val="20"/>
        </w:rPr>
      </w:pPr>
    </w:p>
    <w:p w14:paraId="79E1D007" w14:textId="77777777" w:rsidR="0003767B" w:rsidRPr="004264B3" w:rsidRDefault="0003767B">
      <w:pPr>
        <w:rPr>
          <w:sz w:val="20"/>
          <w:szCs w:val="20"/>
          <w:u w:val="single"/>
        </w:rPr>
      </w:pPr>
    </w:p>
    <w:p w14:paraId="66F68C09" w14:textId="77777777" w:rsidR="0003767B" w:rsidRPr="004264B3" w:rsidRDefault="0003767B">
      <w:pPr>
        <w:rPr>
          <w:sz w:val="20"/>
          <w:szCs w:val="20"/>
          <w:u w:val="single"/>
        </w:rPr>
      </w:pPr>
    </w:p>
    <w:p w14:paraId="21AB25C2" w14:textId="77777777" w:rsidR="006141E1" w:rsidRPr="004264B3" w:rsidRDefault="006141E1" w:rsidP="00923688">
      <w:pPr>
        <w:ind w:left="-709"/>
        <w:rPr>
          <w:sz w:val="20"/>
          <w:szCs w:val="20"/>
          <w:u w:val="single"/>
        </w:rPr>
      </w:pPr>
    </w:p>
    <w:p w14:paraId="6D7F7660" w14:textId="77777777" w:rsidR="004264B3" w:rsidRDefault="004264B3" w:rsidP="00861689">
      <w:pPr>
        <w:ind w:left="-851"/>
        <w:rPr>
          <w:b/>
          <w:sz w:val="20"/>
          <w:szCs w:val="20"/>
          <w:u w:val="single"/>
        </w:rPr>
      </w:pPr>
    </w:p>
    <w:p w14:paraId="4DED207C" w14:textId="77777777" w:rsidR="004264B3" w:rsidRDefault="004264B3" w:rsidP="00861689">
      <w:pPr>
        <w:ind w:left="-851"/>
        <w:rPr>
          <w:b/>
          <w:sz w:val="20"/>
          <w:szCs w:val="20"/>
          <w:u w:val="single"/>
        </w:rPr>
      </w:pPr>
    </w:p>
    <w:p w14:paraId="7D678682" w14:textId="77777777" w:rsidR="004264B3" w:rsidRDefault="004264B3" w:rsidP="00861689">
      <w:pPr>
        <w:ind w:left="-851"/>
        <w:rPr>
          <w:b/>
          <w:sz w:val="20"/>
          <w:szCs w:val="20"/>
          <w:u w:val="single"/>
        </w:rPr>
      </w:pPr>
    </w:p>
    <w:p w14:paraId="1D040632" w14:textId="77777777" w:rsidR="004264B3" w:rsidRDefault="004264B3" w:rsidP="00861689">
      <w:pPr>
        <w:ind w:left="-851"/>
        <w:rPr>
          <w:b/>
          <w:sz w:val="20"/>
          <w:szCs w:val="20"/>
          <w:u w:val="single"/>
        </w:rPr>
      </w:pPr>
    </w:p>
    <w:p w14:paraId="1B6719E7" w14:textId="16DB13EB" w:rsidR="0003767B" w:rsidRPr="004264B3" w:rsidRDefault="00823B7B" w:rsidP="00861689">
      <w:pPr>
        <w:ind w:left="-851"/>
        <w:rPr>
          <w:b/>
          <w:sz w:val="20"/>
          <w:szCs w:val="20"/>
          <w:u w:val="single"/>
        </w:rPr>
      </w:pPr>
      <w:r w:rsidRPr="004264B3">
        <w:rPr>
          <w:b/>
          <w:sz w:val="20"/>
          <w:szCs w:val="20"/>
          <w:u w:val="single"/>
        </w:rPr>
        <w:t xml:space="preserve">The </w:t>
      </w:r>
      <w:r w:rsidR="0003767B" w:rsidRPr="004264B3">
        <w:rPr>
          <w:b/>
          <w:sz w:val="20"/>
          <w:szCs w:val="20"/>
          <w:u w:val="single"/>
        </w:rPr>
        <w:t>Trailers</w:t>
      </w:r>
    </w:p>
    <w:p w14:paraId="5D596438" w14:textId="26E16839" w:rsidR="0003767B" w:rsidRPr="004264B3" w:rsidRDefault="002E0FBD" w:rsidP="002E0FBD">
      <w:pPr>
        <w:ind w:left="-1276"/>
        <w:rPr>
          <w:sz w:val="20"/>
          <w:szCs w:val="20"/>
        </w:rPr>
      </w:pPr>
      <w:proofErr w:type="spellStart"/>
      <w:r w:rsidRPr="004264B3">
        <w:rPr>
          <w:sz w:val="20"/>
          <w:szCs w:val="20"/>
        </w:rPr>
        <w:t>Thilke</w:t>
      </w:r>
      <w:proofErr w:type="spellEnd"/>
      <w:r w:rsidRPr="004264B3">
        <w:rPr>
          <w:sz w:val="20"/>
          <w:szCs w:val="20"/>
        </w:rPr>
        <w:t xml:space="preserve"> </w:t>
      </w:r>
      <w:r w:rsidR="00C1272E" w:rsidRPr="004264B3">
        <w:rPr>
          <w:sz w:val="20"/>
          <w:szCs w:val="20"/>
        </w:rPr>
        <w:t>analyses</w:t>
      </w:r>
      <w:r w:rsidRPr="004264B3">
        <w:rPr>
          <w:sz w:val="20"/>
          <w:szCs w:val="20"/>
        </w:rPr>
        <w:t xml:space="preserve"> the following three film trailers:</w:t>
      </w:r>
    </w:p>
    <w:p w14:paraId="5E335FDC" w14:textId="1C25C9A5" w:rsidR="002E0FBD" w:rsidRPr="004264B3" w:rsidRDefault="002E0FBD" w:rsidP="002E0FBD">
      <w:pPr>
        <w:ind w:left="-1276"/>
        <w:rPr>
          <w:sz w:val="20"/>
          <w:szCs w:val="20"/>
        </w:rPr>
      </w:pPr>
      <w:r w:rsidRPr="007E4B4A">
        <w:rPr>
          <w:sz w:val="20"/>
          <w:szCs w:val="20"/>
          <w:u w:val="single"/>
        </w:rPr>
        <w:t>Trailer #1</w:t>
      </w:r>
      <w:r w:rsidRPr="004264B3">
        <w:rPr>
          <w:sz w:val="20"/>
          <w:szCs w:val="20"/>
        </w:rPr>
        <w:t xml:space="preserve">: </w:t>
      </w:r>
      <w:r w:rsidR="00823B7B" w:rsidRPr="004264B3">
        <w:rPr>
          <w:i/>
          <w:sz w:val="20"/>
          <w:szCs w:val="20"/>
        </w:rPr>
        <w:t>"It's a cute trailer that doesn't trade too deeply on the nostalgia we have for the first movie and effectively sets up the broad outline of the plot for this story"</w:t>
      </w:r>
      <w:r w:rsidR="0088334D" w:rsidRPr="004264B3">
        <w:rPr>
          <w:i/>
          <w:sz w:val="20"/>
          <w:szCs w:val="20"/>
        </w:rPr>
        <w:t>.</w:t>
      </w:r>
    </w:p>
    <w:p w14:paraId="2BD16B80" w14:textId="70B59050" w:rsidR="00823B7B" w:rsidRPr="004264B3" w:rsidRDefault="00823B7B" w:rsidP="002E0FBD">
      <w:pPr>
        <w:ind w:left="-1276"/>
        <w:rPr>
          <w:sz w:val="20"/>
          <w:szCs w:val="20"/>
        </w:rPr>
      </w:pPr>
      <w:r w:rsidRPr="007E4B4A">
        <w:rPr>
          <w:sz w:val="20"/>
          <w:szCs w:val="20"/>
          <w:u w:val="single"/>
        </w:rPr>
        <w:t>Trailer #2</w:t>
      </w:r>
      <w:r w:rsidRPr="004264B3">
        <w:rPr>
          <w:sz w:val="20"/>
          <w:szCs w:val="20"/>
        </w:rPr>
        <w:t xml:space="preserve">: </w:t>
      </w:r>
      <w:r w:rsidR="00AC351E" w:rsidRPr="004264B3">
        <w:rPr>
          <w:i/>
          <w:sz w:val="20"/>
          <w:szCs w:val="20"/>
        </w:rPr>
        <w:t>"There's not a whole lot of substance to the trailer but it's still pretty fun. It's more about selling the overall look and feel of the movie, specifically DeGeneres' performance than anything else, and on that front it performs pretty well</w:t>
      </w:r>
      <w:r w:rsidR="0088334D" w:rsidRPr="004264B3">
        <w:rPr>
          <w:i/>
          <w:sz w:val="20"/>
          <w:szCs w:val="20"/>
        </w:rPr>
        <w:t>"</w:t>
      </w:r>
      <w:r w:rsidR="00AC351E" w:rsidRPr="004264B3">
        <w:rPr>
          <w:i/>
          <w:sz w:val="20"/>
          <w:szCs w:val="20"/>
        </w:rPr>
        <w:t>.</w:t>
      </w:r>
    </w:p>
    <w:p w14:paraId="4A5437EA" w14:textId="006E30F2" w:rsidR="0088334D" w:rsidRPr="004264B3" w:rsidRDefault="0088334D" w:rsidP="002E0FBD">
      <w:pPr>
        <w:ind w:left="-1276"/>
        <w:rPr>
          <w:sz w:val="20"/>
          <w:szCs w:val="20"/>
        </w:rPr>
      </w:pPr>
      <w:r w:rsidRPr="007E4B4A">
        <w:rPr>
          <w:sz w:val="20"/>
          <w:szCs w:val="20"/>
          <w:u w:val="single"/>
        </w:rPr>
        <w:t>Trailer #3</w:t>
      </w:r>
      <w:r w:rsidRPr="004264B3">
        <w:rPr>
          <w:sz w:val="20"/>
          <w:szCs w:val="20"/>
        </w:rPr>
        <w:t xml:space="preserve">: </w:t>
      </w:r>
      <w:r w:rsidRPr="004264B3">
        <w:rPr>
          <w:i/>
          <w:sz w:val="20"/>
          <w:szCs w:val="20"/>
        </w:rPr>
        <w:t xml:space="preserve">"There's... a lot of </w:t>
      </w:r>
      <w:proofErr w:type="spellStart"/>
      <w:r w:rsidRPr="004264B3">
        <w:rPr>
          <w:i/>
          <w:sz w:val="20"/>
          <w:szCs w:val="20"/>
        </w:rPr>
        <w:t>Nemo</w:t>
      </w:r>
      <w:proofErr w:type="spellEnd"/>
      <w:r w:rsidRPr="004264B3">
        <w:rPr>
          <w:i/>
          <w:sz w:val="20"/>
          <w:szCs w:val="20"/>
        </w:rPr>
        <w:t xml:space="preserve"> and his Dad in this trailer, almost as much as there is of Dory herself. It's clear here that the studio is selling the movie as a direct sequel to Finding </w:t>
      </w:r>
      <w:proofErr w:type="spellStart"/>
      <w:r w:rsidRPr="004264B3">
        <w:rPr>
          <w:i/>
          <w:sz w:val="20"/>
          <w:szCs w:val="20"/>
        </w:rPr>
        <w:t>Nemo</w:t>
      </w:r>
      <w:proofErr w:type="spellEnd"/>
      <w:r w:rsidRPr="004264B3">
        <w:rPr>
          <w:i/>
          <w:sz w:val="20"/>
          <w:szCs w:val="20"/>
        </w:rPr>
        <w:t>, leaning hard on the audience's affection for those characters and not very much on selling it as Dory's solo adventure"</w:t>
      </w:r>
      <w:r w:rsidRPr="004264B3">
        <w:rPr>
          <w:sz w:val="20"/>
          <w:szCs w:val="20"/>
        </w:rPr>
        <w:t>.</w:t>
      </w:r>
    </w:p>
    <w:p w14:paraId="1E586C56" w14:textId="77777777" w:rsidR="004264B3" w:rsidRDefault="004264B3" w:rsidP="004264B3">
      <w:pPr>
        <w:ind w:left="-1276"/>
        <w:rPr>
          <w:sz w:val="20"/>
          <w:szCs w:val="20"/>
        </w:rPr>
      </w:pPr>
    </w:p>
    <w:p w14:paraId="01FF8459" w14:textId="27DBBA5E" w:rsidR="0003767B" w:rsidRPr="007E4B4A" w:rsidRDefault="004264B3" w:rsidP="004264B3">
      <w:pPr>
        <w:ind w:left="-1276"/>
        <w:rPr>
          <w:b/>
          <w:sz w:val="20"/>
          <w:szCs w:val="20"/>
        </w:rPr>
      </w:pPr>
      <w:r w:rsidRPr="007E4B4A">
        <w:rPr>
          <w:b/>
          <w:sz w:val="20"/>
          <w:szCs w:val="20"/>
        </w:rPr>
        <w:t xml:space="preserve">3. </w:t>
      </w:r>
      <w:r w:rsidR="00C1272E" w:rsidRPr="007E4B4A">
        <w:rPr>
          <w:b/>
          <w:sz w:val="20"/>
          <w:szCs w:val="20"/>
        </w:rPr>
        <w:t xml:space="preserve">View each trailer yourself. Which do you think "pitches" most effectively to the audience of </w:t>
      </w:r>
      <w:r w:rsidR="00C1272E" w:rsidRPr="007E4B4A">
        <w:rPr>
          <w:b/>
          <w:i/>
          <w:sz w:val="20"/>
          <w:szCs w:val="20"/>
        </w:rPr>
        <w:t xml:space="preserve">Finding </w:t>
      </w:r>
      <w:proofErr w:type="spellStart"/>
      <w:r w:rsidR="00C1272E" w:rsidRPr="007E4B4A">
        <w:rPr>
          <w:b/>
          <w:i/>
          <w:sz w:val="20"/>
          <w:szCs w:val="20"/>
        </w:rPr>
        <w:t>Nemo</w:t>
      </w:r>
      <w:proofErr w:type="spellEnd"/>
      <w:r w:rsidR="00C1272E" w:rsidRPr="007E4B4A">
        <w:rPr>
          <w:b/>
          <w:sz w:val="20"/>
          <w:szCs w:val="20"/>
        </w:rPr>
        <w:t xml:space="preserve"> fans? Why?</w:t>
      </w:r>
    </w:p>
    <w:p w14:paraId="42850DB1" w14:textId="77777777" w:rsidR="0003767B" w:rsidRPr="004264B3" w:rsidRDefault="0003767B">
      <w:pPr>
        <w:rPr>
          <w:sz w:val="20"/>
          <w:szCs w:val="20"/>
        </w:rPr>
      </w:pPr>
    </w:p>
    <w:p w14:paraId="056B2476" w14:textId="77777777" w:rsidR="0003767B" w:rsidRPr="004264B3" w:rsidRDefault="0003767B">
      <w:pPr>
        <w:rPr>
          <w:sz w:val="20"/>
          <w:szCs w:val="20"/>
        </w:rPr>
      </w:pPr>
    </w:p>
    <w:p w14:paraId="024A5301" w14:textId="3B95534D" w:rsidR="00DF2B0B" w:rsidRPr="00DF2B0B" w:rsidRDefault="00DF2B0B" w:rsidP="00DF2B0B">
      <w:pPr>
        <w:ind w:left="-851"/>
        <w:rPr>
          <w:b/>
          <w:sz w:val="20"/>
          <w:szCs w:val="20"/>
        </w:rPr>
      </w:pPr>
      <w:r>
        <w:rPr>
          <w:sz w:val="20"/>
          <w:szCs w:val="20"/>
        </w:rPr>
        <w:tab/>
      </w:r>
      <w:r>
        <w:rPr>
          <w:sz w:val="20"/>
          <w:szCs w:val="20"/>
        </w:rPr>
        <w:tab/>
      </w:r>
      <w:r w:rsidRPr="00DF2B0B">
        <w:rPr>
          <w:b/>
          <w:sz w:val="20"/>
          <w:szCs w:val="20"/>
          <w:u w:val="single"/>
        </w:rPr>
        <w:t>Online and Social Media</w:t>
      </w:r>
    </w:p>
    <w:p w14:paraId="51C0084A" w14:textId="43791C07" w:rsidR="005A1E61" w:rsidRPr="00DF2B0B" w:rsidRDefault="00DF2B0B" w:rsidP="0003767B">
      <w:pPr>
        <w:rPr>
          <w:b/>
          <w:sz w:val="20"/>
          <w:szCs w:val="20"/>
        </w:rPr>
      </w:pPr>
      <w:r w:rsidRPr="00DF2B0B">
        <w:rPr>
          <w:b/>
          <w:sz w:val="20"/>
          <w:szCs w:val="20"/>
        </w:rPr>
        <w:t xml:space="preserve"> 4. List five marketing "offerings"</w:t>
      </w:r>
      <w:r>
        <w:rPr>
          <w:b/>
          <w:sz w:val="20"/>
          <w:szCs w:val="20"/>
        </w:rPr>
        <w:t xml:space="preserve"> of</w:t>
      </w:r>
      <w:r w:rsidRPr="00DF2B0B">
        <w:rPr>
          <w:b/>
          <w:sz w:val="20"/>
          <w:szCs w:val="20"/>
        </w:rPr>
        <w:t xml:space="preserve"> the official </w:t>
      </w:r>
      <w:r w:rsidRPr="00DF2B0B">
        <w:rPr>
          <w:b/>
          <w:i/>
          <w:sz w:val="20"/>
          <w:szCs w:val="20"/>
        </w:rPr>
        <w:t>Finding Dory</w:t>
      </w:r>
      <w:r w:rsidRPr="00DF2B0B">
        <w:rPr>
          <w:b/>
          <w:sz w:val="20"/>
          <w:szCs w:val="20"/>
        </w:rPr>
        <w:t xml:space="preserve"> website:</w:t>
      </w:r>
    </w:p>
    <w:p w14:paraId="5AFCF5F2" w14:textId="77777777" w:rsidR="00DF2B0B" w:rsidRDefault="00DF2B0B" w:rsidP="00DF2B0B">
      <w:pPr>
        <w:spacing w:line="480" w:lineRule="auto"/>
        <w:rPr>
          <w:sz w:val="20"/>
          <w:szCs w:val="20"/>
        </w:rPr>
      </w:pPr>
    </w:p>
    <w:p w14:paraId="1991EE77" w14:textId="3769E718" w:rsidR="00DF2B0B" w:rsidRDefault="00DF2B0B" w:rsidP="00DF2B0B">
      <w:pPr>
        <w:spacing w:line="480" w:lineRule="auto"/>
        <w:rPr>
          <w:sz w:val="20"/>
          <w:szCs w:val="20"/>
        </w:rPr>
      </w:pPr>
      <w:proofErr w:type="spellStart"/>
      <w:proofErr w:type="gramStart"/>
      <w:r>
        <w:rPr>
          <w:sz w:val="20"/>
          <w:szCs w:val="20"/>
        </w:rPr>
        <w:lastRenderedPageBreak/>
        <w:t>i</w:t>
      </w:r>
      <w:proofErr w:type="spellEnd"/>
      <w:proofErr w:type="gramEnd"/>
      <w:r>
        <w:rPr>
          <w:sz w:val="20"/>
          <w:szCs w:val="20"/>
        </w:rPr>
        <w:t>)</w:t>
      </w:r>
    </w:p>
    <w:p w14:paraId="4A659DF7" w14:textId="6C0F44BD" w:rsidR="00DF2B0B" w:rsidRDefault="00DF2B0B" w:rsidP="00DF2B0B">
      <w:pPr>
        <w:spacing w:line="480" w:lineRule="auto"/>
        <w:rPr>
          <w:sz w:val="20"/>
          <w:szCs w:val="20"/>
        </w:rPr>
      </w:pPr>
      <w:r>
        <w:rPr>
          <w:sz w:val="20"/>
          <w:szCs w:val="20"/>
        </w:rPr>
        <w:t>ii)</w:t>
      </w:r>
    </w:p>
    <w:p w14:paraId="74D35FCD" w14:textId="73342D8C" w:rsidR="00DF2B0B" w:rsidRDefault="00DF2B0B" w:rsidP="00DF2B0B">
      <w:pPr>
        <w:spacing w:line="480" w:lineRule="auto"/>
        <w:rPr>
          <w:sz w:val="20"/>
          <w:szCs w:val="20"/>
        </w:rPr>
      </w:pPr>
      <w:r>
        <w:rPr>
          <w:sz w:val="20"/>
          <w:szCs w:val="20"/>
        </w:rPr>
        <w:t>iii)</w:t>
      </w:r>
    </w:p>
    <w:p w14:paraId="20CCFDE0" w14:textId="0E32D7A1" w:rsidR="00DF2B0B" w:rsidRDefault="00DF2B0B" w:rsidP="00DF2B0B">
      <w:pPr>
        <w:spacing w:line="480" w:lineRule="auto"/>
        <w:rPr>
          <w:sz w:val="20"/>
          <w:szCs w:val="20"/>
        </w:rPr>
      </w:pPr>
      <w:proofErr w:type="gramStart"/>
      <w:r>
        <w:rPr>
          <w:sz w:val="20"/>
          <w:szCs w:val="20"/>
        </w:rPr>
        <w:t>iv)</w:t>
      </w:r>
      <w:proofErr w:type="gramEnd"/>
    </w:p>
    <w:p w14:paraId="4F86EFCA" w14:textId="37A740E4" w:rsidR="00DF2B0B" w:rsidRDefault="00DF2B0B" w:rsidP="004E3081">
      <w:pPr>
        <w:spacing w:line="480" w:lineRule="auto"/>
        <w:rPr>
          <w:sz w:val="20"/>
          <w:szCs w:val="20"/>
        </w:rPr>
      </w:pPr>
      <w:r>
        <w:rPr>
          <w:sz w:val="20"/>
          <w:szCs w:val="20"/>
        </w:rPr>
        <w:t>v)</w:t>
      </w:r>
    </w:p>
    <w:p w14:paraId="3F82149B" w14:textId="2479429B" w:rsidR="00DF2B0B" w:rsidRPr="005F6705" w:rsidRDefault="00DF2B0B" w:rsidP="0003767B">
      <w:pPr>
        <w:rPr>
          <w:b/>
          <w:sz w:val="20"/>
          <w:szCs w:val="20"/>
        </w:rPr>
      </w:pPr>
      <w:r w:rsidRPr="005F6705">
        <w:rPr>
          <w:b/>
          <w:sz w:val="20"/>
          <w:szCs w:val="20"/>
        </w:rPr>
        <w:t xml:space="preserve">5. What did the marketers include on the film's </w:t>
      </w:r>
      <w:r w:rsidRPr="005F6705">
        <w:rPr>
          <w:sz w:val="20"/>
          <w:szCs w:val="20"/>
        </w:rPr>
        <w:t>Facebook</w:t>
      </w:r>
      <w:r w:rsidRPr="005F6705">
        <w:rPr>
          <w:b/>
          <w:sz w:val="20"/>
          <w:szCs w:val="20"/>
        </w:rPr>
        <w:t xml:space="preserve"> page and </w:t>
      </w:r>
      <w:r w:rsidRPr="005F6705">
        <w:rPr>
          <w:sz w:val="20"/>
          <w:szCs w:val="20"/>
        </w:rPr>
        <w:t>Twitter</w:t>
      </w:r>
      <w:r w:rsidRPr="005F6705">
        <w:rPr>
          <w:b/>
          <w:sz w:val="20"/>
          <w:szCs w:val="20"/>
        </w:rPr>
        <w:t>?</w:t>
      </w:r>
    </w:p>
    <w:p w14:paraId="183500DA" w14:textId="77777777" w:rsidR="00DF2B0B" w:rsidRDefault="00DF2B0B" w:rsidP="0003767B">
      <w:pPr>
        <w:rPr>
          <w:sz w:val="20"/>
          <w:szCs w:val="20"/>
        </w:rPr>
      </w:pPr>
    </w:p>
    <w:p w14:paraId="446E6989" w14:textId="77777777" w:rsidR="00DF2B0B" w:rsidRDefault="00DF2B0B" w:rsidP="0003767B">
      <w:pPr>
        <w:rPr>
          <w:sz w:val="20"/>
          <w:szCs w:val="20"/>
        </w:rPr>
      </w:pPr>
    </w:p>
    <w:p w14:paraId="364CD040" w14:textId="77777777" w:rsidR="00400AB7" w:rsidRDefault="00400AB7" w:rsidP="0003767B">
      <w:pPr>
        <w:rPr>
          <w:sz w:val="20"/>
          <w:szCs w:val="20"/>
        </w:rPr>
      </w:pPr>
    </w:p>
    <w:p w14:paraId="3BDE0A28" w14:textId="77777777" w:rsidR="00400AB7" w:rsidRDefault="00400AB7" w:rsidP="0003767B">
      <w:pPr>
        <w:rPr>
          <w:sz w:val="20"/>
          <w:szCs w:val="20"/>
        </w:rPr>
      </w:pPr>
    </w:p>
    <w:p w14:paraId="5AD38B67" w14:textId="77777777" w:rsidR="00DF2B0B" w:rsidRDefault="00DF2B0B" w:rsidP="0003767B">
      <w:pPr>
        <w:rPr>
          <w:sz w:val="20"/>
          <w:szCs w:val="20"/>
        </w:rPr>
      </w:pPr>
    </w:p>
    <w:p w14:paraId="60A7CCB1" w14:textId="0DACD234" w:rsidR="00DF2B0B" w:rsidRDefault="00400AB7" w:rsidP="0003767B">
      <w:pPr>
        <w:rPr>
          <w:sz w:val="20"/>
          <w:szCs w:val="20"/>
        </w:rPr>
      </w:pPr>
      <w:r w:rsidRPr="004264B3">
        <w:rPr>
          <w:noProof/>
          <w:sz w:val="20"/>
          <w:szCs w:val="20"/>
          <w:u w:val="single"/>
          <w:lang w:val="en-AU" w:eastAsia="ja-JP"/>
        </w:rPr>
        <w:drawing>
          <wp:inline distT="0" distB="0" distL="0" distR="0" wp14:anchorId="3A08DBD9" wp14:editId="6F58B4D3">
            <wp:extent cx="3995420" cy="238618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6 at 9.20.29 am.png"/>
                    <pic:cNvPicPr/>
                  </pic:nvPicPr>
                  <pic:blipFill>
                    <a:blip r:embed="rId7">
                      <a:extLst>
                        <a:ext uri="{28A0092B-C50C-407E-A947-70E740481C1C}">
                          <a14:useLocalDpi xmlns:a14="http://schemas.microsoft.com/office/drawing/2010/main" val="0"/>
                        </a:ext>
                      </a:extLst>
                    </a:blip>
                    <a:stretch>
                      <a:fillRect/>
                    </a:stretch>
                  </pic:blipFill>
                  <pic:spPr>
                    <a:xfrm>
                      <a:off x="0" y="0"/>
                      <a:ext cx="3996350" cy="2386735"/>
                    </a:xfrm>
                    <a:prstGeom prst="rect">
                      <a:avLst/>
                    </a:prstGeom>
                  </pic:spPr>
                </pic:pic>
              </a:graphicData>
            </a:graphic>
          </wp:inline>
        </w:drawing>
      </w:r>
    </w:p>
    <w:p w14:paraId="7F5AA9A6" w14:textId="77777777" w:rsidR="001F4BE3" w:rsidRDefault="001F4BE3" w:rsidP="00861689">
      <w:pPr>
        <w:ind w:left="-851"/>
        <w:rPr>
          <w:sz w:val="20"/>
          <w:szCs w:val="20"/>
          <w:u w:val="single"/>
        </w:rPr>
      </w:pPr>
    </w:p>
    <w:p w14:paraId="550AF5AB" w14:textId="573AEE6A" w:rsidR="005A1E61" w:rsidRPr="004264B3" w:rsidRDefault="005A1E61" w:rsidP="00861689">
      <w:pPr>
        <w:ind w:left="-851"/>
        <w:rPr>
          <w:sz w:val="20"/>
          <w:szCs w:val="20"/>
          <w:u w:val="single"/>
        </w:rPr>
      </w:pPr>
      <w:r w:rsidRPr="004264B3">
        <w:rPr>
          <w:sz w:val="20"/>
          <w:szCs w:val="20"/>
          <w:u w:val="single"/>
        </w:rPr>
        <w:t>Advertising and Cross-Promotion</w:t>
      </w:r>
    </w:p>
    <w:p w14:paraId="7C1D782C" w14:textId="77777777" w:rsidR="001F4BE3" w:rsidRPr="005F6705" w:rsidRDefault="001F4BE3" w:rsidP="001F4BE3">
      <w:pPr>
        <w:ind w:left="-851"/>
        <w:rPr>
          <w:b/>
          <w:sz w:val="20"/>
          <w:szCs w:val="20"/>
        </w:rPr>
      </w:pPr>
      <w:r w:rsidRPr="005F6705">
        <w:rPr>
          <w:b/>
          <w:sz w:val="20"/>
          <w:szCs w:val="20"/>
        </w:rPr>
        <w:t xml:space="preserve">6. Read through the extensive list of the film's business partners. </w:t>
      </w:r>
    </w:p>
    <w:p w14:paraId="207F85C1" w14:textId="234A1B10" w:rsidR="005A1E61" w:rsidRDefault="001F4BE3" w:rsidP="001F4BE3">
      <w:pPr>
        <w:ind w:left="-851"/>
        <w:rPr>
          <w:sz w:val="20"/>
          <w:szCs w:val="20"/>
        </w:rPr>
      </w:pPr>
      <w:r w:rsidRPr="005F6705">
        <w:rPr>
          <w:b/>
          <w:sz w:val="20"/>
          <w:szCs w:val="20"/>
        </w:rPr>
        <w:t xml:space="preserve">Which 3 marketing techniques do you believe are most effective in </w:t>
      </w:r>
      <w:r w:rsidR="005F6705">
        <w:rPr>
          <w:b/>
          <w:sz w:val="20"/>
          <w:szCs w:val="20"/>
        </w:rPr>
        <w:t>attracting</w:t>
      </w:r>
      <w:r w:rsidRPr="005F6705">
        <w:rPr>
          <w:b/>
          <w:sz w:val="20"/>
          <w:szCs w:val="20"/>
        </w:rPr>
        <w:t xml:space="preserve"> an audience of children?</w:t>
      </w:r>
    </w:p>
    <w:p w14:paraId="305B1AF8" w14:textId="77777777" w:rsidR="00400AB7" w:rsidRDefault="00400AB7" w:rsidP="001F4BE3">
      <w:pPr>
        <w:ind w:left="-851"/>
        <w:rPr>
          <w:sz w:val="20"/>
          <w:szCs w:val="20"/>
        </w:rPr>
      </w:pPr>
    </w:p>
    <w:p w14:paraId="32265E08" w14:textId="59ABA567" w:rsidR="00400AB7" w:rsidRDefault="00400AB7" w:rsidP="00400AB7">
      <w:pPr>
        <w:spacing w:line="480" w:lineRule="auto"/>
        <w:ind w:left="-851"/>
        <w:rPr>
          <w:sz w:val="20"/>
          <w:szCs w:val="20"/>
        </w:rPr>
      </w:pPr>
      <w:proofErr w:type="spellStart"/>
      <w:proofErr w:type="gramStart"/>
      <w:r>
        <w:rPr>
          <w:sz w:val="20"/>
          <w:szCs w:val="20"/>
        </w:rPr>
        <w:t>i</w:t>
      </w:r>
      <w:proofErr w:type="spellEnd"/>
      <w:proofErr w:type="gramEnd"/>
      <w:r>
        <w:rPr>
          <w:sz w:val="20"/>
          <w:szCs w:val="20"/>
        </w:rPr>
        <w:t>)</w:t>
      </w:r>
    </w:p>
    <w:p w14:paraId="04F22CC1" w14:textId="6621611B" w:rsidR="00400AB7" w:rsidRDefault="00400AB7" w:rsidP="00400AB7">
      <w:pPr>
        <w:spacing w:line="480" w:lineRule="auto"/>
        <w:ind w:left="-851"/>
        <w:rPr>
          <w:sz w:val="20"/>
          <w:szCs w:val="20"/>
        </w:rPr>
      </w:pPr>
      <w:r>
        <w:rPr>
          <w:sz w:val="20"/>
          <w:szCs w:val="20"/>
        </w:rPr>
        <w:t>ii)</w:t>
      </w:r>
    </w:p>
    <w:p w14:paraId="2BB64B51" w14:textId="4EF3A455" w:rsidR="00400AB7" w:rsidRDefault="00400AB7" w:rsidP="00400AB7">
      <w:pPr>
        <w:spacing w:line="480" w:lineRule="auto"/>
        <w:ind w:left="-851"/>
        <w:rPr>
          <w:sz w:val="20"/>
          <w:szCs w:val="20"/>
        </w:rPr>
      </w:pPr>
      <w:r>
        <w:rPr>
          <w:sz w:val="20"/>
          <w:szCs w:val="20"/>
        </w:rPr>
        <w:t>iii)</w:t>
      </w:r>
    </w:p>
    <w:p w14:paraId="0B74208B" w14:textId="01113E3B" w:rsidR="00400AB7" w:rsidRPr="00400AB7" w:rsidRDefault="00400AB7" w:rsidP="001F4BE3">
      <w:pPr>
        <w:ind w:left="-851"/>
        <w:rPr>
          <w:sz w:val="20"/>
          <w:szCs w:val="20"/>
          <w:u w:val="single"/>
        </w:rPr>
      </w:pPr>
      <w:r w:rsidRPr="00400AB7">
        <w:rPr>
          <w:sz w:val="20"/>
          <w:szCs w:val="20"/>
          <w:u w:val="single"/>
        </w:rPr>
        <w:t>Media and Publicity</w:t>
      </w:r>
    </w:p>
    <w:p w14:paraId="1719D0AC" w14:textId="75B73FC2" w:rsidR="005A1E61" w:rsidRDefault="00400AB7">
      <w:pPr>
        <w:rPr>
          <w:sz w:val="20"/>
          <w:szCs w:val="20"/>
        </w:rPr>
      </w:pPr>
      <w:r>
        <w:rPr>
          <w:sz w:val="20"/>
          <w:szCs w:val="20"/>
        </w:rPr>
        <w:t xml:space="preserve">7. </w:t>
      </w:r>
      <w:proofErr w:type="spellStart"/>
      <w:proofErr w:type="gramStart"/>
      <w:r>
        <w:rPr>
          <w:sz w:val="20"/>
          <w:szCs w:val="20"/>
        </w:rPr>
        <w:t>i</w:t>
      </w:r>
      <w:proofErr w:type="spellEnd"/>
      <w:proofErr w:type="gramEnd"/>
      <w:r>
        <w:rPr>
          <w:sz w:val="20"/>
          <w:szCs w:val="20"/>
        </w:rPr>
        <w:t>) What was director Andrew Stanton's April Fool's Day promotion?</w:t>
      </w:r>
    </w:p>
    <w:p w14:paraId="44052E26" w14:textId="77777777" w:rsidR="00400AB7" w:rsidRDefault="00400AB7">
      <w:pPr>
        <w:rPr>
          <w:sz w:val="20"/>
          <w:szCs w:val="20"/>
        </w:rPr>
      </w:pPr>
    </w:p>
    <w:p w14:paraId="48161512" w14:textId="77777777" w:rsidR="00400AB7" w:rsidRDefault="00400AB7">
      <w:pPr>
        <w:rPr>
          <w:sz w:val="20"/>
          <w:szCs w:val="20"/>
        </w:rPr>
      </w:pPr>
    </w:p>
    <w:p w14:paraId="4B91E912" w14:textId="77777777" w:rsidR="004E3081" w:rsidRDefault="004E3081">
      <w:pPr>
        <w:rPr>
          <w:sz w:val="20"/>
          <w:szCs w:val="20"/>
        </w:rPr>
      </w:pPr>
    </w:p>
    <w:p w14:paraId="123323DE" w14:textId="77777777" w:rsidR="00400AB7" w:rsidRDefault="00400AB7">
      <w:pPr>
        <w:rPr>
          <w:sz w:val="20"/>
          <w:szCs w:val="20"/>
        </w:rPr>
      </w:pPr>
    </w:p>
    <w:p w14:paraId="6C5E38D5" w14:textId="572BDB0A" w:rsidR="00400AB7" w:rsidRDefault="00400AB7">
      <w:pPr>
        <w:rPr>
          <w:sz w:val="20"/>
          <w:szCs w:val="20"/>
        </w:rPr>
      </w:pPr>
      <w:r>
        <w:rPr>
          <w:sz w:val="20"/>
          <w:szCs w:val="20"/>
        </w:rPr>
        <w:t>ii) How did Stanton promote the film at a "major press event" after the film's release?</w:t>
      </w:r>
    </w:p>
    <w:p w14:paraId="221A3BEB" w14:textId="77777777" w:rsidR="00400AB7" w:rsidRDefault="00400AB7">
      <w:pPr>
        <w:rPr>
          <w:sz w:val="20"/>
          <w:szCs w:val="20"/>
        </w:rPr>
      </w:pPr>
    </w:p>
    <w:p w14:paraId="63796ADB" w14:textId="77777777" w:rsidR="00400AB7" w:rsidRDefault="00400AB7">
      <w:pPr>
        <w:rPr>
          <w:sz w:val="20"/>
          <w:szCs w:val="20"/>
        </w:rPr>
      </w:pPr>
    </w:p>
    <w:p w14:paraId="391DE974" w14:textId="77777777" w:rsidR="004E3081" w:rsidRDefault="004E3081">
      <w:pPr>
        <w:rPr>
          <w:sz w:val="20"/>
          <w:szCs w:val="20"/>
        </w:rPr>
      </w:pPr>
    </w:p>
    <w:p w14:paraId="6BC2BB99" w14:textId="26712D24" w:rsidR="0003767B" w:rsidRPr="004264B3" w:rsidRDefault="00400AB7">
      <w:pPr>
        <w:rPr>
          <w:sz w:val="20"/>
          <w:szCs w:val="20"/>
        </w:rPr>
      </w:pPr>
      <w:r>
        <w:rPr>
          <w:sz w:val="20"/>
          <w:szCs w:val="20"/>
        </w:rPr>
        <w:t>iii) How did the marketers exploit Ellen DeGeneres' talk show host 'celebrity status'?</w:t>
      </w:r>
    </w:p>
    <w:sectPr w:rsidR="0003767B" w:rsidRPr="004264B3" w:rsidSect="00C150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7B"/>
    <w:rsid w:val="000123FF"/>
    <w:rsid w:val="0003767B"/>
    <w:rsid w:val="000D5451"/>
    <w:rsid w:val="001F4BE3"/>
    <w:rsid w:val="002875F4"/>
    <w:rsid w:val="002E0FBD"/>
    <w:rsid w:val="00400AB7"/>
    <w:rsid w:val="004264B3"/>
    <w:rsid w:val="004E3081"/>
    <w:rsid w:val="00523D15"/>
    <w:rsid w:val="005A1E61"/>
    <w:rsid w:val="005F6705"/>
    <w:rsid w:val="006141E1"/>
    <w:rsid w:val="00700022"/>
    <w:rsid w:val="0077528B"/>
    <w:rsid w:val="007E4B4A"/>
    <w:rsid w:val="00823B7B"/>
    <w:rsid w:val="00861689"/>
    <w:rsid w:val="0088334D"/>
    <w:rsid w:val="008F25F1"/>
    <w:rsid w:val="00923688"/>
    <w:rsid w:val="00941FC1"/>
    <w:rsid w:val="009904C2"/>
    <w:rsid w:val="00AC351E"/>
    <w:rsid w:val="00BC5678"/>
    <w:rsid w:val="00C1272E"/>
    <w:rsid w:val="00C1501E"/>
    <w:rsid w:val="00D55700"/>
    <w:rsid w:val="00D5739F"/>
    <w:rsid w:val="00D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8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7B"/>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67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946E3E8B</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Kolbe ICT</dc:creator>
  <cp:lastModifiedBy>ANDRADE Lolita</cp:lastModifiedBy>
  <cp:revision>2</cp:revision>
  <dcterms:created xsi:type="dcterms:W3CDTF">2017-08-18T05:50:00Z</dcterms:created>
  <dcterms:modified xsi:type="dcterms:W3CDTF">2017-08-18T05:50:00Z</dcterms:modified>
</cp:coreProperties>
</file>