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C85" w:rsidRDefault="00FE5B11" w:rsidP="00FE5B11">
      <w:pPr>
        <w:jc w:val="center"/>
        <w:rPr>
          <w:b/>
          <w:sz w:val="36"/>
        </w:rPr>
      </w:pPr>
      <w:r w:rsidRPr="00FE5B11">
        <w:rPr>
          <w:b/>
          <w:sz w:val="36"/>
        </w:rPr>
        <w:t>Digestive System Organs and Functions</w:t>
      </w:r>
    </w:p>
    <w:p w:rsidR="00FE5B11" w:rsidRDefault="00FE5B11" w:rsidP="00FE5B11">
      <w:pPr>
        <w:rPr>
          <w:sz w:val="24"/>
        </w:rPr>
      </w:pPr>
      <w:r>
        <w:rPr>
          <w:sz w:val="24"/>
        </w:rPr>
        <w:t xml:space="preserve">Use </w:t>
      </w:r>
      <w:r>
        <w:rPr>
          <w:b/>
          <w:sz w:val="24"/>
        </w:rPr>
        <w:t>Pages 80 – 83</w:t>
      </w:r>
      <w:r>
        <w:rPr>
          <w:sz w:val="24"/>
        </w:rPr>
        <w:t xml:space="preserve"> of your Pearson Textbook to help y</w:t>
      </w:r>
      <w:r w:rsidR="00575CDC">
        <w:rPr>
          <w:sz w:val="24"/>
        </w:rPr>
        <w:t xml:space="preserve">ou complete the following table. You may like to draw some pictures to help describe some of the processes that occur during digestion.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5"/>
        <w:gridCol w:w="6515"/>
        <w:gridCol w:w="5844"/>
      </w:tblGrid>
      <w:tr w:rsidR="00FE5B11" w:rsidTr="00162F85">
        <w:tc>
          <w:tcPr>
            <w:tcW w:w="1815" w:type="dxa"/>
          </w:tcPr>
          <w:p w:rsidR="00FE5B11" w:rsidRDefault="00FE5B11" w:rsidP="00FE5B11">
            <w:pPr>
              <w:rPr>
                <w:sz w:val="24"/>
              </w:rPr>
            </w:pPr>
            <w:r>
              <w:rPr>
                <w:sz w:val="24"/>
              </w:rPr>
              <w:t xml:space="preserve">Organ Name </w:t>
            </w:r>
          </w:p>
        </w:tc>
        <w:tc>
          <w:tcPr>
            <w:tcW w:w="6515" w:type="dxa"/>
          </w:tcPr>
          <w:p w:rsidR="00FE5B11" w:rsidRDefault="00FE5B11" w:rsidP="00FE5B11">
            <w:pPr>
              <w:rPr>
                <w:sz w:val="24"/>
              </w:rPr>
            </w:pPr>
            <w:r>
              <w:rPr>
                <w:sz w:val="24"/>
              </w:rPr>
              <w:t>Role in Digestion – What does it do?</w:t>
            </w:r>
          </w:p>
        </w:tc>
        <w:tc>
          <w:tcPr>
            <w:tcW w:w="5844" w:type="dxa"/>
          </w:tcPr>
          <w:p w:rsidR="00FE5B11" w:rsidRDefault="00FE5B11" w:rsidP="00FE5B11">
            <w:pPr>
              <w:rPr>
                <w:sz w:val="24"/>
              </w:rPr>
            </w:pPr>
            <w:r>
              <w:rPr>
                <w:sz w:val="24"/>
              </w:rPr>
              <w:t>Key words to define</w:t>
            </w:r>
          </w:p>
        </w:tc>
      </w:tr>
      <w:tr w:rsidR="00FE5B11" w:rsidTr="00162F85">
        <w:tc>
          <w:tcPr>
            <w:tcW w:w="1815" w:type="dxa"/>
          </w:tcPr>
          <w:p w:rsidR="00FE5B11" w:rsidRPr="00FE5B11" w:rsidRDefault="00FE5B11" w:rsidP="00FE5B11">
            <w:pPr>
              <w:spacing w:line="480" w:lineRule="auto"/>
              <w:rPr>
                <w:sz w:val="32"/>
              </w:rPr>
            </w:pPr>
            <w:r w:rsidRPr="00FE5B11">
              <w:rPr>
                <w:sz w:val="32"/>
              </w:rPr>
              <w:t>Mouth</w:t>
            </w:r>
          </w:p>
          <w:p w:rsidR="00FE5B11" w:rsidRPr="00FE5B11" w:rsidRDefault="00FE5B11" w:rsidP="00FE5B11">
            <w:pPr>
              <w:spacing w:line="480" w:lineRule="auto"/>
              <w:rPr>
                <w:sz w:val="32"/>
              </w:rPr>
            </w:pPr>
          </w:p>
          <w:p w:rsidR="00FE5B11" w:rsidRPr="00FE5B11" w:rsidRDefault="00FE5B11" w:rsidP="00FE5B11">
            <w:pPr>
              <w:spacing w:line="480" w:lineRule="auto"/>
              <w:rPr>
                <w:sz w:val="32"/>
              </w:rPr>
            </w:pPr>
          </w:p>
        </w:tc>
        <w:tc>
          <w:tcPr>
            <w:tcW w:w="6515" w:type="dxa"/>
          </w:tcPr>
          <w:p w:rsidR="00FE5B11" w:rsidRDefault="00FE5B11" w:rsidP="00FE5B11">
            <w:pPr>
              <w:rPr>
                <w:sz w:val="24"/>
              </w:rPr>
            </w:pPr>
          </w:p>
        </w:tc>
        <w:tc>
          <w:tcPr>
            <w:tcW w:w="5844" w:type="dxa"/>
          </w:tcPr>
          <w:p w:rsidR="00FE5B11" w:rsidRDefault="00FE5B11" w:rsidP="00FE5B11">
            <w:pPr>
              <w:rPr>
                <w:sz w:val="24"/>
              </w:rPr>
            </w:pPr>
            <w:r>
              <w:rPr>
                <w:sz w:val="24"/>
              </w:rPr>
              <w:t xml:space="preserve">Bolus – </w:t>
            </w:r>
          </w:p>
          <w:p w:rsidR="00FE5B11" w:rsidRDefault="00FE5B11" w:rsidP="00FE5B11">
            <w:pPr>
              <w:rPr>
                <w:sz w:val="24"/>
              </w:rPr>
            </w:pPr>
          </w:p>
          <w:p w:rsidR="00FE5B11" w:rsidRDefault="00FE5B11" w:rsidP="00FE5B11">
            <w:pPr>
              <w:rPr>
                <w:sz w:val="24"/>
              </w:rPr>
            </w:pPr>
          </w:p>
          <w:p w:rsidR="00FE5B11" w:rsidRDefault="00FE5B11" w:rsidP="00FE5B11">
            <w:pPr>
              <w:rPr>
                <w:sz w:val="24"/>
              </w:rPr>
            </w:pPr>
          </w:p>
          <w:p w:rsidR="00FE5B11" w:rsidRDefault="00FE5B11" w:rsidP="00FE5B11">
            <w:pPr>
              <w:rPr>
                <w:sz w:val="24"/>
              </w:rPr>
            </w:pPr>
            <w:r>
              <w:rPr>
                <w:sz w:val="24"/>
              </w:rPr>
              <w:t xml:space="preserve">Saliva - </w:t>
            </w:r>
          </w:p>
        </w:tc>
      </w:tr>
      <w:tr w:rsidR="00FE5B11" w:rsidTr="00162F85">
        <w:tc>
          <w:tcPr>
            <w:tcW w:w="1815" w:type="dxa"/>
          </w:tcPr>
          <w:p w:rsidR="00FE5B11" w:rsidRPr="00FE5B11" w:rsidRDefault="00FE5B11" w:rsidP="00FE5B11">
            <w:pPr>
              <w:spacing w:line="480" w:lineRule="auto"/>
              <w:rPr>
                <w:sz w:val="32"/>
              </w:rPr>
            </w:pPr>
            <w:r w:rsidRPr="00FE5B11">
              <w:rPr>
                <w:sz w:val="32"/>
              </w:rPr>
              <w:t>Oesophagus</w:t>
            </w:r>
          </w:p>
          <w:p w:rsidR="00FE5B11" w:rsidRPr="00FE5B11" w:rsidRDefault="00FE5B11" w:rsidP="00FE5B11">
            <w:pPr>
              <w:spacing w:line="480" w:lineRule="auto"/>
              <w:rPr>
                <w:sz w:val="32"/>
              </w:rPr>
            </w:pPr>
          </w:p>
          <w:p w:rsidR="00FE5B11" w:rsidRPr="00FE5B11" w:rsidRDefault="00FE5B11" w:rsidP="00FE5B11">
            <w:pPr>
              <w:spacing w:line="480" w:lineRule="auto"/>
              <w:rPr>
                <w:sz w:val="32"/>
              </w:rPr>
            </w:pPr>
          </w:p>
        </w:tc>
        <w:tc>
          <w:tcPr>
            <w:tcW w:w="6515" w:type="dxa"/>
          </w:tcPr>
          <w:p w:rsidR="00FE5B11" w:rsidRDefault="00FE5B11" w:rsidP="00FE5B11">
            <w:pPr>
              <w:rPr>
                <w:sz w:val="24"/>
              </w:rPr>
            </w:pPr>
          </w:p>
        </w:tc>
        <w:tc>
          <w:tcPr>
            <w:tcW w:w="5844" w:type="dxa"/>
          </w:tcPr>
          <w:p w:rsidR="00FE5B11" w:rsidRDefault="00FE5B11" w:rsidP="00FE5B11">
            <w:pPr>
              <w:rPr>
                <w:sz w:val="24"/>
              </w:rPr>
            </w:pPr>
            <w:r>
              <w:rPr>
                <w:sz w:val="24"/>
              </w:rPr>
              <w:t xml:space="preserve">Peristalsis – </w:t>
            </w:r>
          </w:p>
          <w:p w:rsidR="00FE5B11" w:rsidRDefault="00FE5B11" w:rsidP="00FE5B11">
            <w:pPr>
              <w:rPr>
                <w:sz w:val="24"/>
              </w:rPr>
            </w:pPr>
          </w:p>
          <w:p w:rsidR="00FE5B11" w:rsidRDefault="00FE5B11" w:rsidP="00FE5B11">
            <w:pPr>
              <w:rPr>
                <w:sz w:val="24"/>
              </w:rPr>
            </w:pPr>
          </w:p>
          <w:p w:rsidR="00FE5B11" w:rsidRDefault="00FE5B11" w:rsidP="00FE5B11">
            <w:pPr>
              <w:rPr>
                <w:sz w:val="24"/>
              </w:rPr>
            </w:pPr>
          </w:p>
          <w:p w:rsidR="00FE5B11" w:rsidRDefault="00FE5B11" w:rsidP="00FE5B11">
            <w:pPr>
              <w:rPr>
                <w:sz w:val="24"/>
              </w:rPr>
            </w:pPr>
            <w:r>
              <w:rPr>
                <w:sz w:val="24"/>
              </w:rPr>
              <w:t xml:space="preserve">Epiglottis - </w:t>
            </w:r>
          </w:p>
        </w:tc>
      </w:tr>
      <w:tr w:rsidR="00FE5B11" w:rsidTr="00162F85">
        <w:tc>
          <w:tcPr>
            <w:tcW w:w="1815" w:type="dxa"/>
          </w:tcPr>
          <w:p w:rsidR="00FE5B11" w:rsidRPr="00FE5B11" w:rsidRDefault="00FE5B11" w:rsidP="00FE5B11">
            <w:pPr>
              <w:spacing w:line="480" w:lineRule="auto"/>
              <w:rPr>
                <w:sz w:val="32"/>
              </w:rPr>
            </w:pPr>
            <w:r w:rsidRPr="00FE5B11">
              <w:rPr>
                <w:sz w:val="32"/>
              </w:rPr>
              <w:t>Stomach</w:t>
            </w:r>
          </w:p>
          <w:p w:rsidR="00FE5B11" w:rsidRPr="00FE5B11" w:rsidRDefault="00FE5B11" w:rsidP="00FE5B11">
            <w:pPr>
              <w:spacing w:line="480" w:lineRule="auto"/>
              <w:rPr>
                <w:sz w:val="32"/>
              </w:rPr>
            </w:pPr>
          </w:p>
          <w:p w:rsidR="00FE5B11" w:rsidRPr="00FE5B11" w:rsidRDefault="00FE5B11" w:rsidP="00FE5B11">
            <w:pPr>
              <w:spacing w:line="480" w:lineRule="auto"/>
              <w:rPr>
                <w:sz w:val="32"/>
              </w:rPr>
            </w:pPr>
          </w:p>
        </w:tc>
        <w:tc>
          <w:tcPr>
            <w:tcW w:w="6515" w:type="dxa"/>
          </w:tcPr>
          <w:p w:rsidR="00FE5B11" w:rsidRDefault="00FE5B11" w:rsidP="00FE5B11">
            <w:pPr>
              <w:rPr>
                <w:sz w:val="24"/>
              </w:rPr>
            </w:pPr>
          </w:p>
        </w:tc>
        <w:tc>
          <w:tcPr>
            <w:tcW w:w="5844" w:type="dxa"/>
          </w:tcPr>
          <w:p w:rsidR="00FE5B11" w:rsidRDefault="00FE5B11" w:rsidP="00FE5B11">
            <w:pPr>
              <w:rPr>
                <w:sz w:val="24"/>
              </w:rPr>
            </w:pPr>
            <w:r>
              <w:rPr>
                <w:sz w:val="24"/>
              </w:rPr>
              <w:t xml:space="preserve">Gastric Juices – </w:t>
            </w:r>
          </w:p>
          <w:p w:rsidR="00FE5B11" w:rsidRDefault="00FE5B11" w:rsidP="00FE5B11">
            <w:pPr>
              <w:rPr>
                <w:sz w:val="24"/>
              </w:rPr>
            </w:pPr>
          </w:p>
          <w:p w:rsidR="00FE5B11" w:rsidRDefault="00FE5B11" w:rsidP="00FE5B11">
            <w:pPr>
              <w:rPr>
                <w:sz w:val="24"/>
              </w:rPr>
            </w:pPr>
          </w:p>
          <w:p w:rsidR="00FE5B11" w:rsidRDefault="00FE5B11" w:rsidP="00FE5B11">
            <w:pPr>
              <w:rPr>
                <w:sz w:val="24"/>
              </w:rPr>
            </w:pPr>
          </w:p>
          <w:p w:rsidR="00FE5B11" w:rsidRDefault="00FE5B11" w:rsidP="00FE5B11">
            <w:pPr>
              <w:rPr>
                <w:sz w:val="24"/>
              </w:rPr>
            </w:pPr>
            <w:r>
              <w:rPr>
                <w:sz w:val="24"/>
              </w:rPr>
              <w:t xml:space="preserve">Churning - </w:t>
            </w:r>
          </w:p>
        </w:tc>
      </w:tr>
      <w:tr w:rsidR="00FE5B11" w:rsidTr="00162F85">
        <w:tc>
          <w:tcPr>
            <w:tcW w:w="1815" w:type="dxa"/>
          </w:tcPr>
          <w:p w:rsidR="00FE5B11" w:rsidRPr="00FE5B11" w:rsidRDefault="00FE5B11" w:rsidP="00FE5B11">
            <w:pPr>
              <w:spacing w:line="480" w:lineRule="auto"/>
              <w:rPr>
                <w:sz w:val="32"/>
              </w:rPr>
            </w:pPr>
            <w:r w:rsidRPr="00FE5B11">
              <w:rPr>
                <w:sz w:val="32"/>
              </w:rPr>
              <w:lastRenderedPageBreak/>
              <w:t>Small Intestine</w:t>
            </w:r>
          </w:p>
          <w:p w:rsidR="00FE5B11" w:rsidRPr="00FE5B11" w:rsidRDefault="00FE5B11" w:rsidP="00FE5B11">
            <w:pPr>
              <w:spacing w:line="480" w:lineRule="auto"/>
              <w:rPr>
                <w:sz w:val="32"/>
              </w:rPr>
            </w:pPr>
          </w:p>
          <w:p w:rsidR="00FE5B11" w:rsidRPr="00FE5B11" w:rsidRDefault="00FE5B11" w:rsidP="00FE5B11">
            <w:pPr>
              <w:spacing w:line="480" w:lineRule="auto"/>
              <w:rPr>
                <w:sz w:val="32"/>
              </w:rPr>
            </w:pPr>
          </w:p>
        </w:tc>
        <w:tc>
          <w:tcPr>
            <w:tcW w:w="6515" w:type="dxa"/>
          </w:tcPr>
          <w:p w:rsidR="00FE5B11" w:rsidRDefault="00FE5B11" w:rsidP="00FE5B11">
            <w:pPr>
              <w:rPr>
                <w:sz w:val="24"/>
              </w:rPr>
            </w:pPr>
          </w:p>
        </w:tc>
        <w:tc>
          <w:tcPr>
            <w:tcW w:w="5844" w:type="dxa"/>
          </w:tcPr>
          <w:p w:rsidR="00FE5B11" w:rsidRDefault="00FE5B11" w:rsidP="00FE5B11">
            <w:pPr>
              <w:rPr>
                <w:sz w:val="24"/>
              </w:rPr>
            </w:pPr>
            <w:r>
              <w:rPr>
                <w:sz w:val="24"/>
              </w:rPr>
              <w:t xml:space="preserve">Duodenum – </w:t>
            </w:r>
          </w:p>
          <w:p w:rsidR="00FE5B11" w:rsidRDefault="00FE5B11" w:rsidP="00FE5B11">
            <w:pPr>
              <w:rPr>
                <w:sz w:val="24"/>
              </w:rPr>
            </w:pPr>
          </w:p>
          <w:p w:rsidR="00FE5B11" w:rsidRDefault="00FE5B11" w:rsidP="00FE5B11">
            <w:pPr>
              <w:rPr>
                <w:sz w:val="24"/>
              </w:rPr>
            </w:pPr>
          </w:p>
          <w:p w:rsidR="00FE5B11" w:rsidRDefault="00FE5B11" w:rsidP="00FE5B11">
            <w:pPr>
              <w:rPr>
                <w:sz w:val="24"/>
              </w:rPr>
            </w:pPr>
          </w:p>
          <w:p w:rsidR="00FE5B11" w:rsidRDefault="00FE5B11" w:rsidP="00FE5B11">
            <w:pPr>
              <w:rPr>
                <w:sz w:val="24"/>
              </w:rPr>
            </w:pPr>
            <w:r>
              <w:rPr>
                <w:sz w:val="24"/>
              </w:rPr>
              <w:t xml:space="preserve">Villi – </w:t>
            </w:r>
          </w:p>
          <w:p w:rsidR="00FE5B11" w:rsidRDefault="00FE5B11" w:rsidP="00FE5B11">
            <w:pPr>
              <w:rPr>
                <w:sz w:val="24"/>
              </w:rPr>
            </w:pPr>
          </w:p>
          <w:p w:rsidR="00FE5B11" w:rsidRDefault="00FE5B11" w:rsidP="00FE5B11">
            <w:pPr>
              <w:rPr>
                <w:sz w:val="24"/>
              </w:rPr>
            </w:pPr>
          </w:p>
          <w:p w:rsidR="00FE5B11" w:rsidRDefault="00FE5B11" w:rsidP="00FE5B11">
            <w:pPr>
              <w:rPr>
                <w:sz w:val="24"/>
              </w:rPr>
            </w:pPr>
          </w:p>
          <w:p w:rsidR="00FE5B11" w:rsidRDefault="00FE5B11" w:rsidP="00FE5B11">
            <w:pPr>
              <w:rPr>
                <w:sz w:val="24"/>
              </w:rPr>
            </w:pPr>
            <w:r>
              <w:rPr>
                <w:sz w:val="24"/>
              </w:rPr>
              <w:t xml:space="preserve">Nutrients – </w:t>
            </w:r>
          </w:p>
          <w:p w:rsidR="00FE5B11" w:rsidRDefault="00FE5B11" w:rsidP="00FE5B11">
            <w:pPr>
              <w:rPr>
                <w:sz w:val="24"/>
              </w:rPr>
            </w:pPr>
          </w:p>
          <w:p w:rsidR="00FE5B11" w:rsidRDefault="00FE5B11" w:rsidP="00FE5B11">
            <w:pPr>
              <w:rPr>
                <w:sz w:val="24"/>
              </w:rPr>
            </w:pPr>
          </w:p>
          <w:p w:rsidR="00FE5B11" w:rsidRDefault="00FE5B11" w:rsidP="00FE5B11">
            <w:pPr>
              <w:rPr>
                <w:sz w:val="24"/>
              </w:rPr>
            </w:pPr>
          </w:p>
        </w:tc>
      </w:tr>
      <w:tr w:rsidR="00FE5B11" w:rsidTr="00162F85">
        <w:tc>
          <w:tcPr>
            <w:tcW w:w="1815" w:type="dxa"/>
          </w:tcPr>
          <w:p w:rsidR="00FE5B11" w:rsidRPr="00FE5B11" w:rsidRDefault="00FE5B11" w:rsidP="00FE5B11">
            <w:pPr>
              <w:spacing w:line="480" w:lineRule="auto"/>
              <w:rPr>
                <w:sz w:val="32"/>
              </w:rPr>
            </w:pPr>
            <w:r w:rsidRPr="00FE5B11">
              <w:rPr>
                <w:sz w:val="32"/>
              </w:rPr>
              <w:t>Pancreas</w:t>
            </w:r>
          </w:p>
          <w:p w:rsidR="00FE5B11" w:rsidRPr="00FE5B11" w:rsidRDefault="00FE5B11" w:rsidP="00FE5B11">
            <w:pPr>
              <w:spacing w:line="480" w:lineRule="auto"/>
              <w:rPr>
                <w:sz w:val="32"/>
              </w:rPr>
            </w:pPr>
          </w:p>
          <w:p w:rsidR="00FE5B11" w:rsidRPr="00FE5B11" w:rsidRDefault="00FE5B11" w:rsidP="00FE5B11">
            <w:pPr>
              <w:spacing w:line="480" w:lineRule="auto"/>
              <w:rPr>
                <w:sz w:val="32"/>
              </w:rPr>
            </w:pPr>
          </w:p>
        </w:tc>
        <w:tc>
          <w:tcPr>
            <w:tcW w:w="6515" w:type="dxa"/>
          </w:tcPr>
          <w:p w:rsidR="00FE5B11" w:rsidRDefault="00FE5B11" w:rsidP="00FE5B11">
            <w:pPr>
              <w:rPr>
                <w:sz w:val="24"/>
              </w:rPr>
            </w:pPr>
          </w:p>
        </w:tc>
        <w:tc>
          <w:tcPr>
            <w:tcW w:w="5844" w:type="dxa"/>
          </w:tcPr>
          <w:p w:rsidR="00FE5B11" w:rsidRDefault="00FE5B11" w:rsidP="00FE5B11">
            <w:pPr>
              <w:rPr>
                <w:sz w:val="24"/>
              </w:rPr>
            </w:pPr>
            <w:r>
              <w:rPr>
                <w:sz w:val="24"/>
              </w:rPr>
              <w:t xml:space="preserve">Pancreatic Juices - </w:t>
            </w:r>
          </w:p>
        </w:tc>
      </w:tr>
      <w:tr w:rsidR="00FE5B11" w:rsidTr="00162F85">
        <w:tc>
          <w:tcPr>
            <w:tcW w:w="1815" w:type="dxa"/>
          </w:tcPr>
          <w:p w:rsidR="00FE5B11" w:rsidRDefault="00FE5B11" w:rsidP="00FE5B11">
            <w:pPr>
              <w:spacing w:line="480" w:lineRule="auto"/>
              <w:rPr>
                <w:sz w:val="32"/>
              </w:rPr>
            </w:pPr>
            <w:r w:rsidRPr="00FE5B11">
              <w:rPr>
                <w:sz w:val="32"/>
              </w:rPr>
              <w:t>Liver</w:t>
            </w:r>
          </w:p>
          <w:p w:rsidR="00FE5B11" w:rsidRDefault="00FE5B11" w:rsidP="00FE5B11">
            <w:pPr>
              <w:spacing w:line="480" w:lineRule="auto"/>
              <w:rPr>
                <w:sz w:val="32"/>
              </w:rPr>
            </w:pPr>
          </w:p>
          <w:p w:rsidR="00FE5B11" w:rsidRPr="00FE5B11" w:rsidRDefault="00FE5B11" w:rsidP="00FE5B11">
            <w:pPr>
              <w:spacing w:line="480" w:lineRule="auto"/>
              <w:rPr>
                <w:sz w:val="32"/>
              </w:rPr>
            </w:pPr>
          </w:p>
        </w:tc>
        <w:tc>
          <w:tcPr>
            <w:tcW w:w="6515" w:type="dxa"/>
          </w:tcPr>
          <w:p w:rsidR="00FE5B11" w:rsidRDefault="00FE5B11" w:rsidP="00FE5B11">
            <w:pPr>
              <w:rPr>
                <w:sz w:val="24"/>
              </w:rPr>
            </w:pPr>
          </w:p>
        </w:tc>
        <w:tc>
          <w:tcPr>
            <w:tcW w:w="5844" w:type="dxa"/>
          </w:tcPr>
          <w:p w:rsidR="00FE5B11" w:rsidRDefault="00FE5B11" w:rsidP="00FE5B11">
            <w:pPr>
              <w:rPr>
                <w:sz w:val="24"/>
              </w:rPr>
            </w:pPr>
            <w:r>
              <w:rPr>
                <w:sz w:val="24"/>
              </w:rPr>
              <w:t xml:space="preserve">Bile - </w:t>
            </w:r>
          </w:p>
        </w:tc>
      </w:tr>
      <w:tr w:rsidR="00FE5B11" w:rsidTr="00162F85">
        <w:tc>
          <w:tcPr>
            <w:tcW w:w="1815" w:type="dxa"/>
          </w:tcPr>
          <w:p w:rsidR="00FE5B11" w:rsidRDefault="00FE5B11" w:rsidP="00FE5B11">
            <w:pPr>
              <w:spacing w:line="480" w:lineRule="auto"/>
              <w:rPr>
                <w:sz w:val="32"/>
              </w:rPr>
            </w:pPr>
            <w:r w:rsidRPr="00FE5B11">
              <w:rPr>
                <w:sz w:val="32"/>
              </w:rPr>
              <w:lastRenderedPageBreak/>
              <w:t>Gall Bladder</w:t>
            </w:r>
          </w:p>
          <w:p w:rsidR="00FE5B11" w:rsidRPr="00FE5B11" w:rsidRDefault="00FE5B11" w:rsidP="00FE5B11">
            <w:pPr>
              <w:spacing w:line="480" w:lineRule="auto"/>
              <w:rPr>
                <w:sz w:val="32"/>
              </w:rPr>
            </w:pPr>
          </w:p>
        </w:tc>
        <w:tc>
          <w:tcPr>
            <w:tcW w:w="6515" w:type="dxa"/>
          </w:tcPr>
          <w:p w:rsidR="00FE5B11" w:rsidRDefault="00FE5B11" w:rsidP="00FE5B11">
            <w:pPr>
              <w:rPr>
                <w:sz w:val="24"/>
              </w:rPr>
            </w:pPr>
          </w:p>
        </w:tc>
        <w:tc>
          <w:tcPr>
            <w:tcW w:w="5844" w:type="dxa"/>
          </w:tcPr>
          <w:p w:rsidR="00FE5B11" w:rsidRDefault="00FE5B11" w:rsidP="00FE5B11">
            <w:pPr>
              <w:rPr>
                <w:sz w:val="24"/>
              </w:rPr>
            </w:pPr>
          </w:p>
        </w:tc>
      </w:tr>
      <w:tr w:rsidR="00FE5B11" w:rsidTr="00162F85">
        <w:tc>
          <w:tcPr>
            <w:tcW w:w="1815" w:type="dxa"/>
          </w:tcPr>
          <w:p w:rsidR="00FE5B11" w:rsidRPr="00FE5B11" w:rsidRDefault="00FE5B11" w:rsidP="00FE5B11">
            <w:pPr>
              <w:spacing w:line="480" w:lineRule="auto"/>
              <w:rPr>
                <w:sz w:val="32"/>
              </w:rPr>
            </w:pPr>
            <w:r w:rsidRPr="00FE5B11">
              <w:rPr>
                <w:sz w:val="32"/>
              </w:rPr>
              <w:t>Large Intestine</w:t>
            </w:r>
          </w:p>
          <w:p w:rsidR="00FE5B11" w:rsidRPr="00FE5B11" w:rsidRDefault="00FE5B11" w:rsidP="00FE5B11">
            <w:pPr>
              <w:spacing w:line="480" w:lineRule="auto"/>
              <w:rPr>
                <w:sz w:val="32"/>
              </w:rPr>
            </w:pPr>
          </w:p>
          <w:p w:rsidR="00FE5B11" w:rsidRPr="00FE5B11" w:rsidRDefault="00FE5B11" w:rsidP="00FE5B11">
            <w:pPr>
              <w:spacing w:line="480" w:lineRule="auto"/>
              <w:rPr>
                <w:sz w:val="32"/>
              </w:rPr>
            </w:pPr>
          </w:p>
        </w:tc>
        <w:tc>
          <w:tcPr>
            <w:tcW w:w="6515" w:type="dxa"/>
          </w:tcPr>
          <w:p w:rsidR="00FE5B11" w:rsidRDefault="00FE5B11" w:rsidP="00FE5B11">
            <w:pPr>
              <w:rPr>
                <w:sz w:val="24"/>
              </w:rPr>
            </w:pPr>
          </w:p>
        </w:tc>
        <w:tc>
          <w:tcPr>
            <w:tcW w:w="5844" w:type="dxa"/>
          </w:tcPr>
          <w:p w:rsidR="00FE5B11" w:rsidRDefault="00162F85" w:rsidP="00FE5B11">
            <w:pPr>
              <w:rPr>
                <w:sz w:val="24"/>
              </w:rPr>
            </w:pPr>
            <w:r>
              <w:rPr>
                <w:sz w:val="24"/>
              </w:rPr>
              <w:t xml:space="preserve">Absorption – </w:t>
            </w:r>
          </w:p>
          <w:p w:rsidR="00162F85" w:rsidRDefault="00162F85" w:rsidP="00FE5B11">
            <w:pPr>
              <w:rPr>
                <w:sz w:val="24"/>
              </w:rPr>
            </w:pPr>
          </w:p>
          <w:p w:rsidR="00162F85" w:rsidRDefault="00162F85" w:rsidP="00FE5B11">
            <w:pPr>
              <w:rPr>
                <w:sz w:val="24"/>
              </w:rPr>
            </w:pPr>
          </w:p>
          <w:p w:rsidR="00162F85" w:rsidRDefault="00162F85" w:rsidP="00FE5B11">
            <w:pPr>
              <w:rPr>
                <w:sz w:val="24"/>
              </w:rPr>
            </w:pPr>
          </w:p>
          <w:p w:rsidR="00162F85" w:rsidRDefault="00162F85" w:rsidP="00FE5B11">
            <w:pPr>
              <w:rPr>
                <w:sz w:val="24"/>
              </w:rPr>
            </w:pPr>
          </w:p>
          <w:p w:rsidR="00162F85" w:rsidRDefault="00162F85" w:rsidP="00FE5B11">
            <w:pPr>
              <w:rPr>
                <w:sz w:val="24"/>
              </w:rPr>
            </w:pPr>
            <w:r>
              <w:rPr>
                <w:sz w:val="24"/>
              </w:rPr>
              <w:t xml:space="preserve">Faeces - </w:t>
            </w:r>
          </w:p>
        </w:tc>
      </w:tr>
    </w:tbl>
    <w:p w:rsidR="00FE5B11" w:rsidRPr="00576926" w:rsidRDefault="00FE5B11" w:rsidP="00576926">
      <w:pPr>
        <w:jc w:val="center"/>
        <w:rPr>
          <w:sz w:val="28"/>
        </w:rPr>
      </w:pPr>
    </w:p>
    <w:p w:rsidR="00576926" w:rsidRPr="00576926" w:rsidRDefault="00576926" w:rsidP="00576926">
      <w:pPr>
        <w:jc w:val="center"/>
        <w:rPr>
          <w:b/>
          <w:sz w:val="28"/>
        </w:rPr>
      </w:pPr>
      <w:r w:rsidRPr="00576926">
        <w:rPr>
          <w:sz w:val="28"/>
        </w:rPr>
        <w:t xml:space="preserve">On the back of the page draw the </w:t>
      </w:r>
      <w:r w:rsidRPr="00576926">
        <w:rPr>
          <w:b/>
          <w:sz w:val="28"/>
        </w:rPr>
        <w:t xml:space="preserve">digestive tract. </w:t>
      </w:r>
      <w:r w:rsidRPr="00576926">
        <w:rPr>
          <w:sz w:val="28"/>
        </w:rPr>
        <w:t xml:space="preserve">You must </w:t>
      </w:r>
      <w:r w:rsidRPr="00576926">
        <w:rPr>
          <w:b/>
          <w:sz w:val="28"/>
        </w:rPr>
        <w:t>label</w:t>
      </w:r>
      <w:r w:rsidRPr="00576926">
        <w:rPr>
          <w:sz w:val="28"/>
        </w:rPr>
        <w:t xml:space="preserve"> and </w:t>
      </w:r>
      <w:r w:rsidRPr="00576926">
        <w:rPr>
          <w:b/>
          <w:sz w:val="28"/>
        </w:rPr>
        <w:t>colour cod</w:t>
      </w:r>
      <w:bookmarkStart w:id="0" w:name="_GoBack"/>
      <w:bookmarkEnd w:id="0"/>
      <w:r w:rsidRPr="00576926">
        <w:rPr>
          <w:b/>
          <w:sz w:val="28"/>
        </w:rPr>
        <w:t>e</w:t>
      </w:r>
      <w:r w:rsidRPr="00576926">
        <w:rPr>
          <w:sz w:val="28"/>
        </w:rPr>
        <w:t xml:space="preserve"> all the organs of the digestive system.</w:t>
      </w:r>
    </w:p>
    <w:sectPr w:rsidR="00576926" w:rsidRPr="00576926" w:rsidSect="00FE5B1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B11"/>
    <w:rsid w:val="00010C85"/>
    <w:rsid w:val="00162F85"/>
    <w:rsid w:val="00575CDC"/>
    <w:rsid w:val="00576926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5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5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F03BF71C</Template>
  <TotalTime>15</TotalTime>
  <Pages>3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JOHANSEN Rebecca</dc:creator>
  <cp:lastModifiedBy>JOHANSEN Rebecca</cp:lastModifiedBy>
  <cp:revision>4</cp:revision>
  <dcterms:created xsi:type="dcterms:W3CDTF">2016-06-28T01:34:00Z</dcterms:created>
  <dcterms:modified xsi:type="dcterms:W3CDTF">2016-06-28T02:20:00Z</dcterms:modified>
</cp:coreProperties>
</file>