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639"/>
        <w:gridCol w:w="3260"/>
        <w:gridCol w:w="1701"/>
      </w:tblGrid>
      <w:tr w:rsidR="00982A10" w:rsidRPr="00060425" w:rsidTr="002C277A">
        <w:trPr>
          <w:trHeight w:val="292"/>
        </w:trPr>
        <w:tc>
          <w:tcPr>
            <w:tcW w:w="15559" w:type="dxa"/>
            <w:gridSpan w:val="4"/>
            <w:shd w:val="clear" w:color="auto" w:fill="FFFF99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3EE5B1" wp14:editId="7AFE6BD2">
                  <wp:simplePos x="0" y="0"/>
                  <wp:positionH relativeFrom="column">
                    <wp:posOffset>8089265</wp:posOffset>
                  </wp:positionH>
                  <wp:positionV relativeFrom="paragraph">
                    <wp:posOffset>26035</wp:posOffset>
                  </wp:positionV>
                  <wp:extent cx="1421130" cy="1714500"/>
                  <wp:effectExtent l="0" t="0" r="7620" b="0"/>
                  <wp:wrapThrough wrapText="bothSides">
                    <wp:wrapPolygon edited="0">
                      <wp:start x="8397" y="0"/>
                      <wp:lineTo x="5791" y="240"/>
                      <wp:lineTo x="0" y="2880"/>
                      <wp:lineTo x="0" y="13200"/>
                      <wp:lineTo x="579" y="15360"/>
                      <wp:lineTo x="2027" y="19200"/>
                      <wp:lineTo x="2316" y="19440"/>
                      <wp:lineTo x="6660" y="21360"/>
                      <wp:lineTo x="7528" y="21360"/>
                      <wp:lineTo x="14188" y="21360"/>
                      <wp:lineTo x="15056" y="21360"/>
                      <wp:lineTo x="19399" y="19200"/>
                      <wp:lineTo x="21426" y="13920"/>
                      <wp:lineTo x="21426" y="3120"/>
                      <wp:lineTo x="17373" y="960"/>
                      <wp:lineTo x="14188" y="0"/>
                      <wp:lineTo x="8397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lace">
              <w:smartTag w:uri="urn:schemas-microsoft-com:office:smarttags" w:element="PlaceName">
                <w:r w:rsidRPr="00060425">
                  <w:rPr>
                    <w:rFonts w:ascii="Century Gothic" w:hAnsi="Century Gothic"/>
                    <w:b/>
                    <w:sz w:val="32"/>
                  </w:rPr>
                  <w:t>Rossmoyne</w:t>
                </w:r>
              </w:smartTag>
              <w:r w:rsidRPr="00060425">
                <w:rPr>
                  <w:rFonts w:ascii="Century Gothic" w:hAnsi="Century Gothic"/>
                  <w:b/>
                  <w:sz w:val="32"/>
                </w:rPr>
                <w:t xml:space="preserve"> </w:t>
              </w:r>
              <w:smartTag w:uri="urn:schemas-microsoft-com:office:smarttags" w:element="PlaceType">
                <w:r w:rsidRPr="00060425">
                  <w:rPr>
                    <w:rFonts w:ascii="Century Gothic" w:hAnsi="Century Gothic"/>
                    <w:b/>
                    <w:sz w:val="32"/>
                  </w:rPr>
                  <w:t>Senior High School</w:t>
                </w:r>
              </w:smartTag>
            </w:smartTag>
            <w:r w:rsidRPr="00060425">
              <w:rPr>
                <w:rFonts w:ascii="Century Gothic" w:hAnsi="Century Gothic"/>
                <w:b/>
                <w:sz w:val="32"/>
              </w:rPr>
              <w:t xml:space="preserve"> – Year 10 Science </w:t>
            </w:r>
          </w:p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060425">
              <w:rPr>
                <w:rFonts w:ascii="Century Gothic" w:hAnsi="Century Gothic"/>
                <w:b/>
                <w:sz w:val="32"/>
              </w:rPr>
              <w:t>Term 1, 2018 – Chemical Sciences</w:t>
            </w:r>
          </w:p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Science Understanding:</w:t>
            </w:r>
          </w:p>
          <w:p w:rsidR="00982A10" w:rsidRPr="00060425" w:rsidRDefault="00982A10" w:rsidP="002C277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6042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The atomic structure and properties of elements are used to organise them in the Periodic Table </w:t>
            </w:r>
            <w:hyperlink r:id="rId7" w:tgtFrame="_blank" w:tooltip="View additional details of ACSSU186" w:history="1">
              <w:r w:rsidRPr="00060425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(ACSSU186)</w:t>
              </w:r>
            </w:hyperlink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Elaborations:</w:t>
            </w:r>
          </w:p>
          <w:p w:rsidR="00982A10" w:rsidRPr="00060425" w:rsidRDefault="00982A10" w:rsidP="00982A10">
            <w:pPr>
              <w:numPr>
                <w:ilvl w:val="0"/>
                <w:numId w:val="3"/>
              </w:numPr>
              <w:tabs>
                <w:tab w:val="clear" w:pos="-248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Recognising that elements in the same group of the periodic table have similar properties</w:t>
            </w:r>
          </w:p>
          <w:p w:rsidR="00982A10" w:rsidRPr="00060425" w:rsidRDefault="00982A10" w:rsidP="00982A10">
            <w:pPr>
              <w:numPr>
                <w:ilvl w:val="0"/>
                <w:numId w:val="3"/>
              </w:numPr>
              <w:tabs>
                <w:tab w:val="clear" w:pos="-248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Describing the structure of atoms in terms of electron shells</w:t>
            </w:r>
          </w:p>
          <w:p w:rsidR="00982A10" w:rsidRPr="00060425" w:rsidRDefault="00982A10" w:rsidP="00982A10">
            <w:pPr>
              <w:numPr>
                <w:ilvl w:val="0"/>
                <w:numId w:val="3"/>
              </w:numPr>
              <w:tabs>
                <w:tab w:val="clear" w:pos="-248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Explaining how the electronic structure of an atom determines its position in the periodic table and its properties</w:t>
            </w:r>
          </w:p>
          <w:p w:rsidR="00982A10" w:rsidRPr="00060425" w:rsidRDefault="00982A10" w:rsidP="00982A10">
            <w:pPr>
              <w:numPr>
                <w:ilvl w:val="0"/>
                <w:numId w:val="3"/>
              </w:numPr>
              <w:tabs>
                <w:tab w:val="clear" w:pos="-248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Investigating the chemical activity of metals</w:t>
            </w:r>
          </w:p>
          <w:p w:rsidR="00982A10" w:rsidRPr="00060425" w:rsidRDefault="00982A10" w:rsidP="002C277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6042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Different types of chemical reactions are used to produce a range of products and can occur at different rates </w:t>
            </w:r>
            <w:hyperlink r:id="rId8" w:tgtFrame="_blank" w:tooltip="View additional details of ACSSU187" w:history="1">
              <w:r w:rsidRPr="00060425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(ACSSU187)</w:t>
              </w:r>
            </w:hyperlink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Elaborations:</w:t>
            </w:r>
          </w:p>
          <w:p w:rsidR="00982A10" w:rsidRPr="00060425" w:rsidRDefault="00982A10" w:rsidP="00982A1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Investigating how chemistry can be used to produce a range of useful substances such as fuels, metals and pharmaceuticals</w:t>
            </w:r>
          </w:p>
          <w:p w:rsidR="00982A10" w:rsidRPr="00060425" w:rsidRDefault="00982A10" w:rsidP="00982A1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Predicting the products of different types of simple chemical reactions</w:t>
            </w:r>
          </w:p>
          <w:p w:rsidR="00982A10" w:rsidRPr="00060425" w:rsidRDefault="00982A10" w:rsidP="00982A1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Using word or symbol equations to represent chemical reactions</w:t>
            </w:r>
          </w:p>
          <w:p w:rsidR="00982A10" w:rsidRPr="00060425" w:rsidRDefault="00982A10" w:rsidP="00982A1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0425">
              <w:rPr>
                <w:rFonts w:ascii="Arial" w:hAnsi="Arial" w:cs="Arial"/>
                <w:sz w:val="20"/>
                <w:szCs w:val="20"/>
              </w:rPr>
              <w:t>Investigating the effect of a range of factors, such as temperature and catalysts, on the rate of chemical reactions</w:t>
            </w:r>
          </w:p>
          <w:p w:rsidR="00982A10" w:rsidRPr="00060425" w:rsidRDefault="00982A10" w:rsidP="002C2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b/>
                <w:i/>
                <w:color w:val="943634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i/>
                <w:color w:val="943634"/>
                <w:sz w:val="20"/>
                <w:szCs w:val="20"/>
                <w:u w:val="single"/>
              </w:rPr>
              <w:t>Science as a Human Endeavour:</w:t>
            </w:r>
          </w:p>
          <w:p w:rsidR="00982A10" w:rsidRPr="00060425" w:rsidRDefault="00982A10" w:rsidP="002C277A">
            <w:pPr>
              <w:rPr>
                <w:rFonts w:ascii="Arial" w:hAnsi="Arial" w:cs="Arial"/>
                <w:b/>
                <w:i/>
                <w:color w:val="943634"/>
                <w:sz w:val="20"/>
                <w:szCs w:val="20"/>
              </w:rPr>
            </w:pPr>
            <w:r w:rsidRPr="00060425">
              <w:rPr>
                <w:rFonts w:ascii="Arial" w:hAnsi="Arial" w:cs="Arial"/>
                <w:b/>
                <w:i/>
                <w:color w:val="943634"/>
                <w:sz w:val="20"/>
                <w:szCs w:val="20"/>
              </w:rPr>
              <w:t xml:space="preserve">Scientific understanding, including models and theories, is contestable and is refined over time through a process of review by the scientific community </w:t>
            </w:r>
            <w:hyperlink r:id="rId9" w:tooltip="View additional details of ACSSU185" w:history="1">
              <w:r w:rsidRPr="00060425">
                <w:rPr>
                  <w:rStyle w:val="Hyperlink"/>
                  <w:rFonts w:ascii="Arial" w:hAnsi="Arial" w:cs="Arial"/>
                  <w:b/>
                  <w:i/>
                  <w:color w:val="943634"/>
                  <w:sz w:val="20"/>
                  <w:szCs w:val="20"/>
                </w:rPr>
                <w:t>(ACSHE191)</w:t>
              </w:r>
            </w:hyperlink>
          </w:p>
          <w:p w:rsidR="00982A10" w:rsidRPr="00060425" w:rsidRDefault="00982A10" w:rsidP="002C277A">
            <w:pPr>
              <w:rPr>
                <w:rFonts w:ascii="Arial" w:hAnsi="Arial" w:cs="Arial"/>
                <w:i/>
                <w:color w:val="943634"/>
                <w:sz w:val="20"/>
                <w:szCs w:val="20"/>
              </w:rPr>
            </w:pPr>
            <w:r w:rsidRPr="00060425">
              <w:rPr>
                <w:rFonts w:ascii="Arial" w:hAnsi="Arial" w:cs="Arial"/>
                <w:i/>
                <w:color w:val="943634"/>
                <w:sz w:val="20"/>
                <w:szCs w:val="20"/>
              </w:rPr>
              <w:t>Elaborations:</w:t>
            </w:r>
          </w:p>
          <w:p w:rsidR="00982A10" w:rsidRPr="00060425" w:rsidRDefault="00982A10" w:rsidP="00982A10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943634"/>
                <w:sz w:val="20"/>
                <w:szCs w:val="20"/>
              </w:rPr>
            </w:pPr>
            <w:r w:rsidRPr="00060425">
              <w:rPr>
                <w:rFonts w:ascii="Arial" w:hAnsi="Arial" w:cs="Arial"/>
                <w:i/>
                <w:color w:val="943634"/>
                <w:sz w:val="20"/>
                <w:szCs w:val="20"/>
              </w:rPr>
              <w:t>Investigating the development of the periodic table and how this was dependent on experimental evidence at the time</w:t>
            </w:r>
          </w:p>
          <w:p w:rsidR="00982A10" w:rsidRPr="00060425" w:rsidRDefault="00982A10" w:rsidP="002C277A">
            <w:pPr>
              <w:rPr>
                <w:rFonts w:ascii="Arial" w:hAnsi="Arial" w:cs="Arial"/>
                <w:i/>
                <w:color w:val="943634"/>
                <w:sz w:val="20"/>
                <w:szCs w:val="20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b/>
                <w:i/>
                <w:color w:val="943634"/>
                <w:sz w:val="20"/>
                <w:szCs w:val="20"/>
              </w:rPr>
            </w:pPr>
            <w:r w:rsidRPr="00060425">
              <w:rPr>
                <w:rFonts w:ascii="Arial" w:hAnsi="Arial" w:cs="Arial"/>
                <w:b/>
                <w:i/>
                <w:color w:val="943634"/>
                <w:sz w:val="20"/>
                <w:szCs w:val="20"/>
              </w:rPr>
              <w:t xml:space="preserve">People use scientific knowledge to evaluate whether they accept claims, explanations or predictions, and advances in science can affect people’s lives, including generating new career opportunities </w:t>
            </w:r>
            <w:hyperlink r:id="rId10" w:tooltip="View additional details of ACSSU185" w:history="1">
              <w:r w:rsidRPr="00060425">
                <w:rPr>
                  <w:rStyle w:val="Hyperlink"/>
                  <w:rFonts w:ascii="Arial" w:hAnsi="Arial" w:cs="Arial"/>
                  <w:b/>
                  <w:i/>
                  <w:color w:val="943634"/>
                  <w:sz w:val="20"/>
                  <w:szCs w:val="20"/>
                </w:rPr>
                <w:t>(ACSHE194)</w:t>
              </w:r>
            </w:hyperlink>
          </w:p>
          <w:p w:rsidR="00982A10" w:rsidRPr="00060425" w:rsidRDefault="00982A10" w:rsidP="002C277A">
            <w:pPr>
              <w:rPr>
                <w:rFonts w:ascii="Arial" w:hAnsi="Arial" w:cs="Arial"/>
                <w:i/>
                <w:color w:val="943634"/>
                <w:sz w:val="20"/>
                <w:szCs w:val="20"/>
              </w:rPr>
            </w:pPr>
            <w:r w:rsidRPr="00060425">
              <w:rPr>
                <w:rFonts w:ascii="Arial" w:hAnsi="Arial" w:cs="Arial"/>
                <w:i/>
                <w:color w:val="943634"/>
                <w:sz w:val="20"/>
                <w:szCs w:val="20"/>
              </w:rPr>
              <w:t>Elaborations:</w:t>
            </w:r>
          </w:p>
          <w:p w:rsidR="00982A10" w:rsidRPr="00060425" w:rsidRDefault="00982A10" w:rsidP="00982A10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943634"/>
                <w:sz w:val="20"/>
                <w:szCs w:val="20"/>
              </w:rPr>
            </w:pPr>
            <w:r w:rsidRPr="00060425">
              <w:rPr>
                <w:rFonts w:ascii="Arial" w:hAnsi="Arial" w:cs="Arial"/>
                <w:i/>
                <w:color w:val="943634"/>
                <w:sz w:val="20"/>
                <w:szCs w:val="20"/>
              </w:rPr>
              <w:t>Predicting future applications of aspects of nanotechnology on people’s lives</w:t>
            </w:r>
          </w:p>
          <w:p w:rsidR="00982A10" w:rsidRPr="00060425" w:rsidRDefault="00982A10" w:rsidP="002C277A">
            <w:pPr>
              <w:rPr>
                <w:rFonts w:ascii="Arial" w:hAnsi="Arial" w:cs="Arial"/>
                <w:b/>
                <w:i/>
                <w:color w:val="943634"/>
                <w:sz w:val="18"/>
                <w:szCs w:val="18"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  <w:p w:rsidR="00982A10" w:rsidRPr="00060425" w:rsidRDefault="00982A10" w:rsidP="002C277A">
            <w:pPr>
              <w:ind w:left="360"/>
              <w:rPr>
                <w:rFonts w:ascii="Century Gothic" w:hAnsi="Century Gothic"/>
                <w:b/>
              </w:rPr>
            </w:pPr>
          </w:p>
        </w:tc>
      </w:tr>
      <w:tr w:rsidR="00982A10" w:rsidRPr="00060425" w:rsidTr="00982A10">
        <w:trPr>
          <w:trHeight w:val="292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  <w:sz w:val="22"/>
              </w:rPr>
              <w:lastRenderedPageBreak/>
              <w:t>Week</w:t>
            </w:r>
          </w:p>
        </w:tc>
        <w:tc>
          <w:tcPr>
            <w:tcW w:w="963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  <w:sz w:val="22"/>
              </w:rPr>
              <w:t>Objectives</w:t>
            </w: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  <w:sz w:val="22"/>
              </w:rPr>
              <w:t>Resources</w:t>
            </w:r>
          </w:p>
        </w:tc>
        <w:tc>
          <w:tcPr>
            <w:tcW w:w="1701" w:type="dxa"/>
          </w:tcPr>
          <w:p w:rsidR="00982A10" w:rsidRPr="00060425" w:rsidRDefault="00982A10" w:rsidP="00982A10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  <w:sz w:val="22"/>
              </w:rPr>
              <w:t>Assessments</w:t>
            </w:r>
          </w:p>
        </w:tc>
      </w:tr>
      <w:tr w:rsidR="00982A10" w:rsidRPr="00060425" w:rsidTr="00982A10">
        <w:trPr>
          <w:trHeight w:val="308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639" w:type="dxa"/>
          </w:tcPr>
          <w:p w:rsidR="00982A10" w:rsidRPr="00060425" w:rsidRDefault="00982A10" w:rsidP="002C27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Atoms and Ions: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Compare charge and mass for protons, neutrons, and electrons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the composition of the nucleus and outer region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 xml:space="preserve">Define and show an understanding of Atomic number and Mass number. 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060425">
              <w:rPr>
                <w:rFonts w:ascii="Arial" w:hAnsi="Arial" w:cs="Arial"/>
                <w:position w:val="-10"/>
                <w:sz w:val="18"/>
                <w:szCs w:val="18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8pt" o:ole="" fillcolor="window">
                  <v:imagedata r:id="rId11" o:title=""/>
                </v:shape>
                <o:OLEObject Type="Embed" ProgID="Equation.3" ShapeID="_x0000_i1025" DrawAspect="Content" ObjectID="_1578827533" r:id="rId12"/>
              </w:object>
            </w:r>
            <w:r w:rsidRPr="00060425">
              <w:rPr>
                <w:rFonts w:ascii="Arial" w:hAnsi="Arial" w:cs="Arial"/>
                <w:sz w:val="18"/>
                <w:szCs w:val="18"/>
              </w:rPr>
              <w:t xml:space="preserve"> notation to compare the composition of various atoms and isotope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bCs/>
                <w:iCs/>
                <w:sz w:val="18"/>
                <w:szCs w:val="18"/>
              </w:rPr>
              <w:t>Compare the structure of an atom and its ion by considering the</w:t>
            </w:r>
            <w:r w:rsidRPr="00060425">
              <w:rPr>
                <w:rFonts w:ascii="Arial" w:hAnsi="Arial" w:cs="Arial"/>
                <w:sz w:val="18"/>
                <w:szCs w:val="18"/>
              </w:rPr>
              <w:t xml:space="preserve"> number of subatomic particles and electronic configuration using the 2,8,8 model</w:t>
            </w:r>
          </w:p>
          <w:p w:rsidR="00982A10" w:rsidRPr="005B58F7" w:rsidRDefault="00982A10" w:rsidP="00982A1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58F7">
              <w:rPr>
                <w:rFonts w:ascii="Arial" w:hAnsi="Arial" w:cs="Arial"/>
                <w:sz w:val="18"/>
                <w:szCs w:val="18"/>
              </w:rPr>
              <w:t>Relates electron configuration shells and valence electrons to position in the table</w:t>
            </w:r>
          </w:p>
          <w:p w:rsidR="00982A10" w:rsidRPr="00060425" w:rsidRDefault="00982A10" w:rsidP="002C277A">
            <w:pPr>
              <w:spacing w:line="360" w:lineRule="auto"/>
              <w:ind w:hanging="6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060425">
                  <w:rPr>
                    <w:rFonts w:ascii="Arial" w:hAnsi="Arial" w:cs="Arial"/>
                    <w:b/>
                    <w:color w:val="C00000"/>
                    <w:sz w:val="20"/>
                    <w:szCs w:val="20"/>
                    <w:u w:val="single"/>
                  </w:rPr>
                  <w:t>Oxford</w:t>
                </w:r>
              </w:smartTag>
            </w:smartTag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Science 10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3.2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1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2</w:t>
            </w:r>
          </w:p>
          <w:p w:rsidR="00982A10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5B58F7" w:rsidRDefault="00982A10" w:rsidP="002C277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B58F7">
              <w:rPr>
                <w:rFonts w:ascii="Arial" w:hAnsi="Arial" w:cs="Arial"/>
                <w:color w:val="00B050"/>
                <w:sz w:val="20"/>
                <w:szCs w:val="20"/>
              </w:rPr>
              <w:t>Labs: Oxford Online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&amp; Shared Drive</w:t>
            </w:r>
          </w:p>
        </w:tc>
        <w:tc>
          <w:tcPr>
            <w:tcW w:w="1701" w:type="dxa"/>
          </w:tcPr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10" w:rsidRPr="00060425" w:rsidTr="00982A10">
        <w:trPr>
          <w:trHeight w:val="277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9639" w:type="dxa"/>
          </w:tcPr>
          <w:p w:rsidR="00982A10" w:rsidRPr="00060425" w:rsidRDefault="00982A10" w:rsidP="002C27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Elements:</w:t>
            </w:r>
          </w:p>
          <w:p w:rsidR="00982A10" w:rsidRPr="005B58F7" w:rsidRDefault="00982A10" w:rsidP="00982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58F7">
              <w:rPr>
                <w:rFonts w:ascii="Arial" w:hAnsi="Arial" w:cs="Arial"/>
                <w:sz w:val="18"/>
                <w:szCs w:val="18"/>
              </w:rPr>
              <w:t>describe trends in reactivity across periods and groups</w:t>
            </w:r>
            <w:r w:rsidRPr="005B58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Show an understand of this idea by classifying elements as metallic or non-metallic according to their valency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Differentiate between metals and non-metal elements:</w:t>
            </w:r>
          </w:p>
          <w:p w:rsidR="00982A10" w:rsidRPr="00060425" w:rsidRDefault="00982A10" w:rsidP="002C277A">
            <w:pPr>
              <w:spacing w:line="360" w:lineRule="auto"/>
              <w:ind w:left="743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Consider physical properties such as: appearance, conductivity, malleability, and ductility, position in the periodic table, ion charge, i.e. only metal elements form positive (exceptions H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</w:rPr>
              <w:t>, NH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</w:rPr>
              <w:t>), non-metals atoms form negative ions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the metallic bond and explain the physical properties of metals conductivity and malleability in terms of their bonding</w:t>
            </w:r>
          </w:p>
          <w:p w:rsidR="00982A10" w:rsidRPr="00060425" w:rsidRDefault="00982A10" w:rsidP="002C27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Oxford Science 10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3.3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3.4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3.7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3</w:t>
            </w:r>
          </w:p>
          <w:p w:rsidR="00982A10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8F7">
              <w:rPr>
                <w:rFonts w:ascii="Arial" w:hAnsi="Arial" w:cs="Arial"/>
                <w:color w:val="00B050"/>
                <w:sz w:val="20"/>
                <w:szCs w:val="20"/>
              </w:rPr>
              <w:t>Labs: Oxford Online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&amp; Shared Drive</w:t>
            </w:r>
          </w:p>
        </w:tc>
        <w:tc>
          <w:tcPr>
            <w:tcW w:w="1701" w:type="dxa"/>
          </w:tcPr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10" w:rsidRPr="00060425" w:rsidTr="00982A10">
        <w:trPr>
          <w:trHeight w:val="277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9639" w:type="dxa"/>
          </w:tcPr>
          <w:p w:rsidR="00982A10" w:rsidRPr="00060425" w:rsidRDefault="00982A10" w:rsidP="002C27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Ionic Compounds: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Shows an understanding that ionic compounds consist of a combustion of metal elements (or NH4+) and non-metal elements, i.e. identify ionic compounds from their chemical formula.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Show an understanding of the electron transfer between metal and non-metal elements during the formation of ionic compounds.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the lattice structure of ionic compounds and relate this to their properties including: hardness, strength, conductivity, melting point, and boiling point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Show an understanding that ionic compounds will be more stable than the elements from which they form because the attraction between opposite charged ions in the ionic lattice.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Explain in terms of ionic bonding the following properties of ionic compounds: brittle, non-conductors as solid, conductors in solution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Draw representations of ionic compounds using electron dot diagrams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B58F7">
              <w:rPr>
                <w:rFonts w:ascii="Arial" w:hAnsi="Arial" w:cs="Arial"/>
                <w:i/>
                <w:sz w:val="18"/>
                <w:szCs w:val="18"/>
              </w:rPr>
              <w:t xml:space="preserve">(which show negative ions in brackets </w:t>
            </w:r>
            <w:r w:rsidRPr="005B58F7">
              <w:rPr>
                <w:rFonts w:ascii="Arial" w:hAnsi="Arial" w:cs="Arial"/>
                <w:i/>
                <w:sz w:val="18"/>
                <w:szCs w:val="18"/>
              </w:rPr>
              <w:lastRenderedPageBreak/>
              <w:t>with a charge and a full valence shell, and separate from the  positive ions)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Write balanced formula for ionic compounds using the following valencies: (Students need to know these valencies).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Na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Mg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Al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K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Ca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Cu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Zn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Ag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Pb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Br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I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S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Cl</w:t>
            </w:r>
            <w:proofErr w:type="spellEnd"/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O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 xml:space="preserve">,F 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OH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 NO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CO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SO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NH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Fe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Fe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Ba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2+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HCO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PO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3-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, CH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  <w:lang w:val="en-US"/>
              </w:rPr>
              <w:t>COO</w:t>
            </w:r>
            <w:r w:rsidRPr="0006042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</w:t>
            </w:r>
          </w:p>
          <w:p w:rsidR="00982A10" w:rsidRDefault="00982A10" w:rsidP="002C277A">
            <w:pPr>
              <w:pStyle w:val="BodyTextIndent"/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A181B" w:rsidRPr="00060425" w:rsidRDefault="00CA181B" w:rsidP="002C277A">
            <w:pPr>
              <w:pStyle w:val="BodyTextIndent"/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060425">
                  <w:rPr>
                    <w:rFonts w:ascii="Arial" w:hAnsi="Arial" w:cs="Arial"/>
                    <w:b/>
                    <w:color w:val="C00000"/>
                    <w:sz w:val="20"/>
                    <w:szCs w:val="20"/>
                    <w:u w:val="single"/>
                  </w:rPr>
                  <w:lastRenderedPageBreak/>
                  <w:t>Oxford</w:t>
                </w:r>
              </w:smartTag>
            </w:smartTag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Science 10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3.5</w:t>
            </w:r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3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4</w:t>
            </w:r>
          </w:p>
          <w:p w:rsidR="00982A10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A10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8F7">
              <w:rPr>
                <w:rFonts w:ascii="Arial" w:hAnsi="Arial" w:cs="Arial"/>
                <w:color w:val="00B050"/>
                <w:sz w:val="20"/>
                <w:szCs w:val="20"/>
              </w:rPr>
              <w:t>Labs: Oxford Online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&amp; Shared Drive</w:t>
            </w:r>
          </w:p>
        </w:tc>
        <w:tc>
          <w:tcPr>
            <w:tcW w:w="1701" w:type="dxa"/>
          </w:tcPr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10" w:rsidRPr="00060425" w:rsidTr="00982A10">
        <w:trPr>
          <w:trHeight w:val="277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lastRenderedPageBreak/>
              <w:t>4</w:t>
            </w:r>
          </w:p>
        </w:tc>
        <w:tc>
          <w:tcPr>
            <w:tcW w:w="9639" w:type="dxa"/>
          </w:tcPr>
          <w:p w:rsidR="00982A10" w:rsidRPr="00060425" w:rsidRDefault="00982A10" w:rsidP="002C27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Covalent molecular substances: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 xml:space="preserve">Show an understanding that covalent molecular substances (elements of compounds) consist of a combination of non-metal atoms only, i.e. identify covalent molecular substances from their formula. </w:t>
            </w:r>
            <w:r w:rsidRPr="00060425">
              <w:rPr>
                <w:rFonts w:ascii="Arial" w:hAnsi="Arial" w:cs="Arial"/>
                <w:i/>
                <w:sz w:val="18"/>
                <w:szCs w:val="18"/>
              </w:rPr>
              <w:t>(at this stage students not expected to know covalent network exceptions)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covalent bonding between a pair of atoms in terms of a sharing of electrons.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Use electron dot diagram to represent simple singly bonded molecules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the structure of a molecule in terms of two or more non-metal atoms covalently bonded in a single entity.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Compare the electrical conductivity of molecular solutions with ionic solutions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the structure of covalent molecular substances as consisting of a large number of molecules with very little attraction between the molecules.</w:t>
            </w:r>
          </w:p>
          <w:p w:rsidR="00982A10" w:rsidRPr="00060425" w:rsidRDefault="00982A10" w:rsidP="00982A10">
            <w:pPr>
              <w:numPr>
                <w:ilvl w:val="0"/>
                <w:numId w:val="2"/>
              </w:numPr>
              <w:tabs>
                <w:tab w:val="clear" w:pos="0"/>
              </w:tabs>
              <w:spacing w:line="360" w:lineRule="auto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Know the names and formulas for the following covalently bonded elements and compounds: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N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F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Cl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Br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I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O, CO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CO, NO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SO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, SO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>, HNO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0425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060425">
              <w:rPr>
                <w:rFonts w:ascii="Arial" w:hAnsi="Arial" w:cs="Arial"/>
                <w:sz w:val="18"/>
                <w:szCs w:val="18"/>
              </w:rPr>
              <w:t>, 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SO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</w:rPr>
              <w:t>, 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>PO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</w:rPr>
              <w:t>, CH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>COOH</w:t>
            </w:r>
          </w:p>
          <w:p w:rsidR="00982A10" w:rsidRDefault="00982A10" w:rsidP="002C277A">
            <w:pPr>
              <w:pStyle w:val="BodyTextIndent"/>
              <w:spacing w:line="36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</w:p>
          <w:p w:rsidR="00CA181B" w:rsidRPr="00060425" w:rsidRDefault="00CA181B" w:rsidP="002C277A">
            <w:pPr>
              <w:pStyle w:val="BodyTextIndent"/>
              <w:spacing w:line="36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060425">
                  <w:rPr>
                    <w:rFonts w:ascii="Arial" w:hAnsi="Arial" w:cs="Arial"/>
                    <w:b/>
                    <w:color w:val="C00000"/>
                    <w:sz w:val="20"/>
                    <w:szCs w:val="20"/>
                    <w:u w:val="single"/>
                  </w:rPr>
                  <w:t>Oxford</w:t>
                </w:r>
              </w:smartTag>
            </w:smartTag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Science 10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3.6</w:t>
            </w:r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3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4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A10" w:rsidRPr="00060425" w:rsidTr="00982A10">
        <w:trPr>
          <w:trHeight w:val="277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9639" w:type="dxa"/>
          </w:tcPr>
          <w:p w:rsidR="00982A10" w:rsidRPr="00060425" w:rsidRDefault="00982A10" w:rsidP="002C27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Solutions: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Define the terms: soluble, insoluble, solute, solvent, and solution.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Show an understanding of the dissolving process for a soluble ionic compound.</w:t>
            </w:r>
          </w:p>
          <w:p w:rsidR="00982A10" w:rsidRP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2A10">
              <w:rPr>
                <w:rFonts w:ascii="Arial" w:hAnsi="Arial" w:cs="Arial"/>
                <w:sz w:val="18"/>
                <w:szCs w:val="18"/>
              </w:rPr>
              <w:t xml:space="preserve">Know the concentration of a solution can be expressed in </w:t>
            </w:r>
            <w:proofErr w:type="spellStart"/>
            <w:r w:rsidRPr="00982A10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982A10">
              <w:rPr>
                <w:rFonts w:ascii="Arial" w:hAnsi="Arial" w:cs="Arial"/>
                <w:sz w:val="18"/>
                <w:szCs w:val="18"/>
              </w:rPr>
              <w:t xml:space="preserve"> L-1.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A10">
              <w:rPr>
                <w:rFonts w:ascii="Arial" w:hAnsi="Arial" w:cs="Arial"/>
                <w:sz w:val="18"/>
                <w:szCs w:val="18"/>
              </w:rPr>
              <w:t>(</w:t>
            </w:r>
            <w:r w:rsidRPr="00982A10">
              <w:rPr>
                <w:rFonts w:ascii="Arial" w:hAnsi="Arial" w:cs="Arial"/>
                <w:i/>
                <w:sz w:val="18"/>
                <w:szCs w:val="18"/>
              </w:rPr>
              <w:t>the general idea of concentration – no calculations)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Demonstrate an awareness of the independent nature of ions in an ionic solution.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 xml:space="preserve">Use a table of solubilities to predict the solubility of various ionic compounds. 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Use a table of solubilities to predict the formation of precipitate when two ionic solutions are mixed.</w:t>
            </w:r>
          </w:p>
          <w:p w:rsidR="00982A10" w:rsidRDefault="00982A10" w:rsidP="004578D8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181B" w:rsidRDefault="00CA181B" w:rsidP="004578D8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578D8" w:rsidRPr="00060425" w:rsidRDefault="004578D8" w:rsidP="004578D8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060425">
                  <w:rPr>
                    <w:rFonts w:ascii="Arial" w:hAnsi="Arial" w:cs="Arial"/>
                    <w:b/>
                    <w:color w:val="C00000"/>
                    <w:sz w:val="20"/>
                    <w:szCs w:val="20"/>
                    <w:u w:val="single"/>
                  </w:rPr>
                  <w:t>Oxford</w:t>
                </w:r>
              </w:smartTag>
            </w:smartTag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Science 10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4.3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6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7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82A10" w:rsidRPr="00060425" w:rsidTr="00982A10">
        <w:trPr>
          <w:trHeight w:val="292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lastRenderedPageBreak/>
              <w:t>6</w:t>
            </w:r>
            <w:r>
              <w:rPr>
                <w:rFonts w:ascii="Century Gothic" w:hAnsi="Century Gothic"/>
                <w:b/>
              </w:rPr>
              <w:t xml:space="preserve"> + 7</w:t>
            </w:r>
          </w:p>
        </w:tc>
        <w:tc>
          <w:tcPr>
            <w:tcW w:w="9639" w:type="dxa"/>
            <w:vAlign w:val="center"/>
          </w:tcPr>
          <w:p w:rsidR="00982A10" w:rsidRPr="00060425" w:rsidRDefault="00982A10" w:rsidP="002C27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Reactions: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 xml:space="preserve">Define an acid as a substance that produces H+ ions in solution and define a base as a substance that produces </w:t>
            </w:r>
            <w:smartTag w:uri="urn:schemas-microsoft-com:office:smarttags" w:element="place">
              <w:smartTag w:uri="urn:schemas-microsoft-com:office:smarttags" w:element="State">
                <w:r w:rsidRPr="00060425">
                  <w:rPr>
                    <w:rFonts w:ascii="Arial" w:hAnsi="Arial" w:cs="Arial"/>
                    <w:sz w:val="18"/>
                    <w:szCs w:val="18"/>
                  </w:rPr>
                  <w:t>OH-</w:t>
                </w:r>
              </w:smartTag>
            </w:smartTag>
            <w:r w:rsidRPr="00060425">
              <w:rPr>
                <w:rFonts w:ascii="Arial" w:hAnsi="Arial" w:cs="Arial"/>
                <w:sz w:val="18"/>
                <w:szCs w:val="18"/>
              </w:rPr>
              <w:t xml:space="preserve"> ions in solution.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Know the formula and name of the acids: 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SO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</w:rPr>
              <w:t>, 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60425">
              <w:rPr>
                <w:rFonts w:ascii="Arial" w:hAnsi="Arial" w:cs="Arial"/>
                <w:sz w:val="18"/>
                <w:szCs w:val="18"/>
              </w:rPr>
              <w:t>CO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>, HNO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0425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060425">
              <w:rPr>
                <w:rFonts w:ascii="Arial" w:hAnsi="Arial" w:cs="Arial"/>
                <w:sz w:val="18"/>
                <w:szCs w:val="18"/>
              </w:rPr>
              <w:t>, 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>PO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6042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060425">
              <w:rPr>
                <w:rFonts w:ascii="Arial" w:hAnsi="Arial" w:cs="Arial"/>
                <w:sz w:val="18"/>
                <w:szCs w:val="18"/>
              </w:rPr>
              <w:t>CH</w:t>
            </w:r>
            <w:r w:rsidRPr="000604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60425">
              <w:rPr>
                <w:rFonts w:ascii="Arial" w:hAnsi="Arial" w:cs="Arial"/>
                <w:sz w:val="18"/>
                <w:szCs w:val="18"/>
              </w:rPr>
              <w:t>COOH</w:t>
            </w:r>
            <w:proofErr w:type="gramEnd"/>
            <w:r w:rsidRPr="0006042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Know the formula and name of some common bases.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Know the general reaction types and associated observations: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acid  +  metal 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Symbol" w:char="F0AE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salt  +  hydrogen gas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>acid  +  carbonate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Symbol" w:char="F0AE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salt  + water  +  carbon dioxide gas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acid  +  base (metal hydroxide)  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Symbol" w:char="F0AE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salt  + water  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acid  +  base  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Wingdings" w:char="F0E0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salt  +  water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>acid  +  hydrogen carbonate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Symbol" w:char="F0AE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salt  +  water  +  carbon dioxide gas</w:t>
            </w:r>
          </w:p>
          <w:p w:rsidR="00982A10" w:rsidRPr="00982A10" w:rsidRDefault="00982A10" w:rsidP="002C277A">
            <w:pPr>
              <w:pStyle w:val="BodyTextIndent"/>
              <w:spacing w:line="360" w:lineRule="auto"/>
              <w:ind w:left="2520"/>
              <w:rPr>
                <w:rFonts w:ascii="Arial" w:hAnsi="Arial" w:cs="Arial"/>
                <w:i/>
                <w:sz w:val="16"/>
                <w:szCs w:val="18"/>
                <w:lang w:eastAsia="en-AU"/>
              </w:rPr>
            </w:pPr>
            <w:r w:rsidRPr="00982A10">
              <w:rPr>
                <w:rFonts w:ascii="Arial" w:hAnsi="Arial" w:cs="Arial"/>
                <w:i/>
                <w:sz w:val="16"/>
                <w:szCs w:val="18"/>
                <w:lang w:eastAsia="en-AU"/>
              </w:rPr>
              <w:t>heat</w:t>
            </w:r>
          </w:p>
          <w:p w:rsidR="00982A10" w:rsidRPr="00982A10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82A10">
              <w:rPr>
                <w:rFonts w:ascii="Arial" w:hAnsi="Arial" w:cs="Arial"/>
                <w:i/>
                <w:sz w:val="18"/>
                <w:szCs w:val="18"/>
                <w:lang w:val="en-US"/>
              </w:rPr>
              <w:t>carbonate  →  metal oxide  +  carbon dioxide gas</w:t>
            </w:r>
          </w:p>
          <w:p w:rsidR="00982A10" w:rsidRPr="00982A10" w:rsidRDefault="00982A10" w:rsidP="002C277A">
            <w:pPr>
              <w:pStyle w:val="BodyTextIndent"/>
              <w:spacing w:line="360" w:lineRule="auto"/>
              <w:ind w:left="3240"/>
              <w:rPr>
                <w:rFonts w:ascii="Arial" w:hAnsi="Arial" w:cs="Arial"/>
                <w:i/>
                <w:sz w:val="16"/>
                <w:szCs w:val="18"/>
                <w:lang w:eastAsia="en-AU"/>
              </w:rPr>
            </w:pPr>
            <w:r w:rsidRPr="00982A10">
              <w:rPr>
                <w:rFonts w:ascii="Arial" w:hAnsi="Arial" w:cs="Arial"/>
                <w:i/>
                <w:sz w:val="16"/>
                <w:szCs w:val="18"/>
                <w:lang w:eastAsia="en-AU"/>
              </w:rPr>
              <w:t>heat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</w:rPr>
            </w:pPr>
            <w:r w:rsidRPr="00982A10">
              <w:rPr>
                <w:rFonts w:ascii="Arial" w:hAnsi="Arial" w:cs="Arial"/>
                <w:i/>
                <w:sz w:val="18"/>
                <w:szCs w:val="18"/>
                <w:lang w:val="en-US"/>
              </w:rPr>
              <w:t>hydrogencarbonate  →  metal carbonate  +  water  +  carbon dioxide gas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4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metal  +  oxygen  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Symbol" w:char="F0AE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metal oxide</w:t>
            </w:r>
          </w:p>
          <w:p w:rsidR="00982A10" w:rsidRPr="00060425" w:rsidRDefault="00982A10" w:rsidP="002C277A">
            <w:pPr>
              <w:pStyle w:val="BodyTextIndent"/>
              <w:spacing w:line="360" w:lineRule="auto"/>
              <w:ind w:left="136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non-metal  +  oxygen  </w:t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sym w:font="Symbol" w:char="F0AE"/>
            </w:r>
            <w:r w:rsidRPr="0006042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non-metal oxide</w:t>
            </w:r>
          </w:p>
          <w:p w:rsidR="004578D8" w:rsidRDefault="004578D8" w:rsidP="004578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Use coefficients to balance a partially completed equations (given formula)</w:t>
            </w:r>
          </w:p>
          <w:p w:rsidR="004578D8" w:rsidRPr="005B58F7" w:rsidRDefault="004578D8" w:rsidP="004578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58F7">
              <w:rPr>
                <w:rFonts w:ascii="Arial" w:hAnsi="Arial" w:cs="Arial"/>
                <w:sz w:val="18"/>
                <w:szCs w:val="18"/>
              </w:rPr>
              <w:t>Write balanced equation and word equation.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Predict the formula of the products or reactants for the above reaction types given either the reactant or products.</w:t>
            </w:r>
          </w:p>
          <w:p w:rsidR="00982A10" w:rsidRDefault="00982A10" w:rsidP="002C277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Write the balanced equations for the above reaction types given the formula and names of the reactants</w:t>
            </w:r>
          </w:p>
          <w:p w:rsidR="00982A10" w:rsidRPr="00060425" w:rsidRDefault="00982A10" w:rsidP="002C277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A907A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Oxford Science 10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Chap. 4.2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C00000"/>
                <w:sz w:val="20"/>
                <w:szCs w:val="20"/>
              </w:rPr>
              <w:t>Chap 4.4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6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7</w:t>
            </w:r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2A10" w:rsidRPr="004578D8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578D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Test 1</w:t>
            </w: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(Tues Week 6)</w:t>
            </w:r>
          </w:p>
          <w:p w:rsidR="004578D8" w:rsidRDefault="004578D8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578D8" w:rsidRPr="004578D8" w:rsidRDefault="004578D8" w:rsidP="002C277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578D8">
              <w:rPr>
                <w:rFonts w:ascii="Arial" w:hAnsi="Arial" w:cs="Arial"/>
                <w:i/>
                <w:color w:val="FF0000"/>
                <w:sz w:val="20"/>
                <w:szCs w:val="20"/>
              </w:rPr>
              <w:t>Assesses Weeks 1-5</w:t>
            </w: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82A10" w:rsidRPr="00060425" w:rsidTr="00982A10">
        <w:trPr>
          <w:trHeight w:val="310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 w:rsidRPr="00060425">
              <w:rPr>
                <w:rFonts w:ascii="Century Gothic" w:hAnsi="Century Gothic"/>
                <w:b/>
              </w:rPr>
              <w:t>8</w:t>
            </w:r>
          </w:p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39" w:type="dxa"/>
          </w:tcPr>
          <w:p w:rsidR="00982A10" w:rsidRPr="00060425" w:rsidRDefault="00982A10" w:rsidP="002C27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Reactions: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Describe the Collision Theory</w:t>
            </w:r>
          </w:p>
          <w:p w:rsidR="00982A10" w:rsidRPr="00060425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 xml:space="preserve">Describe the following factors that affect reaction rates: </w:t>
            </w:r>
          </w:p>
          <w:p w:rsidR="00982A10" w:rsidRPr="00060425" w:rsidRDefault="00982A10" w:rsidP="00982A1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Nature of reactants</w:t>
            </w:r>
          </w:p>
          <w:p w:rsidR="00982A10" w:rsidRPr="00060425" w:rsidRDefault="00982A10" w:rsidP="00982A1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Surface area of reactants</w:t>
            </w:r>
          </w:p>
          <w:p w:rsidR="00982A10" w:rsidRPr="00060425" w:rsidRDefault="00982A10" w:rsidP="00982A1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Action of a catalyst</w:t>
            </w:r>
          </w:p>
          <w:p w:rsidR="00982A10" w:rsidRPr="00060425" w:rsidRDefault="00982A10" w:rsidP="00982A1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Temperature of reactants</w:t>
            </w:r>
          </w:p>
          <w:p w:rsidR="00982A10" w:rsidRDefault="00982A10" w:rsidP="00982A1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0425">
              <w:rPr>
                <w:rFonts w:ascii="Arial" w:hAnsi="Arial" w:cs="Arial"/>
                <w:sz w:val="18"/>
                <w:szCs w:val="18"/>
              </w:rPr>
              <w:t>Concentration of reactants</w:t>
            </w:r>
          </w:p>
          <w:p w:rsid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awareness of nanotechnology</w:t>
            </w:r>
          </w:p>
          <w:p w:rsidR="00982A10" w:rsidRDefault="00982A10" w:rsidP="00982A10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82A10" w:rsidRPr="004578D8" w:rsidRDefault="00982A10" w:rsidP="002C27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i/>
                <w:color w:val="1B02AE"/>
                <w:sz w:val="18"/>
                <w:szCs w:val="18"/>
              </w:rPr>
            </w:pPr>
            <w:r w:rsidRPr="00982A10">
              <w:rPr>
                <w:rFonts w:ascii="Arial" w:hAnsi="Arial" w:cs="Arial"/>
                <w:b/>
                <w:i/>
                <w:color w:val="1B02AE"/>
                <w:sz w:val="18"/>
                <w:szCs w:val="18"/>
              </w:rPr>
              <w:t>Investigating Skills</w:t>
            </w: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Oxford Science 10</w:t>
            </w:r>
          </w:p>
          <w:p w:rsidR="00982A10" w:rsidRPr="005B58F7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B58F7">
              <w:rPr>
                <w:rFonts w:ascii="Arial" w:hAnsi="Arial" w:cs="Arial"/>
                <w:color w:val="C00000"/>
                <w:sz w:val="20"/>
                <w:szCs w:val="20"/>
              </w:rPr>
              <w:t>Chap. 4.6</w:t>
            </w:r>
          </w:p>
          <w:p w:rsidR="00982A10" w:rsidRPr="005B58F7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B58F7">
              <w:rPr>
                <w:rFonts w:ascii="Arial" w:hAnsi="Arial" w:cs="Arial"/>
                <w:color w:val="C00000"/>
                <w:sz w:val="20"/>
                <w:szCs w:val="20"/>
              </w:rPr>
              <w:t>Chap 4.7</w:t>
            </w:r>
          </w:p>
          <w:p w:rsidR="00982A10" w:rsidRPr="005B58F7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B58F7">
              <w:rPr>
                <w:rFonts w:ascii="Arial" w:hAnsi="Arial" w:cs="Arial"/>
                <w:color w:val="C00000"/>
                <w:sz w:val="20"/>
                <w:szCs w:val="20"/>
              </w:rPr>
              <w:t>Chap 3.8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060425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Introductory Chemistry Study Guide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60425">
              <w:rPr>
                <w:rFonts w:ascii="Arial" w:hAnsi="Arial" w:cs="Arial"/>
                <w:color w:val="0070C0"/>
                <w:sz w:val="20"/>
                <w:szCs w:val="20"/>
              </w:rPr>
              <w:t>Chap. 6</w:t>
            </w:r>
          </w:p>
          <w:p w:rsidR="00982A10" w:rsidRPr="00060425" w:rsidRDefault="00982A10" w:rsidP="002C277A">
            <w:pPr>
              <w:pStyle w:val="Plain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82A10" w:rsidRPr="00060425" w:rsidRDefault="00982A10" w:rsidP="002C277A">
            <w:pPr>
              <w:pStyle w:val="PlainTex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82A10" w:rsidRPr="00060425" w:rsidRDefault="00982A10" w:rsidP="002C277A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A10" w:rsidRDefault="00982A10" w:rsidP="002C277A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78D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CAT:</w:t>
            </w:r>
            <w:r w:rsidRPr="005B58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Reactions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(Tues Week 8)</w:t>
            </w:r>
          </w:p>
        </w:tc>
      </w:tr>
      <w:tr w:rsidR="00982A10" w:rsidRPr="00060425" w:rsidTr="00982A10">
        <w:trPr>
          <w:trHeight w:val="292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9</w:t>
            </w:r>
            <w:r w:rsidR="00ED3129">
              <w:rPr>
                <w:rFonts w:ascii="Century Gothic" w:hAnsi="Century Gothic"/>
                <w:b/>
              </w:rPr>
              <w:t xml:space="preserve"> + 10</w:t>
            </w:r>
          </w:p>
        </w:tc>
        <w:tc>
          <w:tcPr>
            <w:tcW w:w="9639" w:type="dxa"/>
          </w:tcPr>
          <w:p w:rsidR="00982A10" w:rsidRPr="00060425" w:rsidRDefault="00982A10" w:rsidP="00982A1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Mole</w:t>
            </w:r>
            <w:r w:rsidRPr="000604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and locate (from a periodic table) the atomic mass of the elements</w:t>
            </w:r>
          </w:p>
          <w:p w:rsid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the mole in terms of Avogadro’s number of particles</w:t>
            </w:r>
          </w:p>
          <w:p w:rsid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relationship No. of particles = n x 6.02 x 1023 to convert between numbers and moles</w:t>
            </w:r>
          </w:p>
          <w:p w:rsid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Determine the Molar mass of a substance given its formula</w:t>
            </w:r>
          </w:p>
          <w:p w:rsidR="00982A10" w:rsidRDefault="00982A10" w:rsidP="00982A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Calculate the moles of a substances from its mass using n = m / M</w:t>
            </w:r>
          </w:p>
          <w:p w:rsidR="00ED3129" w:rsidRDefault="00ED3129" w:rsidP="00ED31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coefficients in a balanced chemical equation to write the mole relationship for the molar amounts of any two substances appearing in a balanced chemical equation.</w:t>
            </w:r>
          </w:p>
          <w:p w:rsidR="00ED3129" w:rsidRDefault="00ED3129" w:rsidP="00ED31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 calculations on equations relating the amounts of any two substances. Types of calculations:</w:t>
            </w:r>
          </w:p>
          <w:p w:rsidR="00ED3129" w:rsidRPr="00982A10" w:rsidRDefault="00ED3129" w:rsidP="00ED312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2A10">
              <w:rPr>
                <w:rFonts w:ascii="Arial" w:hAnsi="Arial" w:cs="Arial"/>
                <w:i/>
                <w:sz w:val="18"/>
                <w:szCs w:val="18"/>
              </w:rPr>
              <w:t>Mole to mole</w:t>
            </w:r>
          </w:p>
          <w:p w:rsidR="00982A10" w:rsidRPr="00982A10" w:rsidRDefault="00982A10" w:rsidP="002C27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78D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Investigation: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Factors affecting Reaction Rates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82A10" w:rsidRPr="00060425" w:rsidTr="00982A10">
        <w:trPr>
          <w:trHeight w:val="292"/>
        </w:trPr>
        <w:tc>
          <w:tcPr>
            <w:tcW w:w="959" w:type="dxa"/>
          </w:tcPr>
          <w:p w:rsidR="00982A10" w:rsidRPr="00060425" w:rsidRDefault="00982A10" w:rsidP="002C277A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9639" w:type="dxa"/>
            <w:vAlign w:val="center"/>
          </w:tcPr>
          <w:p w:rsidR="00982A10" w:rsidRPr="00982A10" w:rsidRDefault="00982A10" w:rsidP="00982A1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982A10">
              <w:rPr>
                <w:rFonts w:ascii="Arial" w:hAnsi="Arial" w:cs="Arial"/>
                <w:i/>
                <w:sz w:val="18"/>
                <w:szCs w:val="18"/>
              </w:rPr>
              <w:t>After test begin Biology course</w:t>
            </w:r>
          </w:p>
        </w:tc>
        <w:tc>
          <w:tcPr>
            <w:tcW w:w="3260" w:type="dxa"/>
          </w:tcPr>
          <w:p w:rsidR="00982A10" w:rsidRPr="00060425" w:rsidRDefault="00982A10" w:rsidP="002C2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82A10" w:rsidRPr="004578D8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578D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Test 2</w:t>
            </w:r>
          </w:p>
          <w:p w:rsidR="00982A10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(Tues Week 11)</w:t>
            </w:r>
          </w:p>
          <w:p w:rsidR="00982A10" w:rsidRPr="00060425" w:rsidRDefault="00982A10" w:rsidP="002C27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E4D13" w:rsidRDefault="00AE4D13"/>
    <w:sectPr w:rsidR="00AE4D13" w:rsidSect="00982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937"/>
    <w:multiLevelType w:val="hybridMultilevel"/>
    <w:tmpl w:val="439043C4"/>
    <w:lvl w:ilvl="0" w:tplc="0C090001">
      <w:start w:val="1"/>
      <w:numFmt w:val="bullet"/>
      <w:lvlText w:val=""/>
      <w:lvlJc w:val="left"/>
      <w:pPr>
        <w:tabs>
          <w:tab w:val="num" w:pos="-248"/>
        </w:tabs>
        <w:ind w:left="-2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472"/>
        </w:tabs>
        <w:ind w:left="47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192"/>
        </w:tabs>
        <w:ind w:left="11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632"/>
        </w:tabs>
        <w:ind w:left="2632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352"/>
        </w:tabs>
        <w:ind w:left="33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072"/>
        </w:tabs>
        <w:ind w:left="40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792"/>
        </w:tabs>
        <w:ind w:left="4792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512"/>
        </w:tabs>
        <w:ind w:left="5512" w:hanging="360"/>
      </w:pPr>
      <w:rPr>
        <w:rFonts w:ascii="Wingdings" w:hAnsi="Wingdings" w:hint="default"/>
      </w:rPr>
    </w:lvl>
  </w:abstractNum>
  <w:abstractNum w:abstractNumId="1">
    <w:nsid w:val="47787DC3"/>
    <w:multiLevelType w:val="singleLevel"/>
    <w:tmpl w:val="480EC59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</w:abstractNum>
  <w:abstractNum w:abstractNumId="2">
    <w:nsid w:val="76E166F6"/>
    <w:multiLevelType w:val="hybridMultilevel"/>
    <w:tmpl w:val="5E6A9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93E8A"/>
    <w:multiLevelType w:val="hybridMultilevel"/>
    <w:tmpl w:val="06DA39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10"/>
    <w:rsid w:val="004578D8"/>
    <w:rsid w:val="00982A10"/>
    <w:rsid w:val="00AE29D6"/>
    <w:rsid w:val="00AE4D13"/>
    <w:rsid w:val="00CA181B"/>
    <w:rsid w:val="00E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10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A1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82A10"/>
    <w:pPr>
      <w:ind w:left="2127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2A10"/>
    <w:rPr>
      <w:rFonts w:eastAsia="MS Mincho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982A10"/>
    <w:rPr>
      <w:rFonts w:ascii="Courier New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2A10"/>
    <w:rPr>
      <w:rFonts w:ascii="Courier New" w:eastAsia="MS Mincho" w:hAnsi="Courier New" w:cs="Courier New"/>
      <w:lang w:eastAsia="en-AU"/>
    </w:rPr>
  </w:style>
  <w:style w:type="character" w:styleId="Hyperlink">
    <w:name w:val="Hyperlink"/>
    <w:basedOn w:val="DefaultParagraphFont"/>
    <w:uiPriority w:val="99"/>
    <w:rsid w:val="00982A10"/>
    <w:rPr>
      <w:rFonts w:cs="Times New Roman"/>
      <w:color w:val="005D8B"/>
      <w:sz w:val="24"/>
      <w:u w:val="none"/>
      <w:effect w:val="non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10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A1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82A10"/>
    <w:pPr>
      <w:ind w:left="2127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2A10"/>
    <w:rPr>
      <w:rFonts w:eastAsia="MS Mincho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982A10"/>
    <w:rPr>
      <w:rFonts w:ascii="Courier New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2A10"/>
    <w:rPr>
      <w:rFonts w:ascii="Courier New" w:eastAsia="MS Mincho" w:hAnsi="Courier New" w:cs="Courier New"/>
      <w:lang w:eastAsia="en-AU"/>
    </w:rPr>
  </w:style>
  <w:style w:type="character" w:styleId="Hyperlink">
    <w:name w:val="Hyperlink"/>
    <w:basedOn w:val="DefaultParagraphFont"/>
    <w:uiPriority w:val="99"/>
    <w:rsid w:val="00982A10"/>
    <w:rPr>
      <w:rFonts w:cs="Times New Roman"/>
      <w:color w:val="005D8B"/>
      <w:sz w:val="24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0outline.scsa.wa.edu.au/home/teaching/codes/science/year-10/acssu1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10outline.scsa.wa.edu.au/home/teaching/codes/science/year-10/acssu186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australiancurriculum.edu.au/Curriculum/ContentDescription/ACSSU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SSU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1AFB10C5</Template>
  <TotalTime>1</TotalTime>
  <Pages>5</Pages>
  <Words>1320</Words>
  <Characters>7885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PANZICH Kaitlyn</cp:lastModifiedBy>
  <cp:revision>2</cp:revision>
  <dcterms:created xsi:type="dcterms:W3CDTF">2018-01-30T06:26:00Z</dcterms:created>
  <dcterms:modified xsi:type="dcterms:W3CDTF">2018-01-30T06:26:00Z</dcterms:modified>
</cp:coreProperties>
</file>