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B1" w:rsidRPr="00604F28" w:rsidRDefault="00FA72B1" w:rsidP="00FA72B1">
      <w:pPr>
        <w:pStyle w:val="xbhead"/>
      </w:pPr>
      <w:r>
        <w:t>Student worksheet answers</w:t>
      </w:r>
    </w:p>
    <w:p w:rsidR="00FA72B1" w:rsidRPr="00604F28" w:rsidRDefault="00FA72B1" w:rsidP="00FA72B1">
      <w:pPr>
        <w:pStyle w:val="xchead"/>
      </w:pPr>
      <w:r>
        <w:t>Graphing and interpreting data</w:t>
      </w:r>
    </w:p>
    <w:p w:rsidR="00FA72B1" w:rsidRDefault="00FA72B1" w:rsidP="00FA72B1">
      <w:pPr>
        <w:pStyle w:val="xlist"/>
      </w:pPr>
      <w:r>
        <w:t>1</w:t>
      </w:r>
      <w:r>
        <w:tab/>
        <w:t>What are the four features that all graphs have in common?</w:t>
      </w:r>
    </w:p>
    <w:p w:rsidR="00FA72B1" w:rsidRDefault="00FA72B1" w:rsidP="00FA72B1">
      <w:pPr>
        <w:pStyle w:val="xanswerlist"/>
      </w:pPr>
      <w:r>
        <w:t xml:space="preserve">• </w:t>
      </w:r>
      <w:r>
        <w:tab/>
        <w:t>Descriptive title of what the graph shows</w:t>
      </w:r>
    </w:p>
    <w:p w:rsidR="00FA72B1" w:rsidRDefault="00FA72B1" w:rsidP="00FA72B1">
      <w:pPr>
        <w:pStyle w:val="xanswerlist"/>
      </w:pPr>
      <w:r>
        <w:t xml:space="preserve">• </w:t>
      </w:r>
      <w:r>
        <w:tab/>
        <w:t>Grid that is used to plot the points or data</w:t>
      </w:r>
    </w:p>
    <w:p w:rsidR="00FA72B1" w:rsidRDefault="00FA72B1" w:rsidP="00FA72B1">
      <w:pPr>
        <w:pStyle w:val="xanswerlist"/>
      </w:pPr>
      <w:r>
        <w:t xml:space="preserve">• </w:t>
      </w:r>
      <w:r>
        <w:tab/>
        <w:t>Independent variable on the horizontal axis</w:t>
      </w:r>
    </w:p>
    <w:p w:rsidR="00FA72B1" w:rsidRDefault="00FA72B1" w:rsidP="00FA72B1">
      <w:pPr>
        <w:pStyle w:val="xanswerlist"/>
      </w:pPr>
      <w:r>
        <w:t xml:space="preserve">• </w:t>
      </w:r>
      <w:r>
        <w:tab/>
        <w:t>Dependant variable on the vertical axis</w:t>
      </w:r>
    </w:p>
    <w:p w:rsidR="00FA72B1" w:rsidRDefault="00FA72B1" w:rsidP="00FA72B1">
      <w:pPr>
        <w:pStyle w:val="xlist"/>
      </w:pPr>
      <w:r>
        <w:t>2</w:t>
      </w:r>
      <w:r>
        <w:tab/>
        <w:t>What is the most common type of graph used to represent data in science?</w:t>
      </w:r>
    </w:p>
    <w:p w:rsidR="00FA72B1" w:rsidRDefault="00FA72B1" w:rsidP="00FA72B1">
      <w:pPr>
        <w:pStyle w:val="xanswerparafo"/>
      </w:pPr>
      <w:r>
        <w:t>Line graph</w:t>
      </w:r>
    </w:p>
    <w:p w:rsidR="00FA72B1" w:rsidRDefault="00FA72B1" w:rsidP="00FA72B1">
      <w:pPr>
        <w:pStyle w:val="xlist"/>
      </w:pPr>
      <w:r>
        <w:t>3</w:t>
      </w:r>
      <w:r>
        <w:tab/>
        <w:t>What do the following graph shapes mean in terms of the dependant and independent variables?</w:t>
      </w:r>
    </w:p>
    <w:p w:rsidR="00FA72B1" w:rsidRDefault="00FA72B1" w:rsidP="00FA72B1">
      <w:pPr>
        <w:pStyle w:val="xlist2"/>
      </w:pPr>
      <w:proofErr w:type="gramStart"/>
      <w:r>
        <w:t>a</w:t>
      </w:r>
      <w:proofErr w:type="gramEnd"/>
      <w:r>
        <w:tab/>
        <w:t>Positive slope upwards</w:t>
      </w:r>
    </w:p>
    <w:p w:rsidR="00FA72B1" w:rsidRDefault="00FA72B1" w:rsidP="00FA72B1">
      <w:pPr>
        <w:pStyle w:val="xanswerparafo"/>
      </w:pPr>
      <w:r>
        <w:t>Dependant variable increases as the independent variable increases</w:t>
      </w:r>
    </w:p>
    <w:p w:rsidR="00FA72B1" w:rsidRDefault="00FA72B1" w:rsidP="00FA72B1">
      <w:pPr>
        <w:pStyle w:val="xlist2"/>
      </w:pPr>
      <w:proofErr w:type="gramStart"/>
      <w:r>
        <w:t>b</w:t>
      </w:r>
      <w:proofErr w:type="gramEnd"/>
      <w:r>
        <w:tab/>
        <w:t>Horizontal line</w:t>
      </w:r>
    </w:p>
    <w:p w:rsidR="00FA72B1" w:rsidRDefault="00FA72B1" w:rsidP="00FA72B1">
      <w:pPr>
        <w:pStyle w:val="xanswerparafo"/>
      </w:pPr>
      <w:r>
        <w:t>Dependant variable is not affected by the independent variable</w:t>
      </w:r>
    </w:p>
    <w:p w:rsidR="00FA72B1" w:rsidRDefault="00FA72B1" w:rsidP="00FA72B1">
      <w:pPr>
        <w:pStyle w:val="xlist2"/>
      </w:pPr>
      <w:proofErr w:type="gramStart"/>
      <w:r>
        <w:t>c</w:t>
      </w:r>
      <w:proofErr w:type="gramEnd"/>
      <w:r>
        <w:tab/>
        <w:t>Negative slope downwards</w:t>
      </w:r>
    </w:p>
    <w:p w:rsidR="00FA72B1" w:rsidRDefault="00FA72B1" w:rsidP="00FA72B1">
      <w:pPr>
        <w:pStyle w:val="xanswerparafo"/>
      </w:pPr>
      <w:r>
        <w:t>Dependant variable decreases as the independent variable decreases</w:t>
      </w:r>
    </w:p>
    <w:p w:rsidR="00FA72B1" w:rsidRDefault="00FA72B1" w:rsidP="00FA72B1">
      <w:pPr>
        <w:pStyle w:val="xlist"/>
      </w:pPr>
      <w:r>
        <w:t>4</w:t>
      </w:r>
      <w:r>
        <w:tab/>
        <w:t>What is the name of the relationship when the data experiences</w:t>
      </w:r>
    </w:p>
    <w:p w:rsidR="00FA72B1" w:rsidRDefault="00FA72B1" w:rsidP="00FA72B1">
      <w:pPr>
        <w:pStyle w:val="xlist2"/>
      </w:pPr>
      <w:proofErr w:type="spellStart"/>
      <w:proofErr w:type="gramStart"/>
      <w:r>
        <w:t>a</w:t>
      </w:r>
      <w:proofErr w:type="spellEnd"/>
      <w:proofErr w:type="gramEnd"/>
      <w:r>
        <w:tab/>
      </w:r>
      <w:proofErr w:type="spellStart"/>
      <w:r>
        <w:t>a</w:t>
      </w:r>
      <w:proofErr w:type="spellEnd"/>
      <w:r>
        <w:t xml:space="preserve"> positive slope upwards?</w:t>
      </w:r>
    </w:p>
    <w:p w:rsidR="00FA72B1" w:rsidRDefault="00FA72B1" w:rsidP="00FA72B1">
      <w:pPr>
        <w:pStyle w:val="xanswerparafo"/>
      </w:pPr>
      <w:r>
        <w:t>Directly proportional relationship</w:t>
      </w:r>
    </w:p>
    <w:p w:rsidR="00FA72B1" w:rsidRDefault="00FA72B1" w:rsidP="00FA72B1">
      <w:pPr>
        <w:pStyle w:val="xlist2"/>
      </w:pPr>
      <w:proofErr w:type="gramStart"/>
      <w:r>
        <w:t>b</w:t>
      </w:r>
      <w:proofErr w:type="gramEnd"/>
      <w:r>
        <w:tab/>
        <w:t>a negative slope downwards?</w:t>
      </w:r>
    </w:p>
    <w:p w:rsidR="00FA72B1" w:rsidRDefault="00FA72B1" w:rsidP="00FA72B1">
      <w:pPr>
        <w:pStyle w:val="xanswerparafo"/>
      </w:pPr>
      <w:r>
        <w:t>Inversely proportional relationship</w:t>
      </w:r>
    </w:p>
    <w:p w:rsidR="00FA72B1" w:rsidRDefault="00FA72B1" w:rsidP="00FA72B1">
      <w:pPr>
        <w:pStyle w:val="xlist"/>
      </w:pPr>
      <w:r>
        <w:t>5</w:t>
      </w:r>
      <w:r>
        <w:tab/>
        <w:t xml:space="preserve">A student </w:t>
      </w:r>
      <w:proofErr w:type="gramStart"/>
      <w:r>
        <w:t>reacted</w:t>
      </w:r>
      <w:proofErr w:type="gramEnd"/>
      <w:r>
        <w:t xml:space="preserve"> two chemicals together and recorded the temperature of the reaction for 8 minutes. 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56"/>
        <w:gridCol w:w="2410"/>
      </w:tblGrid>
      <w:tr w:rsidR="00FA72B1" w:rsidTr="00AD61A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B1" w:rsidRDefault="00FA72B1" w:rsidP="00AD61A3">
            <w:pPr>
              <w:pStyle w:val="xtablerowhead"/>
            </w:pPr>
            <w:r w:rsidRPr="00C45C03">
              <w:rPr>
                <w:b/>
              </w:rPr>
              <w:t>Time (mins)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B1" w:rsidRDefault="00FA72B1" w:rsidP="00AD61A3">
            <w:pPr>
              <w:pStyle w:val="xtablerowhead"/>
            </w:pPr>
            <w:r w:rsidRPr="00C45C03">
              <w:rPr>
                <w:b/>
              </w:rPr>
              <w:t>Temperature (ºc)</w:t>
            </w:r>
          </w:p>
        </w:tc>
      </w:tr>
      <w:tr w:rsidR="00FA72B1" w:rsidTr="00AD61A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20</w:t>
            </w:r>
          </w:p>
        </w:tc>
      </w:tr>
      <w:tr w:rsidR="00FA72B1" w:rsidTr="00AD61A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30</w:t>
            </w:r>
          </w:p>
        </w:tc>
      </w:tr>
      <w:tr w:rsidR="00FA72B1" w:rsidTr="00AD61A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40</w:t>
            </w:r>
          </w:p>
        </w:tc>
      </w:tr>
      <w:tr w:rsidR="00FA72B1" w:rsidTr="00AD61A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50</w:t>
            </w:r>
          </w:p>
        </w:tc>
      </w:tr>
      <w:tr w:rsidR="00FA72B1" w:rsidTr="00AD61A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60</w:t>
            </w:r>
          </w:p>
        </w:tc>
      </w:tr>
      <w:tr w:rsidR="00FA72B1" w:rsidTr="00AD61A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65</w:t>
            </w:r>
          </w:p>
        </w:tc>
      </w:tr>
      <w:tr w:rsidR="00FA72B1" w:rsidTr="00AD61A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68</w:t>
            </w:r>
          </w:p>
        </w:tc>
      </w:tr>
      <w:tr w:rsidR="00FA72B1" w:rsidTr="00AD61A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69</w:t>
            </w:r>
          </w:p>
        </w:tc>
      </w:tr>
      <w:tr w:rsidR="00FA72B1" w:rsidTr="00AD61A3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2B1" w:rsidRDefault="00FA72B1" w:rsidP="00AD61A3">
            <w:pPr>
              <w:pStyle w:val="xtable"/>
              <w:jc w:val="center"/>
            </w:pPr>
            <w:r>
              <w:t>70</w:t>
            </w:r>
          </w:p>
        </w:tc>
      </w:tr>
    </w:tbl>
    <w:p w:rsidR="00FA72B1" w:rsidRDefault="00FA72B1" w:rsidP="00FA72B1">
      <w:pPr>
        <w:pStyle w:val="xlist2"/>
      </w:pPr>
      <w:proofErr w:type="gramStart"/>
      <w:r>
        <w:t>a</w:t>
      </w:r>
      <w:proofErr w:type="gramEnd"/>
      <w:r>
        <w:tab/>
        <w:t>Create a line graph of the set of data that was obtained.</w:t>
      </w:r>
    </w:p>
    <w:p w:rsidR="00FA72B1" w:rsidRDefault="00FA72B1" w:rsidP="00FA72B1">
      <w:pPr>
        <w:pStyle w:val="xanswerparafo"/>
      </w:pPr>
      <w:r>
        <w:rPr>
          <w:noProof/>
          <w:lang w:eastAsia="ja-JP"/>
        </w:rPr>
        <w:drawing>
          <wp:inline distT="0" distB="0" distL="0" distR="0" wp14:anchorId="751E68B0" wp14:editId="2AA3266B">
            <wp:extent cx="5923280" cy="3694430"/>
            <wp:effectExtent l="0" t="0" r="1270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0116_0095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2B1" w:rsidRDefault="00FA72B1" w:rsidP="00FA72B1">
      <w:pPr>
        <w:pStyle w:val="xlist2"/>
      </w:pPr>
      <w:proofErr w:type="gramStart"/>
      <w:r>
        <w:t>b</w:t>
      </w:r>
      <w:proofErr w:type="gramEnd"/>
      <w:r>
        <w:t xml:space="preserve"> </w:t>
      </w:r>
      <w:r>
        <w:tab/>
        <w:t>What is the shape of the graph?</w:t>
      </w:r>
    </w:p>
    <w:p w:rsidR="00FA72B1" w:rsidRDefault="00FA72B1" w:rsidP="00FA72B1">
      <w:pPr>
        <w:pStyle w:val="xanswerparafo"/>
      </w:pPr>
      <w:r>
        <w:t>Positive slope upward, but not directly proportional as it starts to plateau</w:t>
      </w:r>
    </w:p>
    <w:p w:rsidR="00FA72B1" w:rsidRDefault="00FA72B1" w:rsidP="00FA72B1">
      <w:pPr>
        <w:pStyle w:val="xlist2"/>
      </w:pPr>
      <w:proofErr w:type="gramStart"/>
      <w:r>
        <w:t>c</w:t>
      </w:r>
      <w:proofErr w:type="gramEnd"/>
      <w:r>
        <w:tab/>
        <w:t>What is the relationship between the independent variable and the dependant variable?</w:t>
      </w:r>
    </w:p>
    <w:p w:rsidR="00FA72B1" w:rsidRDefault="00FA72B1" w:rsidP="00FA72B1">
      <w:pPr>
        <w:pStyle w:val="xanswerparafo"/>
      </w:pPr>
      <w:r>
        <w:t>As time increases, temperature increases</w:t>
      </w:r>
    </w:p>
    <w:p w:rsidR="00FA72B1" w:rsidRDefault="00FA72B1" w:rsidP="00FA72B1">
      <w:pPr>
        <w:pStyle w:val="xdhead"/>
      </w:pPr>
      <w:r>
        <w:t>Extend your understanding</w:t>
      </w:r>
    </w:p>
    <w:p w:rsidR="00FA72B1" w:rsidRDefault="00FA72B1" w:rsidP="00FA72B1">
      <w:pPr>
        <w:pStyle w:val="xparafo"/>
      </w:pPr>
      <w:r w:rsidRPr="00C45C03">
        <w:t xml:space="preserve">Mathematics can often be used to determine the relationship between variables on a graph. For most graphs you can calculate the slope of the graph </w:t>
      </w:r>
      <w:proofErr w:type="gramStart"/>
      <w:r w:rsidRPr="00C45C03">
        <w:t xml:space="preserve">as </w:t>
      </w:r>
      <w:proofErr w:type="gramEnd"/>
      <w:r w:rsidRPr="00C45C03">
        <w:rPr>
          <w:rFonts w:eastAsiaTheme="minorHAnsi"/>
          <w:position w:val="-24"/>
          <w:sz w:val="22"/>
          <w:lang w:val="en-US" w:eastAsia="en-US"/>
        </w:rPr>
        <w:object w:dxaOrig="1200" w:dyaOrig="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1.5pt" o:ole="">
            <v:imagedata r:id="rId6" o:title=""/>
          </v:shape>
          <o:OLEObject Type="Embed" ProgID="Equation.DSMT4" ShapeID="_x0000_i1025" DrawAspect="Content" ObjectID="_1590924759" r:id="rId7"/>
        </w:object>
      </w:r>
      <w:r w:rsidRPr="00C45C03">
        <w:t>.</w:t>
      </w:r>
    </w:p>
    <w:p w:rsidR="00FA72B1" w:rsidRDefault="00FA72B1" w:rsidP="00FA72B1">
      <w:pPr>
        <w:pStyle w:val="xlist"/>
      </w:pPr>
      <w:r>
        <w:t>6</w:t>
      </w:r>
      <w:r>
        <w:tab/>
        <w:t>A student wishes to test two methods of heating water. In the first method he uses a Bunsen burner, and in the second method he uses a hotplate.</w:t>
      </w:r>
    </w:p>
    <w:p w:rsidR="00FA72B1" w:rsidRDefault="00FA72B1" w:rsidP="00FA72B1">
      <w:pPr>
        <w:pStyle w:val="xlist2"/>
      </w:pPr>
      <w:proofErr w:type="gramStart"/>
      <w:r>
        <w:t>a</w:t>
      </w:r>
      <w:proofErr w:type="gramEnd"/>
      <w:r>
        <w:tab/>
        <w:t>Graph the results of the two methods below.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20"/>
        <w:gridCol w:w="4722"/>
      </w:tblGrid>
      <w:tr w:rsidR="00FA72B1" w:rsidTr="00AD61A3"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B1" w:rsidRDefault="00FA72B1" w:rsidP="00AD61A3">
            <w:pPr>
              <w:pStyle w:val="xpara"/>
              <w:ind w:firstLine="0"/>
            </w:pPr>
            <w:r>
              <w:t>Bunsen burner</w:t>
            </w:r>
          </w:p>
          <w:tbl>
            <w:tblPr>
              <w:tblStyle w:val="TableGrid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369"/>
              <w:gridCol w:w="1276"/>
            </w:tblGrid>
            <w:tr w:rsidR="00FA72B1" w:rsidTr="00AD61A3">
              <w:trPr>
                <w:jc w:val="center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rowhead"/>
                  </w:pPr>
                  <w:r w:rsidRPr="00C45C03">
                    <w:rPr>
                      <w:b/>
                    </w:rPr>
                    <w:t>Time (min)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rowhead"/>
                  </w:pPr>
                  <w:r w:rsidRPr="00C45C03">
                    <w:rPr>
                      <w:b/>
                    </w:rPr>
                    <w:t>Temp (ºc)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lastRenderedPageBreak/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18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34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50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66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82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98</w:t>
                  </w:r>
                </w:p>
              </w:tc>
            </w:tr>
          </w:tbl>
          <w:p w:rsidR="00FA72B1" w:rsidRDefault="00FA72B1" w:rsidP="00AD61A3">
            <w:pPr>
              <w:pStyle w:val="xanswer"/>
              <w:ind w:hanging="284"/>
              <w:rPr>
                <w:noProof/>
                <w:lang w:eastAsia="en-AU"/>
              </w:rPr>
            </w:pPr>
          </w:p>
          <w:p w:rsidR="00FA72B1" w:rsidRDefault="00FA72B1" w:rsidP="00AD61A3">
            <w:pPr>
              <w:pStyle w:val="xanswer"/>
            </w:pPr>
            <w:r>
              <w:rPr>
                <w:noProof/>
                <w:lang w:eastAsia="ja-JP"/>
              </w:rPr>
              <w:drawing>
                <wp:inline distT="0" distB="0" distL="0" distR="0" wp14:anchorId="5005A1B9" wp14:editId="031A21A9">
                  <wp:extent cx="2748384" cy="17145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0117_0095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912" cy="171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B1" w:rsidRDefault="00FA72B1" w:rsidP="00AD61A3">
            <w:pPr>
              <w:pStyle w:val="xparafo"/>
            </w:pPr>
            <w:r>
              <w:lastRenderedPageBreak/>
              <w:t>Hotplate</w:t>
            </w:r>
          </w:p>
          <w:tbl>
            <w:tblPr>
              <w:tblStyle w:val="TableGrid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376"/>
              <w:gridCol w:w="1514"/>
            </w:tblGrid>
            <w:tr w:rsidR="00FA72B1" w:rsidTr="00AD61A3">
              <w:trPr>
                <w:jc w:val="center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rowhead"/>
                  </w:pPr>
                  <w:r w:rsidRPr="00C45C03">
                    <w:rPr>
                      <w:b/>
                    </w:rPr>
                    <w:t>Time (min)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rowhead"/>
                  </w:pPr>
                  <w:r w:rsidRPr="00C45C03">
                    <w:rPr>
                      <w:b/>
                    </w:rPr>
                    <w:t>Temp (ºc)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0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18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26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2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34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3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42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4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50</w:t>
                  </w:r>
                </w:p>
              </w:tc>
            </w:tr>
            <w:tr w:rsidR="00FA72B1" w:rsidTr="00AD61A3">
              <w:trPr>
                <w:jc w:val="center"/>
              </w:trPr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5</w:t>
                  </w:r>
                </w:p>
              </w:tc>
              <w:tc>
                <w:tcPr>
                  <w:tcW w:w="1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A72B1" w:rsidRDefault="00FA72B1" w:rsidP="00AD61A3">
                  <w:pPr>
                    <w:pStyle w:val="xtable"/>
                    <w:jc w:val="center"/>
                  </w:pPr>
                  <w:r>
                    <w:t>58</w:t>
                  </w:r>
                </w:p>
              </w:tc>
            </w:tr>
          </w:tbl>
          <w:p w:rsidR="00FA72B1" w:rsidRDefault="00FA72B1" w:rsidP="00AD61A3">
            <w:pPr>
              <w:pStyle w:val="xanswer"/>
              <w:ind w:hanging="267"/>
              <w:rPr>
                <w:noProof/>
                <w:lang w:eastAsia="en-AU"/>
              </w:rPr>
            </w:pPr>
          </w:p>
          <w:p w:rsidR="00FA72B1" w:rsidRDefault="00FA72B1" w:rsidP="00AD61A3">
            <w:pPr>
              <w:pStyle w:val="xanswer"/>
              <w:ind w:left="0" w:firstLine="0"/>
            </w:pPr>
            <w:r>
              <w:rPr>
                <w:noProof/>
                <w:lang w:eastAsia="ja-JP"/>
              </w:rPr>
              <w:drawing>
                <wp:inline distT="0" distB="0" distL="0" distR="0" wp14:anchorId="1C89EFA4" wp14:editId="72BB369A">
                  <wp:extent cx="2877374" cy="1794974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W0118_0095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173" cy="1802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72B1" w:rsidRDefault="00FA72B1" w:rsidP="00AD61A3">
            <w:pPr>
              <w:pStyle w:val="xanswer"/>
              <w:ind w:left="0" w:firstLine="0"/>
            </w:pPr>
          </w:p>
        </w:tc>
      </w:tr>
    </w:tbl>
    <w:p w:rsidR="00FA72B1" w:rsidRDefault="00FA72B1" w:rsidP="00FA72B1">
      <w:pPr>
        <w:pStyle w:val="xlist2"/>
      </w:pPr>
      <w:proofErr w:type="gramStart"/>
      <w:r>
        <w:lastRenderedPageBreak/>
        <w:t>b</w:t>
      </w:r>
      <w:proofErr w:type="gramEnd"/>
      <w:r>
        <w:tab/>
        <w:t>Using the graphs drawn in part a, calculate the slope of each graph.</w:t>
      </w:r>
    </w:p>
    <w:p w:rsidR="00FA72B1" w:rsidRDefault="00FA72B1" w:rsidP="00FA72B1">
      <w:pPr>
        <w:pStyle w:val="xanswerparafo"/>
      </w:pPr>
      <w:r>
        <w:t xml:space="preserve">Bunsen burner: </w:t>
      </w:r>
      <w:r>
        <w:tab/>
      </w:r>
      <w:r>
        <w:tab/>
      </w:r>
      <w:r>
        <w:tab/>
      </w:r>
      <w:r>
        <w:tab/>
      </w:r>
      <w:r>
        <w:tab/>
      </w:r>
      <w:r>
        <w:tab/>
        <w:t>Hotplate:</w:t>
      </w:r>
    </w:p>
    <w:p w:rsidR="00FA72B1" w:rsidRDefault="00FA72B1" w:rsidP="00FA72B1">
      <w:pPr>
        <w:pStyle w:val="xanswerparafo"/>
      </w:pPr>
      <w:r>
        <w:object w:dxaOrig="1590" w:dyaOrig="1575">
          <v:shape id="_x0000_i1026" type="#_x0000_t75" style="width:79.5pt;height:78.75pt" o:ole="">
            <v:imagedata r:id="rId10" o:title=""/>
          </v:shape>
          <o:OLEObject Type="Embed" ProgID="Equation.DSMT4" ShapeID="_x0000_i1026" DrawAspect="Content" ObjectID="_1590924760" r:id="rId11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object w:dxaOrig="1590" w:dyaOrig="1575">
          <v:shape id="_x0000_i1027" type="#_x0000_t75" style="width:79.5pt;height:78.75pt" o:ole="">
            <v:imagedata r:id="rId12" o:title=""/>
          </v:shape>
          <o:OLEObject Type="Embed" ProgID="Equation.DSMT4" ShapeID="_x0000_i1027" DrawAspect="Content" ObjectID="_1590924761" r:id="rId13"/>
        </w:object>
      </w:r>
    </w:p>
    <w:p w:rsidR="00FA72B1" w:rsidRDefault="00FA72B1" w:rsidP="00FA72B1">
      <w:pPr>
        <w:pStyle w:val="xlist2"/>
      </w:pPr>
      <w:proofErr w:type="gramStart"/>
      <w:r>
        <w:t>c</w:t>
      </w:r>
      <w:proofErr w:type="gramEnd"/>
      <w:r>
        <w:tab/>
        <w:t>Which heating method is more effective? Use your answers in part b to support your answer.</w:t>
      </w:r>
    </w:p>
    <w:p w:rsidR="00010C85" w:rsidRPr="00FA72B1" w:rsidRDefault="00010C85">
      <w:pPr>
        <w:rPr>
          <w:lang w:val="en-AU"/>
        </w:rPr>
      </w:pPr>
      <w:bookmarkStart w:id="0" w:name="_GoBack"/>
      <w:bookmarkEnd w:id="0"/>
    </w:p>
    <w:sectPr w:rsidR="00010C85" w:rsidRPr="00FA7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B1"/>
    <w:rsid w:val="00010C85"/>
    <w:rsid w:val="00F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B1"/>
    <w:rPr>
      <w:rFonts w:ascii="Calibri" w:eastAsia="Times New Roman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bhead">
    <w:name w:val="xbhead"/>
    <w:basedOn w:val="Normal"/>
    <w:rsid w:val="00FA72B1"/>
    <w:pPr>
      <w:spacing w:before="120" w:after="60"/>
      <w:outlineLvl w:val="2"/>
    </w:pPr>
    <w:rPr>
      <w:rFonts w:ascii="Arial" w:eastAsia="MS Gothic" w:hAnsi="Arial"/>
      <w:b/>
      <w:color w:val="FF0000"/>
      <w:sz w:val="36"/>
      <w:szCs w:val="32"/>
      <w:lang w:val="en-AU" w:eastAsia="en-AU"/>
    </w:rPr>
  </w:style>
  <w:style w:type="paragraph" w:customStyle="1" w:styleId="xchead">
    <w:name w:val="xchead"/>
    <w:basedOn w:val="Normal"/>
    <w:rsid w:val="00FA72B1"/>
    <w:pPr>
      <w:spacing w:before="120"/>
      <w:outlineLvl w:val="3"/>
    </w:pPr>
    <w:rPr>
      <w:rFonts w:ascii="Arial" w:hAnsi="Arial"/>
      <w:b/>
      <w:color w:val="3366FF"/>
      <w:sz w:val="28"/>
      <w:lang w:val="en-AU" w:eastAsia="en-AU"/>
    </w:rPr>
  </w:style>
  <w:style w:type="paragraph" w:customStyle="1" w:styleId="xdhead">
    <w:name w:val="xdhead"/>
    <w:basedOn w:val="Normal"/>
    <w:rsid w:val="00FA72B1"/>
    <w:pPr>
      <w:spacing w:after="120"/>
      <w:outlineLvl w:val="4"/>
    </w:pPr>
    <w:rPr>
      <w:rFonts w:ascii="Arial" w:hAnsi="Arial"/>
      <w:b/>
      <w:color w:val="008000"/>
      <w:sz w:val="24"/>
      <w:lang w:val="en-AU" w:eastAsia="en-AU"/>
    </w:rPr>
  </w:style>
  <w:style w:type="paragraph" w:customStyle="1" w:styleId="xlist">
    <w:name w:val="xlist"/>
    <w:basedOn w:val="Normal"/>
    <w:qFormat/>
    <w:rsid w:val="00FA72B1"/>
    <w:pPr>
      <w:tabs>
        <w:tab w:val="left" w:pos="567"/>
      </w:tabs>
      <w:ind w:left="567" w:hanging="567"/>
    </w:pPr>
    <w:rPr>
      <w:rFonts w:ascii="Times New Roman" w:hAnsi="Times New Roman"/>
      <w:sz w:val="24"/>
      <w:lang w:val="en-AU" w:eastAsia="en-AU"/>
    </w:rPr>
  </w:style>
  <w:style w:type="paragraph" w:customStyle="1" w:styleId="xlist2">
    <w:name w:val="xlist2"/>
    <w:basedOn w:val="Normal"/>
    <w:rsid w:val="00FA72B1"/>
    <w:pPr>
      <w:ind w:left="1134" w:hanging="567"/>
    </w:pPr>
    <w:rPr>
      <w:rFonts w:ascii="Times New Roman" w:hAnsi="Times New Roman"/>
      <w:sz w:val="24"/>
      <w:lang w:val="en-AU" w:eastAsia="en-AU"/>
    </w:rPr>
  </w:style>
  <w:style w:type="paragraph" w:customStyle="1" w:styleId="xpara">
    <w:name w:val="xpara"/>
    <w:basedOn w:val="Normal"/>
    <w:rsid w:val="00FA72B1"/>
    <w:pPr>
      <w:ind w:firstLine="567"/>
    </w:pPr>
    <w:rPr>
      <w:rFonts w:ascii="Times New Roman" w:hAnsi="Times New Roman"/>
      <w:sz w:val="24"/>
      <w:lang w:val="en-AU" w:eastAsia="en-AU"/>
    </w:rPr>
  </w:style>
  <w:style w:type="paragraph" w:customStyle="1" w:styleId="xparafo">
    <w:name w:val="xpara fo"/>
    <w:basedOn w:val="Normal"/>
    <w:qFormat/>
    <w:rsid w:val="00FA72B1"/>
    <w:rPr>
      <w:rFonts w:ascii="Times New Roman" w:hAnsi="Times New Roman"/>
      <w:sz w:val="24"/>
      <w:lang w:val="en-AU" w:eastAsia="en-AU"/>
    </w:rPr>
  </w:style>
  <w:style w:type="paragraph" w:customStyle="1" w:styleId="xtable">
    <w:name w:val="xtable"/>
    <w:basedOn w:val="Normal"/>
    <w:rsid w:val="00FA72B1"/>
    <w:pPr>
      <w:spacing w:after="0" w:line="240" w:lineRule="auto"/>
    </w:pPr>
    <w:rPr>
      <w:rFonts w:ascii="Arial" w:hAnsi="Arial"/>
      <w:sz w:val="20"/>
      <w:lang w:val="en-AU" w:eastAsia="en-AU"/>
    </w:rPr>
  </w:style>
  <w:style w:type="paragraph" w:customStyle="1" w:styleId="xtablerowhead">
    <w:name w:val="xtable row head"/>
    <w:basedOn w:val="Normal"/>
    <w:rsid w:val="00FA72B1"/>
    <w:pPr>
      <w:shd w:val="pct10" w:color="auto" w:fill="auto"/>
      <w:spacing w:after="0" w:line="240" w:lineRule="auto"/>
    </w:pPr>
    <w:rPr>
      <w:rFonts w:ascii="Times New Roman" w:hAnsi="Times New Roman"/>
      <w:sz w:val="24"/>
      <w:lang w:val="en-AU" w:eastAsia="en-AU"/>
    </w:rPr>
  </w:style>
  <w:style w:type="paragraph" w:customStyle="1" w:styleId="xanswerlist">
    <w:name w:val="xanswer list"/>
    <w:basedOn w:val="xlist"/>
    <w:rsid w:val="00FA72B1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fo">
    <w:name w:val="xanswer para fo"/>
    <w:basedOn w:val="xparafo"/>
    <w:rsid w:val="00FA72B1"/>
    <w:pPr>
      <w:shd w:val="clear" w:color="auto" w:fill="EAF1DD"/>
      <w:autoSpaceDE w:val="0"/>
      <w:autoSpaceDN w:val="0"/>
      <w:adjustRightInd w:val="0"/>
    </w:pPr>
    <w:rPr>
      <w:szCs w:val="24"/>
    </w:rPr>
  </w:style>
  <w:style w:type="table" w:styleId="TableGrid">
    <w:name w:val="Table Grid"/>
    <w:basedOn w:val="TableNormal"/>
    <w:uiPriority w:val="59"/>
    <w:rsid w:val="00FA72B1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nswer">
    <w:name w:val="xanswer"/>
    <w:basedOn w:val="xlist"/>
    <w:rsid w:val="00FA72B1"/>
    <w:pPr>
      <w:tabs>
        <w:tab w:val="clear" w:pos="567"/>
      </w:tabs>
      <w:spacing w:after="0" w:line="240" w:lineRule="auto"/>
      <w:ind w:left="454" w:hanging="454"/>
    </w:pPr>
    <w:rPr>
      <w:rFonts w:ascii="Arial" w:eastAsiaTheme="minorHAnsi" w:hAnsi="Arial" w:cs="Arial"/>
      <w:color w:val="FF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B1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B1"/>
    <w:rPr>
      <w:rFonts w:ascii="Calibri" w:eastAsia="Times New Roman" w:hAnsi="Calibri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bhead">
    <w:name w:val="xbhead"/>
    <w:basedOn w:val="Normal"/>
    <w:rsid w:val="00FA72B1"/>
    <w:pPr>
      <w:spacing w:before="120" w:after="60"/>
      <w:outlineLvl w:val="2"/>
    </w:pPr>
    <w:rPr>
      <w:rFonts w:ascii="Arial" w:eastAsia="MS Gothic" w:hAnsi="Arial"/>
      <w:b/>
      <w:color w:val="FF0000"/>
      <w:sz w:val="36"/>
      <w:szCs w:val="32"/>
      <w:lang w:val="en-AU" w:eastAsia="en-AU"/>
    </w:rPr>
  </w:style>
  <w:style w:type="paragraph" w:customStyle="1" w:styleId="xchead">
    <w:name w:val="xchead"/>
    <w:basedOn w:val="Normal"/>
    <w:rsid w:val="00FA72B1"/>
    <w:pPr>
      <w:spacing w:before="120"/>
      <w:outlineLvl w:val="3"/>
    </w:pPr>
    <w:rPr>
      <w:rFonts w:ascii="Arial" w:hAnsi="Arial"/>
      <w:b/>
      <w:color w:val="3366FF"/>
      <w:sz w:val="28"/>
      <w:lang w:val="en-AU" w:eastAsia="en-AU"/>
    </w:rPr>
  </w:style>
  <w:style w:type="paragraph" w:customStyle="1" w:styleId="xdhead">
    <w:name w:val="xdhead"/>
    <w:basedOn w:val="Normal"/>
    <w:rsid w:val="00FA72B1"/>
    <w:pPr>
      <w:spacing w:after="120"/>
      <w:outlineLvl w:val="4"/>
    </w:pPr>
    <w:rPr>
      <w:rFonts w:ascii="Arial" w:hAnsi="Arial"/>
      <w:b/>
      <w:color w:val="008000"/>
      <w:sz w:val="24"/>
      <w:lang w:val="en-AU" w:eastAsia="en-AU"/>
    </w:rPr>
  </w:style>
  <w:style w:type="paragraph" w:customStyle="1" w:styleId="xlist">
    <w:name w:val="xlist"/>
    <w:basedOn w:val="Normal"/>
    <w:qFormat/>
    <w:rsid w:val="00FA72B1"/>
    <w:pPr>
      <w:tabs>
        <w:tab w:val="left" w:pos="567"/>
      </w:tabs>
      <w:ind w:left="567" w:hanging="567"/>
    </w:pPr>
    <w:rPr>
      <w:rFonts w:ascii="Times New Roman" w:hAnsi="Times New Roman"/>
      <w:sz w:val="24"/>
      <w:lang w:val="en-AU" w:eastAsia="en-AU"/>
    </w:rPr>
  </w:style>
  <w:style w:type="paragraph" w:customStyle="1" w:styleId="xlist2">
    <w:name w:val="xlist2"/>
    <w:basedOn w:val="Normal"/>
    <w:rsid w:val="00FA72B1"/>
    <w:pPr>
      <w:ind w:left="1134" w:hanging="567"/>
    </w:pPr>
    <w:rPr>
      <w:rFonts w:ascii="Times New Roman" w:hAnsi="Times New Roman"/>
      <w:sz w:val="24"/>
      <w:lang w:val="en-AU" w:eastAsia="en-AU"/>
    </w:rPr>
  </w:style>
  <w:style w:type="paragraph" w:customStyle="1" w:styleId="xpara">
    <w:name w:val="xpara"/>
    <w:basedOn w:val="Normal"/>
    <w:rsid w:val="00FA72B1"/>
    <w:pPr>
      <w:ind w:firstLine="567"/>
    </w:pPr>
    <w:rPr>
      <w:rFonts w:ascii="Times New Roman" w:hAnsi="Times New Roman"/>
      <w:sz w:val="24"/>
      <w:lang w:val="en-AU" w:eastAsia="en-AU"/>
    </w:rPr>
  </w:style>
  <w:style w:type="paragraph" w:customStyle="1" w:styleId="xparafo">
    <w:name w:val="xpara fo"/>
    <w:basedOn w:val="Normal"/>
    <w:qFormat/>
    <w:rsid w:val="00FA72B1"/>
    <w:rPr>
      <w:rFonts w:ascii="Times New Roman" w:hAnsi="Times New Roman"/>
      <w:sz w:val="24"/>
      <w:lang w:val="en-AU" w:eastAsia="en-AU"/>
    </w:rPr>
  </w:style>
  <w:style w:type="paragraph" w:customStyle="1" w:styleId="xtable">
    <w:name w:val="xtable"/>
    <w:basedOn w:val="Normal"/>
    <w:rsid w:val="00FA72B1"/>
    <w:pPr>
      <w:spacing w:after="0" w:line="240" w:lineRule="auto"/>
    </w:pPr>
    <w:rPr>
      <w:rFonts w:ascii="Arial" w:hAnsi="Arial"/>
      <w:sz w:val="20"/>
      <w:lang w:val="en-AU" w:eastAsia="en-AU"/>
    </w:rPr>
  </w:style>
  <w:style w:type="paragraph" w:customStyle="1" w:styleId="xtablerowhead">
    <w:name w:val="xtable row head"/>
    <w:basedOn w:val="Normal"/>
    <w:rsid w:val="00FA72B1"/>
    <w:pPr>
      <w:shd w:val="pct10" w:color="auto" w:fill="auto"/>
      <w:spacing w:after="0" w:line="240" w:lineRule="auto"/>
    </w:pPr>
    <w:rPr>
      <w:rFonts w:ascii="Times New Roman" w:hAnsi="Times New Roman"/>
      <w:sz w:val="24"/>
      <w:lang w:val="en-AU" w:eastAsia="en-AU"/>
    </w:rPr>
  </w:style>
  <w:style w:type="paragraph" w:customStyle="1" w:styleId="xanswerlist">
    <w:name w:val="xanswer list"/>
    <w:basedOn w:val="xlist"/>
    <w:rsid w:val="00FA72B1"/>
    <w:pPr>
      <w:shd w:val="clear" w:color="auto" w:fill="EAF1DD"/>
      <w:autoSpaceDE w:val="0"/>
      <w:autoSpaceDN w:val="0"/>
      <w:adjustRightInd w:val="0"/>
    </w:pPr>
    <w:rPr>
      <w:szCs w:val="24"/>
    </w:rPr>
  </w:style>
  <w:style w:type="paragraph" w:customStyle="1" w:styleId="xanswerparafo">
    <w:name w:val="xanswer para fo"/>
    <w:basedOn w:val="xparafo"/>
    <w:rsid w:val="00FA72B1"/>
    <w:pPr>
      <w:shd w:val="clear" w:color="auto" w:fill="EAF1DD"/>
      <w:autoSpaceDE w:val="0"/>
      <w:autoSpaceDN w:val="0"/>
      <w:adjustRightInd w:val="0"/>
    </w:pPr>
    <w:rPr>
      <w:szCs w:val="24"/>
    </w:rPr>
  </w:style>
  <w:style w:type="table" w:styleId="TableGrid">
    <w:name w:val="Table Grid"/>
    <w:basedOn w:val="TableNormal"/>
    <w:uiPriority w:val="59"/>
    <w:rsid w:val="00FA72B1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nswer">
    <w:name w:val="xanswer"/>
    <w:basedOn w:val="xlist"/>
    <w:rsid w:val="00FA72B1"/>
    <w:pPr>
      <w:tabs>
        <w:tab w:val="clear" w:pos="567"/>
      </w:tabs>
      <w:spacing w:after="0" w:line="240" w:lineRule="auto"/>
      <w:ind w:left="454" w:hanging="454"/>
    </w:pPr>
    <w:rPr>
      <w:rFonts w:ascii="Arial" w:eastAsiaTheme="minorHAnsi" w:hAnsi="Arial" w:cs="Arial"/>
      <w:color w:val="FF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B1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2.bin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32096D44</Template>
  <TotalTime>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1</cp:revision>
  <dcterms:created xsi:type="dcterms:W3CDTF">2018-06-19T06:46:00Z</dcterms:created>
  <dcterms:modified xsi:type="dcterms:W3CDTF">2018-06-19T06:46:00Z</dcterms:modified>
</cp:coreProperties>
</file>