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20" w:rsidRPr="009F7B7D" w:rsidRDefault="00696F20" w:rsidP="00696F20">
      <w:pPr>
        <w:rPr>
          <w:b/>
          <w:sz w:val="32"/>
          <w:szCs w:val="32"/>
          <w:u w:val="single"/>
        </w:rPr>
      </w:pPr>
      <w:bookmarkStart w:id="0" w:name="_GoBack"/>
      <w:bookmarkEnd w:id="0"/>
      <w:r w:rsidRPr="009F7B7D">
        <w:rPr>
          <w:b/>
          <w:sz w:val="32"/>
          <w:szCs w:val="32"/>
          <w:u w:val="single"/>
        </w:rPr>
        <w:t xml:space="preserve">Year 10 </w:t>
      </w:r>
      <w:r w:rsidR="005863F1">
        <w:rPr>
          <w:b/>
          <w:sz w:val="32"/>
          <w:szCs w:val="32"/>
          <w:u w:val="single"/>
        </w:rPr>
        <w:t>Earth and Space</w:t>
      </w:r>
      <w:r w:rsidRPr="009F7B7D">
        <w:rPr>
          <w:b/>
          <w:sz w:val="32"/>
          <w:szCs w:val="32"/>
          <w:u w:val="single"/>
        </w:rPr>
        <w:t xml:space="preserve"> Science </w:t>
      </w:r>
      <w:r>
        <w:rPr>
          <w:b/>
          <w:sz w:val="32"/>
          <w:szCs w:val="32"/>
          <w:u w:val="single"/>
        </w:rPr>
        <w:t xml:space="preserve">Week </w:t>
      </w:r>
      <w:r w:rsidR="005863F1">
        <w:rPr>
          <w:b/>
          <w:sz w:val="32"/>
          <w:szCs w:val="32"/>
          <w:u w:val="single"/>
        </w:rPr>
        <w:t>1</w:t>
      </w:r>
    </w:p>
    <w:p w:rsidR="00696F20" w:rsidRDefault="00696F20" w:rsidP="00D127F6">
      <w:pPr>
        <w:jc w:val="left"/>
        <w:rPr>
          <w:b/>
        </w:rPr>
      </w:pPr>
    </w:p>
    <w:p w:rsidR="00D127F6" w:rsidRPr="005863F1" w:rsidRDefault="005863F1" w:rsidP="00D127F6">
      <w:pPr>
        <w:jc w:val="left"/>
        <w:rPr>
          <w:b/>
          <w:sz w:val="28"/>
          <w:szCs w:val="28"/>
        </w:rPr>
      </w:pPr>
      <w:r w:rsidRPr="005863F1">
        <w:rPr>
          <w:b/>
          <w:sz w:val="28"/>
          <w:szCs w:val="28"/>
        </w:rPr>
        <w:t>Big Bang Theory and the Universe</w:t>
      </w:r>
    </w:p>
    <w:p w:rsidR="00346E9A" w:rsidRDefault="00346E9A" w:rsidP="00D127F6">
      <w:pPr>
        <w:jc w:val="left"/>
      </w:pPr>
    </w:p>
    <w:p w:rsidR="00D77A8D" w:rsidRDefault="00D77A8D" w:rsidP="00F35F82">
      <w:pPr>
        <w:jc w:val="left"/>
        <w:rPr>
          <w:b/>
          <w:u w:val="single"/>
        </w:rPr>
      </w:pPr>
      <w:r>
        <w:rPr>
          <w:noProof/>
          <w:lang w:eastAsia="en-AU"/>
        </w:rPr>
        <mc:AlternateContent>
          <mc:Choice Requires="wps">
            <w:drawing>
              <wp:anchor distT="0" distB="0" distL="114300" distR="114300" simplePos="0" relativeHeight="251633152" behindDoc="0" locked="0" layoutInCell="1" allowOverlap="1" wp14:anchorId="75D14A7D" wp14:editId="79238B54">
                <wp:simplePos x="0" y="0"/>
                <wp:positionH relativeFrom="margin">
                  <wp:align>left</wp:align>
                </wp:positionH>
                <wp:positionV relativeFrom="paragraph">
                  <wp:posOffset>7217</wp:posOffset>
                </wp:positionV>
                <wp:extent cx="5680710" cy="1828800"/>
                <wp:effectExtent l="0" t="0" r="15240" b="23495"/>
                <wp:wrapSquare wrapText="bothSides"/>
                <wp:docPr id="2" name="Text Box 2"/>
                <wp:cNvGraphicFramePr/>
                <a:graphic xmlns:a="http://schemas.openxmlformats.org/drawingml/2006/main">
                  <a:graphicData uri="http://schemas.microsoft.com/office/word/2010/wordprocessingShape">
                    <wps:wsp>
                      <wps:cNvSpPr txBox="1"/>
                      <wps:spPr>
                        <a:xfrm>
                          <a:off x="0" y="0"/>
                          <a:ext cx="5680710" cy="1828800"/>
                        </a:xfrm>
                        <a:prstGeom prst="rect">
                          <a:avLst/>
                        </a:prstGeom>
                        <a:solidFill>
                          <a:schemeClr val="bg1">
                            <a:lumMod val="85000"/>
                          </a:schemeClr>
                        </a:solidFill>
                        <a:ln w="6350">
                          <a:solidFill>
                            <a:schemeClr val="tx1"/>
                          </a:solidFill>
                        </a:ln>
                        <a:effectLst/>
                      </wps:spPr>
                      <wps:txbx>
                        <w:txbxContent>
                          <w:p w:rsidR="00AF4203" w:rsidRDefault="00AF4203" w:rsidP="00A053E6">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Recall the Big Bang</w:t>
                            </w:r>
                            <w:r w:rsidRPr="00E01AE8">
                              <w:rPr>
                                <w:rFonts w:ascii="Arial Narrow" w:hAnsi="Arial Narrow"/>
                                <w:sz w:val="20"/>
                                <w:szCs w:val="20"/>
                              </w:rPr>
                              <w:t xml:space="preserve"> hypothesis for how the universe began.</w:t>
                            </w:r>
                          </w:p>
                          <w:p w:rsidR="00AF4203" w:rsidRPr="005863F1" w:rsidRDefault="00AF4203" w:rsidP="00E64E57">
                            <w:pPr>
                              <w:numPr>
                                <w:ilvl w:val="0"/>
                                <w:numId w:val="2"/>
                              </w:numPr>
                              <w:jc w:val="left"/>
                              <w:rPr>
                                <w:rFonts w:ascii="Arial Narrow" w:hAnsi="Arial Narrow"/>
                                <w:sz w:val="20"/>
                                <w:szCs w:val="20"/>
                              </w:rPr>
                            </w:pPr>
                            <w:r w:rsidRPr="005863F1">
                              <w:rPr>
                                <w:rFonts w:ascii="Arial Narrow" w:hAnsi="Arial Narrow"/>
                                <w:sz w:val="20"/>
                                <w:szCs w:val="20"/>
                              </w:rPr>
                              <w:t>Identify the ev</w:t>
                            </w:r>
                            <w:r>
                              <w:rPr>
                                <w:rFonts w:ascii="Arial Narrow" w:hAnsi="Arial Narrow"/>
                                <w:sz w:val="20"/>
                                <w:szCs w:val="20"/>
                              </w:rPr>
                              <w:t>idence for the Big Bang Theory e.</w:t>
                            </w:r>
                            <w:r w:rsidRPr="005863F1">
                              <w:rPr>
                                <w:rFonts w:ascii="Arial Narrow" w:hAnsi="Arial Narrow"/>
                                <w:sz w:val="20"/>
                                <w:szCs w:val="20"/>
                              </w:rPr>
                              <w:t>g</w:t>
                            </w:r>
                            <w:r>
                              <w:rPr>
                                <w:rFonts w:ascii="Arial Narrow" w:hAnsi="Arial Narrow"/>
                                <w:sz w:val="20"/>
                                <w:szCs w:val="20"/>
                              </w:rPr>
                              <w:t>.</w:t>
                            </w:r>
                            <w:r w:rsidRPr="005863F1">
                              <w:rPr>
                                <w:rFonts w:ascii="Arial Narrow" w:hAnsi="Arial Narrow"/>
                                <w:sz w:val="20"/>
                                <w:szCs w:val="20"/>
                              </w:rPr>
                              <w:t xml:space="preserve"> the red and blue shifts (movement and location of galaxies) and background radiation.</w:t>
                            </w:r>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 xml:space="preserve">Features of the Universe </w:t>
                            </w:r>
                            <w:r w:rsidR="00185D8C">
                              <w:rPr>
                                <w:rFonts w:ascii="Arial Narrow" w:hAnsi="Arial Narrow"/>
                                <w:sz w:val="20"/>
                                <w:szCs w:val="20"/>
                              </w:rPr>
                              <w:t>E.g.</w:t>
                            </w:r>
                            <w:r>
                              <w:rPr>
                                <w:rFonts w:ascii="Arial Narrow" w:hAnsi="Arial Narrow"/>
                                <w:sz w:val="20"/>
                                <w:szCs w:val="20"/>
                              </w:rPr>
                              <w:t xml:space="preserve"> Galaxies, Stars, Solar Systems, Planets, satellites, comets, moons.</w:t>
                            </w:r>
                          </w:p>
                          <w:p w:rsidR="00AF4203" w:rsidRDefault="00AF4203" w:rsidP="005863F1">
                            <w:pPr>
                              <w:pStyle w:val="BodyTextIndent"/>
                              <w:ind w:left="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D14A7D" id="_x0000_t202" coordsize="21600,21600" o:spt="202" path="m,l,21600r21600,l21600,xe">
                <v:stroke joinstyle="miter"/>
                <v:path gradientshapeok="t" o:connecttype="rect"/>
              </v:shapetype>
              <v:shape id="Text Box 2" o:spid="_x0000_s1026" type="#_x0000_t202" style="position:absolute;margin-left:0;margin-top:.55pt;width:447.3pt;height:2in;z-index:251633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" fillcolor="#d8d8d8 [2732]" strokecolor="black [3213]" strokeweight=".5pt">
                <v:textbox style="mso-fit-shape-to-text:t">
                  <w:txbxContent>
                    <w:p w:rsidR="00AF4203" w:rsidRDefault="00AF4203" w:rsidP="00A053E6">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Recall the Big Bang</w:t>
                      </w:r>
                      <w:r w:rsidRPr="00E01AE8">
                        <w:rPr>
                          <w:rFonts w:ascii="Arial Narrow" w:hAnsi="Arial Narrow"/>
                          <w:sz w:val="20"/>
                          <w:szCs w:val="20"/>
                        </w:rPr>
                        <w:t xml:space="preserve"> hypothesis for how the universe began.</w:t>
                      </w:r>
                    </w:p>
                    <w:p w:rsidR="00AF4203" w:rsidRPr="005863F1" w:rsidRDefault="00AF4203" w:rsidP="00E64E57">
                      <w:pPr>
                        <w:numPr>
                          <w:ilvl w:val="0"/>
                          <w:numId w:val="2"/>
                        </w:numPr>
                        <w:jc w:val="left"/>
                        <w:rPr>
                          <w:rFonts w:ascii="Arial Narrow" w:hAnsi="Arial Narrow"/>
                          <w:sz w:val="20"/>
                          <w:szCs w:val="20"/>
                        </w:rPr>
                      </w:pPr>
                      <w:r w:rsidRPr="005863F1">
                        <w:rPr>
                          <w:rFonts w:ascii="Arial Narrow" w:hAnsi="Arial Narrow"/>
                          <w:sz w:val="20"/>
                          <w:szCs w:val="20"/>
                        </w:rPr>
                        <w:t>Identify the ev</w:t>
                      </w:r>
                      <w:r>
                        <w:rPr>
                          <w:rFonts w:ascii="Arial Narrow" w:hAnsi="Arial Narrow"/>
                          <w:sz w:val="20"/>
                          <w:szCs w:val="20"/>
                        </w:rPr>
                        <w:t>idence for the Big Bang Theory e.</w:t>
                      </w:r>
                      <w:r w:rsidRPr="005863F1">
                        <w:rPr>
                          <w:rFonts w:ascii="Arial Narrow" w:hAnsi="Arial Narrow"/>
                          <w:sz w:val="20"/>
                          <w:szCs w:val="20"/>
                        </w:rPr>
                        <w:t>g</w:t>
                      </w:r>
                      <w:r>
                        <w:rPr>
                          <w:rFonts w:ascii="Arial Narrow" w:hAnsi="Arial Narrow"/>
                          <w:sz w:val="20"/>
                          <w:szCs w:val="20"/>
                        </w:rPr>
                        <w:t>.</w:t>
                      </w:r>
                      <w:r w:rsidRPr="005863F1">
                        <w:rPr>
                          <w:rFonts w:ascii="Arial Narrow" w:hAnsi="Arial Narrow"/>
                          <w:sz w:val="20"/>
                          <w:szCs w:val="20"/>
                        </w:rPr>
                        <w:t xml:space="preserve"> the red and blue shifts (movement and location of galaxies) and background radiation.</w:t>
                      </w:r>
                      <w:bookmarkStart w:id="1" w:name="_GoBack"/>
                      <w:bookmarkEnd w:id="1"/>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 xml:space="preserve">Features of the Universe </w:t>
                      </w:r>
                      <w:r w:rsidR="00185D8C">
                        <w:rPr>
                          <w:rFonts w:ascii="Arial Narrow" w:hAnsi="Arial Narrow"/>
                          <w:sz w:val="20"/>
                          <w:szCs w:val="20"/>
                        </w:rPr>
                        <w:t>E.g.</w:t>
                      </w:r>
                      <w:r>
                        <w:rPr>
                          <w:rFonts w:ascii="Arial Narrow" w:hAnsi="Arial Narrow"/>
                          <w:sz w:val="20"/>
                          <w:szCs w:val="20"/>
                        </w:rPr>
                        <w:t xml:space="preserve"> Galaxies, Stars, Solar Systems, Planets, satellites, comets, moons.</w:t>
                      </w:r>
                    </w:p>
                    <w:p w:rsidR="00AF4203" w:rsidRDefault="00AF4203" w:rsidP="005863F1">
                      <w:pPr>
                        <w:pStyle w:val="BodyTextIndent"/>
                        <w:ind w:left="0"/>
                        <w:rPr>
                          <w:rFonts w:ascii="Arial" w:hAnsi="Arial" w:cs="Arial"/>
                          <w:sz w:val="18"/>
                          <w:szCs w:val="18"/>
                        </w:rPr>
                      </w:pPr>
                    </w:p>
                  </w:txbxContent>
                </v:textbox>
                <w10:wrap type="square" anchorx="margin"/>
              </v:shape>
            </w:pict>
          </mc:Fallback>
        </mc:AlternateContent>
      </w: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B06A20" w:rsidRPr="005863F1" w:rsidRDefault="005863F1" w:rsidP="00037DBD">
      <w:pPr>
        <w:jc w:val="left"/>
        <w:rPr>
          <w:b/>
          <w:u w:val="single"/>
        </w:rPr>
      </w:pPr>
      <w:r w:rsidRPr="005863F1">
        <w:rPr>
          <w:b/>
          <w:u w:val="single"/>
        </w:rPr>
        <w:t>Big Bang Theory</w:t>
      </w:r>
      <w:r w:rsidR="00037DBD" w:rsidRPr="005863F1">
        <w:rPr>
          <w:b/>
          <w:u w:val="single"/>
        </w:rPr>
        <w:t xml:space="preserve"> </w:t>
      </w:r>
    </w:p>
    <w:p w:rsidR="00AE70D1" w:rsidRDefault="00AE70D1" w:rsidP="008F452B">
      <w:pPr>
        <w:jc w:val="both"/>
      </w:pPr>
    </w:p>
    <w:p w:rsidR="002944DF" w:rsidRDefault="002944DF" w:rsidP="002944DF">
      <w:pPr>
        <w:jc w:val="both"/>
      </w:pPr>
      <w:r>
        <w:t>The Big Bang Theory describes what the universe was like in the beginning and what is happening to the universe today.</w:t>
      </w:r>
    </w:p>
    <w:p w:rsidR="002944DF" w:rsidRDefault="002944DF" w:rsidP="002944DF">
      <w:pPr>
        <w:jc w:val="both"/>
      </w:pPr>
      <w:r>
        <w:t xml:space="preserve"> </w:t>
      </w:r>
    </w:p>
    <w:p w:rsidR="002944DF" w:rsidRDefault="002944DF" w:rsidP="002944DF">
      <w:pPr>
        <w:jc w:val="both"/>
      </w:pPr>
      <w:r>
        <w:t>This theory states three things:</w:t>
      </w:r>
    </w:p>
    <w:p w:rsidR="002944DF" w:rsidRDefault="002944DF" w:rsidP="00E64E57">
      <w:pPr>
        <w:pStyle w:val="ListParagraph"/>
        <w:numPr>
          <w:ilvl w:val="0"/>
          <w:numId w:val="3"/>
        </w:numPr>
        <w:ind w:hanging="720"/>
        <w:jc w:val="both"/>
      </w:pPr>
      <w:r>
        <w:t>In the beginning, the universe was very small, hot, and dense. All matter was crammed into a space smaller than the size of an atom.</w:t>
      </w:r>
    </w:p>
    <w:p w:rsidR="002944DF" w:rsidRDefault="002944DF" w:rsidP="00E64E57">
      <w:pPr>
        <w:pStyle w:val="ListParagraph"/>
        <w:numPr>
          <w:ilvl w:val="0"/>
          <w:numId w:val="3"/>
        </w:numPr>
        <w:ind w:hanging="720"/>
        <w:jc w:val="both"/>
      </w:pPr>
      <w:r>
        <w:t xml:space="preserve">An unknown event (the “bang”) triggered a rapid expansion of the universe. The universe is still expanding and has always been expanding since it began. </w:t>
      </w:r>
    </w:p>
    <w:p w:rsidR="002944DF" w:rsidRDefault="002944DF" w:rsidP="00E64E57">
      <w:pPr>
        <w:pStyle w:val="ListParagraph"/>
        <w:numPr>
          <w:ilvl w:val="0"/>
          <w:numId w:val="3"/>
        </w:numPr>
        <w:ind w:hanging="720"/>
        <w:jc w:val="both"/>
      </w:pPr>
      <w:r>
        <w:t>As the universe expands it is cooling down.</w:t>
      </w:r>
    </w:p>
    <w:p w:rsidR="002944DF" w:rsidRDefault="002944DF" w:rsidP="002944DF">
      <w:pPr>
        <w:jc w:val="both"/>
      </w:pPr>
      <w:r>
        <w:t xml:space="preserve"> </w:t>
      </w:r>
    </w:p>
    <w:p w:rsidR="00AE70D1" w:rsidRDefault="002944DF" w:rsidP="002944DF">
      <w:pPr>
        <w:jc w:val="both"/>
      </w:pPr>
      <w:r>
        <w:t xml:space="preserve">No one knows what caused the big bang but there is a lot of evidence that supports the theory. </w:t>
      </w:r>
    </w:p>
    <w:p w:rsidR="002944DF" w:rsidRDefault="002944DF" w:rsidP="002944DF">
      <w:pPr>
        <w:jc w:val="both"/>
      </w:pPr>
    </w:p>
    <w:p w:rsidR="00AE70D1" w:rsidRDefault="005863F1" w:rsidP="008F452B">
      <w:pPr>
        <w:jc w:val="both"/>
        <w:rPr>
          <w:b/>
          <w:u w:val="single"/>
        </w:rPr>
      </w:pPr>
      <w:r>
        <w:rPr>
          <w:b/>
          <w:u w:val="single"/>
        </w:rPr>
        <w:t>Evidence supporting the Big Bang Theory</w:t>
      </w:r>
    </w:p>
    <w:p w:rsidR="00AE70D1" w:rsidRDefault="00AE70D1" w:rsidP="008F452B">
      <w:pPr>
        <w:jc w:val="both"/>
        <w:rPr>
          <w:b/>
          <w:u w:val="single"/>
        </w:rPr>
      </w:pPr>
    </w:p>
    <w:p w:rsidR="00D00D1B" w:rsidRDefault="00C07ECE" w:rsidP="008F452B">
      <w:pPr>
        <w:jc w:val="both"/>
      </w:pPr>
      <w:r>
        <w:t>There are t</w:t>
      </w:r>
      <w:r w:rsidR="00E80FB1">
        <w:t>hree</w:t>
      </w:r>
      <w:r>
        <w:t xml:space="preserve"> main pieces of evidence that supports the Big Bang Theory.</w:t>
      </w:r>
    </w:p>
    <w:p w:rsidR="00C07ECE" w:rsidRDefault="00C07ECE" w:rsidP="00E64E57">
      <w:pPr>
        <w:pStyle w:val="ListParagraph"/>
        <w:numPr>
          <w:ilvl w:val="0"/>
          <w:numId w:val="4"/>
        </w:numPr>
        <w:jc w:val="both"/>
      </w:pPr>
      <w:r>
        <w:t>The existence of Cosmic microwave background radiation</w:t>
      </w:r>
    </w:p>
    <w:p w:rsidR="00C07ECE" w:rsidRDefault="00C07ECE" w:rsidP="00E64E57">
      <w:pPr>
        <w:pStyle w:val="ListParagraph"/>
        <w:numPr>
          <w:ilvl w:val="0"/>
          <w:numId w:val="4"/>
        </w:numPr>
        <w:jc w:val="both"/>
      </w:pPr>
      <w:r>
        <w:t>Red and Blue shift of stars and galaxies.</w:t>
      </w:r>
    </w:p>
    <w:p w:rsidR="00E80FB1" w:rsidRDefault="00E80FB1" w:rsidP="00E64E57">
      <w:pPr>
        <w:pStyle w:val="ListParagraph"/>
        <w:numPr>
          <w:ilvl w:val="0"/>
          <w:numId w:val="4"/>
        </w:numPr>
        <w:jc w:val="both"/>
      </w:pPr>
      <w:r>
        <w:t>The abundance of light elements.</w:t>
      </w:r>
    </w:p>
    <w:p w:rsidR="00E80FB1" w:rsidRDefault="00E80FB1" w:rsidP="00E80FB1">
      <w:pPr>
        <w:jc w:val="both"/>
      </w:pPr>
    </w:p>
    <w:p w:rsidR="00E80FB1" w:rsidRDefault="00E80FB1" w:rsidP="00E64E57">
      <w:pPr>
        <w:pStyle w:val="ListParagraph"/>
        <w:numPr>
          <w:ilvl w:val="0"/>
          <w:numId w:val="5"/>
        </w:numPr>
        <w:jc w:val="both"/>
        <w:rPr>
          <w:b/>
        </w:rPr>
      </w:pPr>
      <w:r w:rsidRPr="00E80FB1">
        <w:rPr>
          <w:b/>
        </w:rPr>
        <w:t>Cosmic Microwave Background Radiation</w:t>
      </w:r>
    </w:p>
    <w:p w:rsidR="00EF1367" w:rsidRDefault="00EF1367" w:rsidP="00EF1367">
      <w:pPr>
        <w:pStyle w:val="ListParagraph"/>
        <w:jc w:val="both"/>
        <w:rPr>
          <w:b/>
        </w:rPr>
      </w:pPr>
    </w:p>
    <w:p w:rsidR="00E80FB1" w:rsidRDefault="00E80FB1" w:rsidP="00E80FB1">
      <w:pPr>
        <w:pStyle w:val="ListParagraph"/>
        <w:jc w:val="both"/>
      </w:pPr>
      <w:r>
        <w:t>I</w:t>
      </w:r>
      <w:r w:rsidRPr="00E80FB1">
        <w:t xml:space="preserve">f the universe was initially as </w:t>
      </w:r>
      <w:r>
        <w:t xml:space="preserve">hot as </w:t>
      </w:r>
      <w:r w:rsidRPr="00E80FB1">
        <w:t xml:space="preserve">the Big Bang </w:t>
      </w:r>
      <w:r>
        <w:t xml:space="preserve">theory </w:t>
      </w:r>
      <w:r w:rsidRPr="00E80FB1">
        <w:t>suggests</w:t>
      </w:r>
      <w:r>
        <w:t xml:space="preserve"> then</w:t>
      </w:r>
      <w:r w:rsidRPr="00E80FB1">
        <w:t xml:space="preserve"> we should be able to find some remnant of this heat. </w:t>
      </w:r>
      <w:r w:rsidR="00EF1367">
        <w:t xml:space="preserve">It is thought that Cosmic Microwave Background (CMB) radiation </w:t>
      </w:r>
      <w:r w:rsidR="00B008CB">
        <w:t xml:space="preserve">is this remnant we were looking for. </w:t>
      </w:r>
    </w:p>
    <w:p w:rsidR="00B008CB" w:rsidRDefault="00B008CB" w:rsidP="00E80FB1">
      <w:pPr>
        <w:pStyle w:val="ListParagraph"/>
        <w:jc w:val="both"/>
      </w:pPr>
    </w:p>
    <w:p w:rsidR="00EF1367" w:rsidRDefault="00B008CB" w:rsidP="00EF1367">
      <w:pPr>
        <w:pStyle w:val="ListParagraph"/>
        <w:jc w:val="both"/>
      </w:pPr>
      <w:r>
        <w:t xml:space="preserve">The Big Bang created a lot of high-energy radiation. Then as the universe expanded and reduced in temperature, the high energy photons lost most of their original energy and is now in the microwave part of the electromagnetic spectrum. </w:t>
      </w:r>
      <w:r w:rsidR="00914449">
        <w:t xml:space="preserve">(See diagram of the Electromagnetic Spectrum on the next page.) </w:t>
      </w:r>
      <w:r>
        <w:t xml:space="preserve">CMB </w:t>
      </w:r>
      <w:r w:rsidR="00EF1367">
        <w:t xml:space="preserve">radiation </w:t>
      </w:r>
      <w:r>
        <w:t xml:space="preserve">is </w:t>
      </w:r>
      <w:r w:rsidR="00EF1367">
        <w:t xml:space="preserve">in the microwave part </w:t>
      </w:r>
      <w:r>
        <w:t>of the electromagnetic spectrum and</w:t>
      </w:r>
      <w:r w:rsidR="00EF1367">
        <w:t xml:space="preserve"> comes from all directions in outer space. </w:t>
      </w:r>
      <w:r>
        <w:t xml:space="preserve">It is the oldest electromagnetic signal that we can detect. </w:t>
      </w:r>
    </w:p>
    <w:p w:rsidR="00914449" w:rsidRDefault="00914449" w:rsidP="00EF1367">
      <w:pPr>
        <w:pStyle w:val="ListParagraph"/>
        <w:jc w:val="both"/>
      </w:pPr>
    </w:p>
    <w:p w:rsidR="00914449" w:rsidRDefault="00914449" w:rsidP="00914449">
      <w:pPr>
        <w:pStyle w:val="ListParagraph"/>
        <w:jc w:val="both"/>
      </w:pPr>
      <w:r>
        <w:t>Arno Penzias and Robert Wilson first detected the CMB radiation</w:t>
      </w:r>
      <w:r w:rsidR="00166508" w:rsidRPr="00166508">
        <w:t xml:space="preserve"> </w:t>
      </w:r>
      <w:r w:rsidR="00166508">
        <w:t xml:space="preserve">in 1964 and </w:t>
      </w:r>
      <w:r w:rsidR="00166508" w:rsidRPr="00166508">
        <w:t>received a Nobel Prize in Phys</w:t>
      </w:r>
      <w:r w:rsidR="00166508">
        <w:t xml:space="preserve">ics in 1978 for the discovery as the </w:t>
      </w:r>
      <w:r>
        <w:t xml:space="preserve">existence of CMB radiation is important evidence that the Big Bang theory is true. </w:t>
      </w:r>
    </w:p>
    <w:p w:rsidR="00914449" w:rsidRDefault="00914449" w:rsidP="00EF1367">
      <w:pPr>
        <w:pStyle w:val="ListParagraph"/>
        <w:jc w:val="both"/>
      </w:pPr>
    </w:p>
    <w:p w:rsidR="00EF1367" w:rsidRDefault="00B008CB" w:rsidP="00914449">
      <w:pPr>
        <w:pStyle w:val="ListParagraph"/>
      </w:pPr>
      <w:r>
        <w:rPr>
          <w:noProof/>
          <w:lang w:eastAsia="en-AU"/>
        </w:rPr>
        <w:lastRenderedPageBreak/>
        <w:drawing>
          <wp:inline distT="0" distB="0" distL="0" distR="0">
            <wp:extent cx="3949700" cy="1816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rp18-11.jpg"/>
                    <pic:cNvPicPr/>
                  </pic:nvPicPr>
                  <pic:blipFill>
                    <a:blip r:embed="rId8">
                      <a:extLst>
                        <a:ext uri="{28A0092B-C50C-407E-A947-70E740481C1C}">
                          <a14:useLocalDpi xmlns:a14="http://schemas.microsoft.com/office/drawing/2010/main" val="0"/>
                        </a:ext>
                      </a:extLst>
                    </a:blip>
                    <a:stretch>
                      <a:fillRect/>
                    </a:stretch>
                  </pic:blipFill>
                  <pic:spPr>
                    <a:xfrm>
                      <a:off x="0" y="0"/>
                      <a:ext cx="4007584" cy="1843490"/>
                    </a:xfrm>
                    <a:prstGeom prst="rect">
                      <a:avLst/>
                    </a:prstGeom>
                  </pic:spPr>
                </pic:pic>
              </a:graphicData>
            </a:graphic>
          </wp:inline>
        </w:drawing>
      </w:r>
    </w:p>
    <w:p w:rsidR="00914449" w:rsidRDefault="00914449" w:rsidP="00EF1367">
      <w:pPr>
        <w:pStyle w:val="ListParagraph"/>
        <w:jc w:val="both"/>
      </w:pPr>
      <w:r>
        <w:t>(</w:t>
      </w:r>
      <w:hyperlink r:id="rId9" w:history="1">
        <w:r w:rsidRPr="00DC3AC8">
          <w:rPr>
            <w:rStyle w:val="Hyperlink"/>
          </w:rPr>
          <w:t>https://www.aph.gov.au/About_Parliament/Parliamentary_Departments/Parliamentary_Library/pubs/rp/rp0809/09rp18</w:t>
        </w:r>
      </w:hyperlink>
      <w:r>
        <w:t>)</w:t>
      </w:r>
    </w:p>
    <w:p w:rsidR="00267C4F" w:rsidRDefault="00267C4F" w:rsidP="00EF1367">
      <w:pPr>
        <w:pStyle w:val="ListParagraph"/>
        <w:jc w:val="both"/>
      </w:pPr>
    </w:p>
    <w:p w:rsidR="00166508" w:rsidRDefault="00166508" w:rsidP="00166508">
      <w:pPr>
        <w:ind w:left="709"/>
        <w:jc w:val="left"/>
      </w:pPr>
      <w:r>
        <w:t>It is difficult to observe CMB radiation with ground-based instruments so many air and space-borne research was conducted. The Cosmic Background Explorer (COBE) satellite that was flown in 1989-1996 is probably the most famous and which made the first detection of the large scale fluctuations in CMB radiation. In June 2001, NASA launched a second CMB radiation space mission, WMAP, to make more accurate measurements. The picture below shows an a</w:t>
      </w:r>
      <w:r w:rsidRPr="00166508">
        <w:t>ll-sky map of the CMB</w:t>
      </w:r>
      <w:r>
        <w:t xml:space="preserve"> radiation</w:t>
      </w:r>
      <w:r w:rsidRPr="00166508">
        <w:t>, created from 9 years of WMAP data</w:t>
      </w:r>
    </w:p>
    <w:p w:rsidR="005E26C3" w:rsidRDefault="005E26C3" w:rsidP="00166508">
      <w:pPr>
        <w:ind w:left="709"/>
        <w:jc w:val="left"/>
      </w:pPr>
    </w:p>
    <w:p w:rsidR="00166508" w:rsidRPr="00166508" w:rsidRDefault="00166508" w:rsidP="005E26C3">
      <w:pPr>
        <w:ind w:left="709"/>
      </w:pPr>
      <w:r>
        <w:rPr>
          <w:noProof/>
          <w:lang w:eastAsia="en-AU"/>
        </w:rPr>
        <w:drawing>
          <wp:inline distT="0" distB="0" distL="0" distR="0" wp14:anchorId="443FC32D" wp14:editId="5D2F65BF">
            <wp:extent cx="3873500" cy="1936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BR.png"/>
                    <pic:cNvPicPr/>
                  </pic:nvPicPr>
                  <pic:blipFill>
                    <a:blip r:embed="rId10">
                      <a:extLst>
                        <a:ext uri="{28A0092B-C50C-407E-A947-70E740481C1C}">
                          <a14:useLocalDpi xmlns:a14="http://schemas.microsoft.com/office/drawing/2010/main" val="0"/>
                        </a:ext>
                      </a:extLst>
                    </a:blip>
                    <a:stretch>
                      <a:fillRect/>
                    </a:stretch>
                  </pic:blipFill>
                  <pic:spPr>
                    <a:xfrm>
                      <a:off x="0" y="0"/>
                      <a:ext cx="3875713" cy="1937857"/>
                    </a:xfrm>
                    <a:prstGeom prst="rect">
                      <a:avLst/>
                    </a:prstGeom>
                  </pic:spPr>
                </pic:pic>
              </a:graphicData>
            </a:graphic>
          </wp:inline>
        </w:drawing>
      </w:r>
    </w:p>
    <w:p w:rsidR="00166508" w:rsidRDefault="005E26C3" w:rsidP="005E26C3">
      <w:pPr>
        <w:pStyle w:val="ListParagraph"/>
      </w:pPr>
      <w:r>
        <w:t>(</w:t>
      </w:r>
      <w:hyperlink r:id="rId11" w:history="1">
        <w:r w:rsidRPr="00DC3AC8">
          <w:rPr>
            <w:rStyle w:val="Hyperlink"/>
          </w:rPr>
          <w:t>http://map.gsfc.nasa.gov/media/121238/index.html</w:t>
        </w:r>
      </w:hyperlink>
      <w:r>
        <w:t>)</w:t>
      </w:r>
    </w:p>
    <w:p w:rsidR="005E26C3" w:rsidRDefault="005E26C3" w:rsidP="00166508">
      <w:pPr>
        <w:pStyle w:val="ListParagraph"/>
        <w:jc w:val="both"/>
      </w:pPr>
    </w:p>
    <w:p w:rsidR="00EF1367" w:rsidRDefault="00166508" w:rsidP="00166508">
      <w:pPr>
        <w:pStyle w:val="ListParagraph"/>
        <w:jc w:val="left"/>
      </w:pPr>
      <w:r>
        <w:t xml:space="preserve">More recent data has been obtained from the Planck spacecraft, launched in 2007 as a joint effort between the </w:t>
      </w:r>
      <w:r w:rsidR="00EF1367">
        <w:t>European Space Agency (ESA)</w:t>
      </w:r>
      <w:r>
        <w:t xml:space="preserve"> and NASA</w:t>
      </w:r>
      <w:r w:rsidR="00EF1367">
        <w:t xml:space="preserve">. </w:t>
      </w:r>
      <w:r>
        <w:t xml:space="preserve">The purpose of the mission </w:t>
      </w:r>
      <w:r w:rsidR="00EF1367">
        <w:t xml:space="preserve">was to observe differences in the cosmic microwave background at microwave and infra-red frequencies, with high sensitivity and small angular resolution. </w:t>
      </w:r>
      <w:r>
        <w:t>Data from the mission is still being analysed.</w:t>
      </w:r>
    </w:p>
    <w:p w:rsidR="00914449" w:rsidRDefault="00914449" w:rsidP="00914449">
      <w:pPr>
        <w:pStyle w:val="ListParagraph"/>
        <w:jc w:val="both"/>
        <w:rPr>
          <w:b/>
        </w:rPr>
      </w:pPr>
    </w:p>
    <w:p w:rsidR="005E26C3" w:rsidRDefault="005E26C3" w:rsidP="00914449">
      <w:pPr>
        <w:pStyle w:val="ListParagraph"/>
        <w:jc w:val="both"/>
        <w:rPr>
          <w:b/>
        </w:rPr>
      </w:pPr>
    </w:p>
    <w:p w:rsidR="00E80FB1" w:rsidRDefault="00E80FB1" w:rsidP="00E64E57">
      <w:pPr>
        <w:pStyle w:val="ListParagraph"/>
        <w:numPr>
          <w:ilvl w:val="0"/>
          <w:numId w:val="5"/>
        </w:numPr>
        <w:jc w:val="both"/>
        <w:rPr>
          <w:b/>
        </w:rPr>
      </w:pPr>
      <w:r>
        <w:rPr>
          <w:b/>
        </w:rPr>
        <w:t>Red and Blue shift of stars and galaxies</w:t>
      </w:r>
    </w:p>
    <w:p w:rsidR="00E80FB1" w:rsidRDefault="00E80FB1" w:rsidP="00E80FB1">
      <w:pPr>
        <w:pStyle w:val="ListParagraph"/>
        <w:jc w:val="both"/>
      </w:pPr>
    </w:p>
    <w:p w:rsidR="00185059" w:rsidRDefault="00E80FB1" w:rsidP="000F5915">
      <w:pPr>
        <w:pStyle w:val="ListParagraph"/>
        <w:jc w:val="left"/>
      </w:pPr>
      <w:r>
        <w:t xml:space="preserve">Have you ever observed that when an ambulance or police car drives past you, its siren is high-pitched as it comes towards you and then becomes low-pitched as it moves away from you? </w:t>
      </w:r>
    </w:p>
    <w:p w:rsidR="00185059" w:rsidRDefault="00185059" w:rsidP="000F5915">
      <w:pPr>
        <w:pStyle w:val="ListParagraph"/>
        <w:jc w:val="left"/>
      </w:pPr>
    </w:p>
    <w:p w:rsidR="00315384" w:rsidRDefault="00E80FB1" w:rsidP="000F5915">
      <w:pPr>
        <w:pStyle w:val="ListParagraph"/>
        <w:jc w:val="left"/>
        <w:rPr>
          <w:color w:val="111111"/>
          <w:shd w:val="clear" w:color="auto" w:fill="FFFFFF"/>
        </w:rPr>
      </w:pPr>
      <w:r>
        <w:t xml:space="preserve">This effect is called the </w:t>
      </w:r>
      <w:r w:rsidRPr="00185059">
        <w:rPr>
          <w:b/>
        </w:rPr>
        <w:t>Doppler effect</w:t>
      </w:r>
      <w:r>
        <w:t xml:space="preserve"> and </w:t>
      </w:r>
      <w:r w:rsidR="000F5915">
        <w:t xml:space="preserve">can be </w:t>
      </w:r>
      <w:r w:rsidR="00185059">
        <w:t xml:space="preserve">defined as </w:t>
      </w:r>
      <w:r w:rsidR="00315384">
        <w:t>“</w:t>
      </w:r>
      <w:r w:rsidR="00185059">
        <w:t>the</w:t>
      </w:r>
      <w:r w:rsidR="00185059" w:rsidRPr="0027644B">
        <w:rPr>
          <w:color w:val="111111"/>
          <w:shd w:val="clear" w:color="auto" w:fill="FFFFFF"/>
        </w:rPr>
        <w:t xml:space="preserve"> apparent change in the frequency of a wave caused by relative motion between the source of the wave and the observer.</w:t>
      </w:r>
      <w:r w:rsidR="00315384">
        <w:rPr>
          <w:color w:val="111111"/>
          <w:shd w:val="clear" w:color="auto" w:fill="FFFFFF"/>
        </w:rPr>
        <w:t xml:space="preserve">” </w:t>
      </w:r>
    </w:p>
    <w:p w:rsidR="005E26C3" w:rsidRDefault="005E26C3" w:rsidP="000F5915">
      <w:pPr>
        <w:pStyle w:val="ListParagraph"/>
        <w:jc w:val="left"/>
        <w:rPr>
          <w:color w:val="111111"/>
          <w:shd w:val="clear" w:color="auto" w:fill="FFFFFF"/>
        </w:rPr>
      </w:pPr>
    </w:p>
    <w:p w:rsidR="00E80FB1" w:rsidRDefault="00185059" w:rsidP="000F5915">
      <w:pPr>
        <w:pStyle w:val="ListParagraph"/>
        <w:jc w:val="left"/>
      </w:pPr>
      <w:r w:rsidRPr="00185059">
        <w:rPr>
          <w:color w:val="111111"/>
          <w:shd w:val="clear" w:color="auto" w:fill="FFFFFF"/>
        </w:rPr>
        <w:lastRenderedPageBreak/>
        <w:t xml:space="preserve">It is important to note that the effect does not result because of an actual change in the frequency of the source. </w:t>
      </w:r>
      <w:r>
        <w:rPr>
          <w:color w:val="111111"/>
          <w:shd w:val="clear" w:color="auto" w:fill="FFFFFF"/>
        </w:rPr>
        <w:t xml:space="preserve">Looking at the diagram below, you can see the </w:t>
      </w:r>
      <w:r w:rsidRPr="00185059">
        <w:rPr>
          <w:color w:val="111111"/>
          <w:shd w:val="clear" w:color="auto" w:fill="FFFFFF"/>
        </w:rPr>
        <w:t xml:space="preserve">effect is only observed because the distance between observer B and the </w:t>
      </w:r>
      <w:r>
        <w:rPr>
          <w:color w:val="111111"/>
          <w:shd w:val="clear" w:color="auto" w:fill="FFFFFF"/>
        </w:rPr>
        <w:t xml:space="preserve">ambulance </w:t>
      </w:r>
      <w:r w:rsidRPr="00185059">
        <w:rPr>
          <w:color w:val="111111"/>
          <w:shd w:val="clear" w:color="auto" w:fill="FFFFFF"/>
        </w:rPr>
        <w:t xml:space="preserve">is decreasing and the distance between observer A and the </w:t>
      </w:r>
      <w:r>
        <w:rPr>
          <w:color w:val="111111"/>
          <w:shd w:val="clear" w:color="auto" w:fill="FFFFFF"/>
        </w:rPr>
        <w:t>ambulance</w:t>
      </w:r>
      <w:r w:rsidRPr="00185059">
        <w:rPr>
          <w:color w:val="111111"/>
          <w:shd w:val="clear" w:color="auto" w:fill="FFFFFF"/>
        </w:rPr>
        <w:t xml:space="preserve"> is increasing</w:t>
      </w:r>
      <w:r>
        <w:rPr>
          <w:color w:val="111111"/>
          <w:shd w:val="clear" w:color="auto" w:fill="FFFFFF"/>
        </w:rPr>
        <w:t xml:space="preserve">. As a result, it appears to </w:t>
      </w:r>
      <w:r w:rsidRPr="00185059">
        <w:rPr>
          <w:color w:val="111111"/>
          <w:shd w:val="clear" w:color="auto" w:fill="FFFFFF"/>
        </w:rPr>
        <w:t xml:space="preserve">the observer whom the </w:t>
      </w:r>
      <w:r>
        <w:rPr>
          <w:color w:val="111111"/>
          <w:shd w:val="clear" w:color="auto" w:fill="FFFFFF"/>
        </w:rPr>
        <w:t xml:space="preserve">ambulance </w:t>
      </w:r>
      <w:r w:rsidRPr="00185059">
        <w:rPr>
          <w:color w:val="111111"/>
          <w:shd w:val="clear" w:color="auto" w:fill="FFFFFF"/>
        </w:rPr>
        <w:t xml:space="preserve">is approaching that the disturbances are being produced at a </w:t>
      </w:r>
      <w:r>
        <w:rPr>
          <w:color w:val="111111"/>
          <w:shd w:val="clear" w:color="auto" w:fill="FFFFFF"/>
        </w:rPr>
        <w:t xml:space="preserve">higher </w:t>
      </w:r>
      <w:r w:rsidRPr="00185059">
        <w:rPr>
          <w:color w:val="111111"/>
          <w:shd w:val="clear" w:color="auto" w:fill="FFFFFF"/>
        </w:rPr>
        <w:t>frequency</w:t>
      </w:r>
      <w:r>
        <w:rPr>
          <w:color w:val="111111"/>
          <w:shd w:val="clear" w:color="auto" w:fill="FFFFFF"/>
        </w:rPr>
        <w:t>.</w:t>
      </w:r>
      <w:r w:rsidRPr="00185059">
        <w:rPr>
          <w:color w:val="111111"/>
          <w:shd w:val="clear" w:color="auto" w:fill="FFFFFF"/>
        </w:rPr>
        <w:t xml:space="preserve"> </w:t>
      </w:r>
    </w:p>
    <w:p w:rsidR="000F5915" w:rsidRDefault="000F5915" w:rsidP="000F5915">
      <w:pPr>
        <w:pStyle w:val="ListParagraph"/>
      </w:pPr>
      <w:r>
        <w:rPr>
          <w:noProof/>
          <w:lang w:eastAsia="en-AU"/>
        </w:rPr>
        <w:drawing>
          <wp:inline distT="0" distB="0" distL="0" distR="0">
            <wp:extent cx="3505200" cy="26255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pler effect.png"/>
                    <pic:cNvPicPr/>
                  </pic:nvPicPr>
                  <pic:blipFill>
                    <a:blip r:embed="rId12">
                      <a:extLst>
                        <a:ext uri="{28A0092B-C50C-407E-A947-70E740481C1C}">
                          <a14:useLocalDpi xmlns:a14="http://schemas.microsoft.com/office/drawing/2010/main" val="0"/>
                        </a:ext>
                      </a:extLst>
                    </a:blip>
                    <a:stretch>
                      <a:fillRect/>
                    </a:stretch>
                  </pic:blipFill>
                  <pic:spPr>
                    <a:xfrm>
                      <a:off x="0" y="0"/>
                      <a:ext cx="3529842" cy="2643975"/>
                    </a:xfrm>
                    <a:prstGeom prst="rect">
                      <a:avLst/>
                    </a:prstGeom>
                  </pic:spPr>
                </pic:pic>
              </a:graphicData>
            </a:graphic>
          </wp:inline>
        </w:drawing>
      </w:r>
    </w:p>
    <w:p w:rsidR="00315384" w:rsidRDefault="00315384" w:rsidP="000F5915">
      <w:pPr>
        <w:pStyle w:val="ListParagraph"/>
      </w:pPr>
      <w:r>
        <w:t>(</w:t>
      </w:r>
      <w:hyperlink r:id="rId13" w:history="1">
        <w:r w:rsidRPr="00DC3AC8">
          <w:rPr>
            <w:rStyle w:val="Hyperlink"/>
          </w:rPr>
          <w:t>https://www.quora.com/Why-does-the-Doppler-effect-happen</w:t>
        </w:r>
      </w:hyperlink>
      <w:r>
        <w:t>)</w:t>
      </w:r>
    </w:p>
    <w:p w:rsidR="00315384" w:rsidRDefault="00315384" w:rsidP="000F5915">
      <w:pPr>
        <w:pStyle w:val="ListParagraph"/>
      </w:pPr>
    </w:p>
    <w:p w:rsidR="00315384" w:rsidRDefault="00315384" w:rsidP="00315384">
      <w:pPr>
        <w:pStyle w:val="ListParagraph"/>
        <w:jc w:val="left"/>
        <w:rPr>
          <w:color w:val="111111"/>
          <w:shd w:val="clear" w:color="auto" w:fill="FFFFFF"/>
        </w:rPr>
      </w:pPr>
      <w:r>
        <w:t xml:space="preserve">This video is a good representation of the Doppler effect as seen above. </w:t>
      </w:r>
      <w:hyperlink r:id="rId14" w:history="1">
        <w:r w:rsidRPr="00DC3AC8">
          <w:rPr>
            <w:rStyle w:val="Hyperlink"/>
            <w:shd w:val="clear" w:color="auto" w:fill="FFFFFF"/>
          </w:rPr>
          <w:t>https://www.youtube.com/watch?v=Y5KaeCZ_AaY</w:t>
        </w:r>
      </w:hyperlink>
    </w:p>
    <w:p w:rsidR="00315384" w:rsidRPr="00315384" w:rsidRDefault="00315384" w:rsidP="00315384">
      <w:pPr>
        <w:pStyle w:val="ListParagraph"/>
        <w:jc w:val="left"/>
        <w:rPr>
          <w:color w:val="111111"/>
          <w:shd w:val="clear" w:color="auto" w:fill="FFFFFF"/>
        </w:rPr>
      </w:pPr>
    </w:p>
    <w:p w:rsidR="00185059" w:rsidRDefault="00185059" w:rsidP="00185059">
      <w:pPr>
        <w:pStyle w:val="ListParagraph"/>
        <w:jc w:val="both"/>
      </w:pPr>
      <w:r w:rsidRPr="00185059">
        <w:t>The Doppler effect can be observed for any type of wave source (water, sound, light etc.)</w:t>
      </w:r>
      <w:r>
        <w:t xml:space="preserve"> As a result, the Doppler effect </w:t>
      </w:r>
      <w:r w:rsidR="000F5915">
        <w:t xml:space="preserve">is of intense interest to astronomers </w:t>
      </w:r>
      <w:r>
        <w:t>as it can be applied to the movement of stars and galaxies.</w:t>
      </w:r>
    </w:p>
    <w:p w:rsidR="00185059" w:rsidRDefault="00185059" w:rsidP="00185059">
      <w:pPr>
        <w:pStyle w:val="ListParagraph"/>
        <w:jc w:val="both"/>
      </w:pPr>
    </w:p>
    <w:p w:rsidR="00E80FB1" w:rsidRDefault="000F5915" w:rsidP="00185059">
      <w:pPr>
        <w:pStyle w:val="ListParagraph"/>
        <w:jc w:val="both"/>
      </w:pPr>
      <w:r>
        <w:t xml:space="preserve">The belief that the universe is expanding is based in part upon observations of electromagnetic waves emitted by stars in distant galaxies. Electromagnetic radiation emitted by such stars in a distant galaxy would appear to be shifted downward in frequency (a red shift) if the star is </w:t>
      </w:r>
      <w:r w:rsidR="007F6F03">
        <w:t>moving</w:t>
      </w:r>
      <w:r>
        <w:t xml:space="preserve"> in a direction that is away from the Earth. On the other hand, there is an upward shift in frequency (a blue shift) of such observed radiation if the star is </w:t>
      </w:r>
      <w:r w:rsidR="007F6F03">
        <w:t>moving</w:t>
      </w:r>
      <w:r>
        <w:t xml:space="preserve"> in a direction that is towards the Earth.</w:t>
      </w:r>
      <w:r w:rsidR="00FE7AF2">
        <w:t xml:space="preserve">  This can be seen in the </w:t>
      </w:r>
      <w:r w:rsidR="005E26C3">
        <w:t>following diagram</w:t>
      </w:r>
      <w:r w:rsidR="00FE7AF2">
        <w:t>.</w:t>
      </w:r>
    </w:p>
    <w:p w:rsidR="00FE7AF2" w:rsidRDefault="00FE7AF2" w:rsidP="00185059">
      <w:pPr>
        <w:pStyle w:val="ListParagraph"/>
        <w:jc w:val="both"/>
      </w:pPr>
    </w:p>
    <w:p w:rsidR="00FE7AF2" w:rsidRDefault="00FE7AF2" w:rsidP="00FE7AF2">
      <w:pPr>
        <w:pStyle w:val="ListParagraph"/>
        <w:ind w:left="709"/>
      </w:pPr>
      <w:r>
        <w:rPr>
          <w:noProof/>
          <w:lang w:eastAsia="en-AU"/>
        </w:rPr>
        <w:drawing>
          <wp:inline distT="0" distB="0" distL="0" distR="0">
            <wp:extent cx="4559300" cy="21523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9-dopshif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3018" cy="2168316"/>
                    </a:xfrm>
                    <a:prstGeom prst="rect">
                      <a:avLst/>
                    </a:prstGeom>
                  </pic:spPr>
                </pic:pic>
              </a:graphicData>
            </a:graphic>
          </wp:inline>
        </w:drawing>
      </w:r>
    </w:p>
    <w:p w:rsidR="00FE7AF2" w:rsidRDefault="00FE7AF2" w:rsidP="00FE7AF2">
      <w:pPr>
        <w:pStyle w:val="ListParagraph"/>
        <w:ind w:left="709"/>
      </w:pPr>
      <w:r>
        <w:t>(</w:t>
      </w:r>
      <w:hyperlink r:id="rId16" w:history="1">
        <w:r w:rsidRPr="00DC3AC8">
          <w:rPr>
            <w:rStyle w:val="Hyperlink"/>
          </w:rPr>
          <w:t>https://briankoberlein.com/2013/11/18/color-in-the-lines/</w:t>
        </w:r>
      </w:hyperlink>
      <w:r>
        <w:t>)</w:t>
      </w:r>
    </w:p>
    <w:p w:rsidR="00FE7AF2" w:rsidRDefault="00FE7AF2" w:rsidP="00FE7AF2">
      <w:pPr>
        <w:pStyle w:val="ListParagraph"/>
        <w:ind w:left="709"/>
      </w:pPr>
    </w:p>
    <w:p w:rsidR="00315384" w:rsidRDefault="00315384" w:rsidP="00315384">
      <w:pPr>
        <w:pStyle w:val="ListParagraph"/>
        <w:jc w:val="both"/>
      </w:pPr>
      <w:r>
        <w:lastRenderedPageBreak/>
        <w:t xml:space="preserve">Astronomers have found that the further from us a star is the more its light is red-shifted. This tells us that distant galaxies are moving away from us, and that the further a galaxy is the faster it is moving away. </w:t>
      </w:r>
    </w:p>
    <w:p w:rsidR="00315384" w:rsidRDefault="00315384" w:rsidP="00315384">
      <w:pPr>
        <w:pStyle w:val="ListParagraph"/>
        <w:jc w:val="both"/>
      </w:pPr>
    </w:p>
    <w:p w:rsidR="00267C4F" w:rsidRDefault="00267C4F" w:rsidP="00315384">
      <w:pPr>
        <w:pStyle w:val="ListParagraph"/>
        <w:jc w:val="both"/>
      </w:pPr>
    </w:p>
    <w:p w:rsidR="00E80FB1" w:rsidRPr="00E80FB1" w:rsidRDefault="00E80FB1" w:rsidP="00315384">
      <w:pPr>
        <w:pStyle w:val="ListParagraph"/>
        <w:numPr>
          <w:ilvl w:val="0"/>
          <w:numId w:val="5"/>
        </w:numPr>
        <w:jc w:val="both"/>
        <w:rPr>
          <w:b/>
        </w:rPr>
      </w:pPr>
      <w:r>
        <w:rPr>
          <w:b/>
        </w:rPr>
        <w:t>Abundance of light elements</w:t>
      </w:r>
    </w:p>
    <w:p w:rsidR="00E80FB1" w:rsidRDefault="00E80FB1" w:rsidP="00E80FB1">
      <w:pPr>
        <w:jc w:val="both"/>
      </w:pPr>
    </w:p>
    <w:p w:rsidR="00267C4F" w:rsidRDefault="00267C4F" w:rsidP="00267C4F">
      <w:pPr>
        <w:ind w:left="709"/>
        <w:jc w:val="both"/>
      </w:pPr>
      <w:r w:rsidRPr="00267C4F">
        <w:t xml:space="preserve">Hydrogen and helium account for </w:t>
      </w:r>
      <w:r>
        <w:t>nearly all of</w:t>
      </w:r>
      <w:r w:rsidRPr="00267C4F">
        <w:t xml:space="preserve"> all the nuclear matter in today's universe</w:t>
      </w:r>
      <w:r>
        <w:t xml:space="preserve">. </w:t>
      </w:r>
      <w:r w:rsidRPr="00267C4F">
        <w:t xml:space="preserve">This is consistent with the standard or "big bang" model. The process of forming the hydrogen and helium and other trace constituents is often called "big bang nucleosynthesis". </w:t>
      </w:r>
    </w:p>
    <w:p w:rsidR="00267C4F" w:rsidRDefault="00267C4F" w:rsidP="00267C4F">
      <w:pPr>
        <w:ind w:left="709"/>
        <w:jc w:val="both"/>
      </w:pPr>
    </w:p>
    <w:p w:rsidR="00C07ECE" w:rsidRPr="00D00D1B" w:rsidRDefault="00267C4F" w:rsidP="00267C4F">
      <w:pPr>
        <w:ind w:left="709"/>
        <w:jc w:val="both"/>
      </w:pPr>
      <w:r>
        <w:t>The re</w:t>
      </w:r>
      <w:r w:rsidRPr="00267C4F">
        <w:t>lative abundance</w:t>
      </w:r>
      <w:r>
        <w:t xml:space="preserve"> of </w:t>
      </w:r>
      <w:r w:rsidRPr="00267C4F">
        <w:t xml:space="preserve">helium is about 25% by mass and </w:t>
      </w:r>
      <w:r>
        <w:t xml:space="preserve">the relative abundance of </w:t>
      </w:r>
      <w:r w:rsidRPr="00267C4F">
        <w:t xml:space="preserve">hydrogen </w:t>
      </w:r>
      <w:r>
        <w:t xml:space="preserve">is </w:t>
      </w:r>
      <w:r w:rsidRPr="00267C4F">
        <w:t>about 73%</w:t>
      </w:r>
      <w:r>
        <w:t>,</w:t>
      </w:r>
      <w:r w:rsidRPr="00267C4F">
        <w:t xml:space="preserve"> with all other elements constituting less than 2%. This high percentage of helium argues strongly for the big bang model, since other models gave very small percentages of helium. </w:t>
      </w:r>
      <w:r>
        <w:t>T</w:t>
      </w:r>
      <w:r w:rsidRPr="00267C4F">
        <w:t xml:space="preserve">he hydrogen-helium abundance helps us to model the expansion rate of the early universe. If </w:t>
      </w:r>
      <w:r>
        <w:t xml:space="preserve">the expansion rate </w:t>
      </w:r>
      <w:r w:rsidRPr="00267C4F">
        <w:t xml:space="preserve">had been faster, there would be more neutrons and more helium. If </w:t>
      </w:r>
      <w:r>
        <w:t xml:space="preserve">the expansion rate </w:t>
      </w:r>
      <w:r w:rsidRPr="00267C4F">
        <w:t>had been slower, more of the free neutrons would have decayed before the deuterium stability point and there would be less helium</w:t>
      </w:r>
      <w:r>
        <w:t xml:space="preserve"> abundance</w:t>
      </w:r>
      <w:r w:rsidRPr="00267C4F">
        <w:t>.</w:t>
      </w:r>
    </w:p>
    <w:p w:rsidR="00DF2EB7" w:rsidRDefault="00DF2EB7" w:rsidP="00D00D1B">
      <w:pPr>
        <w:jc w:val="both"/>
        <w:rPr>
          <w:b/>
          <w:u w:val="single"/>
        </w:rPr>
      </w:pPr>
    </w:p>
    <w:p w:rsidR="00267C4F" w:rsidRDefault="00267C4F">
      <w:pPr>
        <w:rPr>
          <w:b/>
          <w:u w:val="single"/>
        </w:rPr>
      </w:pPr>
    </w:p>
    <w:p w:rsidR="00257313" w:rsidRDefault="005863F1" w:rsidP="00D00D1B">
      <w:pPr>
        <w:jc w:val="both"/>
        <w:rPr>
          <w:b/>
          <w:u w:val="single"/>
        </w:rPr>
      </w:pPr>
      <w:r>
        <w:rPr>
          <w:b/>
          <w:u w:val="single"/>
        </w:rPr>
        <w:t>Features of the universe</w:t>
      </w:r>
    </w:p>
    <w:p w:rsidR="007033B7" w:rsidRDefault="007033B7" w:rsidP="00D00D1B">
      <w:pPr>
        <w:jc w:val="both"/>
        <w:rPr>
          <w:b/>
          <w:u w:val="single"/>
        </w:rPr>
      </w:pPr>
    </w:p>
    <w:p w:rsidR="007033B7" w:rsidRDefault="007033B7" w:rsidP="00D00D1B">
      <w:pPr>
        <w:jc w:val="both"/>
      </w:pPr>
      <w:r w:rsidRPr="007033B7">
        <w:t>The Universe is comprised of many features</w:t>
      </w:r>
      <w:r>
        <w:t xml:space="preserve"> from galaxies, to black holes, stars and planets.  Below is a table of the main features and their definitions.</w:t>
      </w:r>
    </w:p>
    <w:p w:rsidR="007033B7" w:rsidRPr="007033B7" w:rsidRDefault="007033B7" w:rsidP="00D00D1B">
      <w:pPr>
        <w:jc w:val="both"/>
      </w:pPr>
    </w:p>
    <w:tbl>
      <w:tblPr>
        <w:tblStyle w:val="TableGrid"/>
        <w:tblW w:w="8642" w:type="dxa"/>
        <w:jc w:val="center"/>
        <w:tblLook w:val="04A0" w:firstRow="1" w:lastRow="0" w:firstColumn="1" w:lastColumn="0" w:noHBand="0" w:noVBand="1"/>
      </w:tblPr>
      <w:tblGrid>
        <w:gridCol w:w="1838"/>
        <w:gridCol w:w="6804"/>
      </w:tblGrid>
      <w:tr w:rsidR="007033B7" w:rsidTr="003E4CCC">
        <w:trPr>
          <w:jc w:val="center"/>
        </w:trPr>
        <w:tc>
          <w:tcPr>
            <w:tcW w:w="1838" w:type="dxa"/>
          </w:tcPr>
          <w:p w:rsidR="007033B7" w:rsidRPr="003E4CCC" w:rsidRDefault="007033B7" w:rsidP="007033B7">
            <w:pPr>
              <w:rPr>
                <w:b/>
              </w:rPr>
            </w:pPr>
            <w:r w:rsidRPr="003E4CCC">
              <w:rPr>
                <w:b/>
              </w:rPr>
              <w:t>Feature</w:t>
            </w:r>
          </w:p>
        </w:tc>
        <w:tc>
          <w:tcPr>
            <w:tcW w:w="6804" w:type="dxa"/>
          </w:tcPr>
          <w:p w:rsidR="007033B7" w:rsidRPr="003E4CCC" w:rsidRDefault="007033B7" w:rsidP="007033B7">
            <w:pPr>
              <w:rPr>
                <w:b/>
              </w:rPr>
            </w:pPr>
            <w:r w:rsidRPr="003E4CCC">
              <w:rPr>
                <w:b/>
              </w:rPr>
              <w:t>Definition</w:t>
            </w:r>
          </w:p>
        </w:tc>
      </w:tr>
      <w:tr w:rsidR="007033B7" w:rsidTr="000C2932">
        <w:trPr>
          <w:trHeight w:val="851"/>
          <w:jc w:val="center"/>
        </w:trPr>
        <w:tc>
          <w:tcPr>
            <w:tcW w:w="1838" w:type="dxa"/>
            <w:vAlign w:val="center"/>
          </w:tcPr>
          <w:p w:rsidR="007033B7" w:rsidRPr="007033B7" w:rsidRDefault="007033B7" w:rsidP="003E4CCC">
            <w:r>
              <w:t>Galaxy</w:t>
            </w:r>
          </w:p>
        </w:tc>
        <w:tc>
          <w:tcPr>
            <w:tcW w:w="6804" w:type="dxa"/>
            <w:vAlign w:val="center"/>
          </w:tcPr>
          <w:p w:rsidR="007033B7" w:rsidRPr="007033B7" w:rsidRDefault="007033B7" w:rsidP="003E4CCC">
            <w:pPr>
              <w:jc w:val="both"/>
            </w:pPr>
            <w:r>
              <w:rPr>
                <w:color w:val="222222"/>
                <w:shd w:val="clear" w:color="auto" w:fill="FFFFFF"/>
              </w:rPr>
              <w:t>A system of millions or billions of stars, together with gas and dust, held together by gravitational attraction.</w:t>
            </w:r>
            <w:r w:rsidR="003E4CCC">
              <w:rPr>
                <w:color w:val="222222"/>
                <w:shd w:val="clear" w:color="auto" w:fill="FFFFFF"/>
              </w:rPr>
              <w:t xml:space="preserve"> There are four main types of galaxies.</w:t>
            </w:r>
          </w:p>
        </w:tc>
      </w:tr>
      <w:tr w:rsidR="007033B7" w:rsidTr="000C2932">
        <w:trPr>
          <w:trHeight w:val="851"/>
          <w:jc w:val="center"/>
        </w:trPr>
        <w:tc>
          <w:tcPr>
            <w:tcW w:w="1838" w:type="dxa"/>
            <w:vAlign w:val="center"/>
          </w:tcPr>
          <w:p w:rsidR="007033B7" w:rsidRPr="007033B7" w:rsidRDefault="007033B7" w:rsidP="003E4CCC">
            <w:r>
              <w:t>Star</w:t>
            </w:r>
          </w:p>
        </w:tc>
        <w:tc>
          <w:tcPr>
            <w:tcW w:w="6804" w:type="dxa"/>
            <w:vAlign w:val="center"/>
          </w:tcPr>
          <w:p w:rsidR="007033B7" w:rsidRPr="007033B7" w:rsidRDefault="007033B7" w:rsidP="003E4CCC">
            <w:pPr>
              <w:jc w:val="both"/>
            </w:pPr>
            <w:r w:rsidRPr="007033B7">
              <w:t xml:space="preserve">A celestial body that generates light and other radiant energy and consists of a mass of gas </w:t>
            </w:r>
            <w:r>
              <w:t>held together by its own gravity</w:t>
            </w:r>
            <w:r w:rsidRPr="007033B7">
              <w:t>.</w:t>
            </w:r>
          </w:p>
        </w:tc>
      </w:tr>
      <w:tr w:rsidR="007033B7" w:rsidTr="000C2932">
        <w:trPr>
          <w:trHeight w:val="851"/>
          <w:jc w:val="center"/>
        </w:trPr>
        <w:tc>
          <w:tcPr>
            <w:tcW w:w="1838" w:type="dxa"/>
            <w:vAlign w:val="center"/>
          </w:tcPr>
          <w:p w:rsidR="007033B7" w:rsidRPr="007033B7" w:rsidRDefault="007033B7" w:rsidP="003E4CCC">
            <w:r>
              <w:t>Solar System</w:t>
            </w:r>
          </w:p>
        </w:tc>
        <w:tc>
          <w:tcPr>
            <w:tcW w:w="6804" w:type="dxa"/>
            <w:vAlign w:val="center"/>
          </w:tcPr>
          <w:p w:rsidR="007033B7" w:rsidRPr="007033B7" w:rsidRDefault="007033B7" w:rsidP="003E4CCC">
            <w:pPr>
              <w:jc w:val="both"/>
            </w:pPr>
            <w:r w:rsidRPr="007033B7">
              <w:t>A system of planets or other bodies orbiting a star.</w:t>
            </w:r>
          </w:p>
        </w:tc>
      </w:tr>
      <w:tr w:rsidR="007033B7" w:rsidTr="000C2932">
        <w:trPr>
          <w:trHeight w:val="851"/>
          <w:jc w:val="center"/>
        </w:trPr>
        <w:tc>
          <w:tcPr>
            <w:tcW w:w="1838" w:type="dxa"/>
            <w:vAlign w:val="center"/>
          </w:tcPr>
          <w:p w:rsidR="007033B7" w:rsidRPr="007033B7" w:rsidRDefault="007033B7" w:rsidP="003E4CCC">
            <w:r>
              <w:t>Planet</w:t>
            </w:r>
          </w:p>
        </w:tc>
        <w:tc>
          <w:tcPr>
            <w:tcW w:w="6804" w:type="dxa"/>
            <w:vAlign w:val="center"/>
          </w:tcPr>
          <w:p w:rsidR="007033B7" w:rsidRPr="007033B7" w:rsidRDefault="007033B7" w:rsidP="003E4CCC">
            <w:pPr>
              <w:jc w:val="both"/>
            </w:pPr>
            <w:r>
              <w:t>A</w:t>
            </w:r>
            <w:r w:rsidRPr="007033B7">
              <w:t xml:space="preserve"> celestial body larger than an asteroid or comet, illuminated by light from a star, such as the sun, around which it revolves.</w:t>
            </w:r>
          </w:p>
        </w:tc>
      </w:tr>
      <w:tr w:rsidR="007033B7" w:rsidTr="000C2932">
        <w:trPr>
          <w:trHeight w:val="851"/>
          <w:jc w:val="center"/>
        </w:trPr>
        <w:tc>
          <w:tcPr>
            <w:tcW w:w="1838" w:type="dxa"/>
            <w:vAlign w:val="center"/>
          </w:tcPr>
          <w:p w:rsidR="007033B7" w:rsidRPr="007033B7" w:rsidRDefault="007033B7" w:rsidP="003E4CCC">
            <w:r>
              <w:t>Satellite</w:t>
            </w:r>
          </w:p>
        </w:tc>
        <w:tc>
          <w:tcPr>
            <w:tcW w:w="6804" w:type="dxa"/>
            <w:vAlign w:val="center"/>
          </w:tcPr>
          <w:p w:rsidR="007033B7" w:rsidRPr="007033B7" w:rsidRDefault="007033B7" w:rsidP="003E4CCC">
            <w:pPr>
              <w:jc w:val="both"/>
            </w:pPr>
            <w:r>
              <w:t>Natural satellites are celestial bodies orbiting around a planet or star. Artificial satellites are man-made devices orbiting around the Earth, moon, or another planet transmitting to Earth scientific information or used for communication.</w:t>
            </w:r>
          </w:p>
        </w:tc>
      </w:tr>
      <w:tr w:rsidR="007033B7" w:rsidTr="000C2932">
        <w:trPr>
          <w:trHeight w:val="851"/>
          <w:jc w:val="center"/>
        </w:trPr>
        <w:tc>
          <w:tcPr>
            <w:tcW w:w="1838" w:type="dxa"/>
            <w:vAlign w:val="center"/>
          </w:tcPr>
          <w:p w:rsidR="007033B7" w:rsidRPr="007033B7" w:rsidRDefault="007033B7" w:rsidP="003E4CCC">
            <w:r>
              <w:t>Comet</w:t>
            </w:r>
          </w:p>
        </w:tc>
        <w:tc>
          <w:tcPr>
            <w:tcW w:w="6804" w:type="dxa"/>
            <w:vAlign w:val="center"/>
          </w:tcPr>
          <w:p w:rsidR="007033B7" w:rsidRPr="007033B7" w:rsidRDefault="007033B7" w:rsidP="003E4CCC">
            <w:pPr>
              <w:jc w:val="both"/>
            </w:pPr>
            <w:r>
              <w:t>A</w:t>
            </w:r>
            <w:r w:rsidRPr="007033B7">
              <w:t xml:space="preserve"> celestial body with a central solid mass and a tail of dust and gas</w:t>
            </w:r>
            <w:r w:rsidR="00B74CDB">
              <w:t>,</w:t>
            </w:r>
            <w:r w:rsidRPr="007033B7">
              <w:t xml:space="preserve"> that orbits the </w:t>
            </w:r>
            <w:r w:rsidR="00B74CDB">
              <w:t>S</w:t>
            </w:r>
            <w:r w:rsidRPr="007033B7">
              <w:t>un along a</w:t>
            </w:r>
            <w:r w:rsidR="00B74CDB">
              <w:t>n elongated</w:t>
            </w:r>
            <w:r w:rsidRPr="007033B7">
              <w:t xml:space="preserve"> course.</w:t>
            </w:r>
          </w:p>
        </w:tc>
      </w:tr>
      <w:tr w:rsidR="007033B7" w:rsidTr="000C2932">
        <w:trPr>
          <w:trHeight w:val="851"/>
          <w:jc w:val="center"/>
        </w:trPr>
        <w:tc>
          <w:tcPr>
            <w:tcW w:w="1838" w:type="dxa"/>
            <w:vAlign w:val="center"/>
          </w:tcPr>
          <w:p w:rsidR="007033B7" w:rsidRPr="007033B7" w:rsidRDefault="007033B7" w:rsidP="003E4CCC">
            <w:r>
              <w:t>Moon</w:t>
            </w:r>
          </w:p>
        </w:tc>
        <w:tc>
          <w:tcPr>
            <w:tcW w:w="6804" w:type="dxa"/>
            <w:vAlign w:val="center"/>
          </w:tcPr>
          <w:p w:rsidR="007033B7" w:rsidRPr="007033B7" w:rsidRDefault="00B74CDB" w:rsidP="003E4CCC">
            <w:pPr>
              <w:jc w:val="both"/>
            </w:pPr>
            <w:r w:rsidRPr="00B74CDB">
              <w:t>A natural satellite revolving around a planet.</w:t>
            </w:r>
          </w:p>
        </w:tc>
      </w:tr>
    </w:tbl>
    <w:p w:rsidR="006A6DB3" w:rsidRDefault="006A6DB3" w:rsidP="00AE70D1">
      <w:pPr>
        <w:jc w:val="left"/>
        <w:rPr>
          <w:b/>
        </w:rPr>
      </w:pPr>
    </w:p>
    <w:p w:rsidR="006A6DB3" w:rsidRDefault="000C2932" w:rsidP="000C2932">
      <w:pPr>
        <w:jc w:val="left"/>
        <w:rPr>
          <w:b/>
        </w:rPr>
      </w:pPr>
      <w:r>
        <w:rPr>
          <w:b/>
        </w:rPr>
        <w:br w:type="page"/>
      </w:r>
      <w:r w:rsidR="006A6DB3">
        <w:rPr>
          <w:b/>
        </w:rPr>
        <w:lastRenderedPageBreak/>
        <w:t>Types of galaxies</w:t>
      </w:r>
    </w:p>
    <w:p w:rsidR="006A6DB3" w:rsidRDefault="006A6DB3" w:rsidP="00AE70D1">
      <w:pPr>
        <w:jc w:val="left"/>
        <w:rPr>
          <w:b/>
        </w:rPr>
      </w:pPr>
    </w:p>
    <w:p w:rsidR="006A6DB3" w:rsidRDefault="006A6DB3" w:rsidP="006A6DB3">
      <w:pPr>
        <w:jc w:val="left"/>
      </w:pPr>
      <w:r>
        <w:t>Galaxies can be classified into four major types: spiral, barred spiral, elliptical,</w:t>
      </w:r>
    </w:p>
    <w:p w:rsidR="006A6DB3" w:rsidRDefault="006A6DB3" w:rsidP="006A6DB3">
      <w:pPr>
        <w:jc w:val="left"/>
      </w:pPr>
      <w:r>
        <w:t>and irregular. Most galaxies are spiral, barred spiral, or elliptical.</w:t>
      </w:r>
    </w:p>
    <w:p w:rsidR="003E4CCC" w:rsidRDefault="003E4CCC" w:rsidP="006A6DB3">
      <w:pPr>
        <w:jc w:val="left"/>
      </w:pPr>
    </w:p>
    <w:tbl>
      <w:tblPr>
        <w:tblStyle w:val="TableGrid"/>
        <w:tblW w:w="9558" w:type="dxa"/>
        <w:tblLook w:val="04A0" w:firstRow="1" w:lastRow="0" w:firstColumn="1" w:lastColumn="0" w:noHBand="0" w:noVBand="1"/>
      </w:tblPr>
      <w:tblGrid>
        <w:gridCol w:w="1203"/>
        <w:gridCol w:w="6447"/>
        <w:gridCol w:w="1908"/>
      </w:tblGrid>
      <w:tr w:rsidR="000C2932" w:rsidTr="000C2932">
        <w:tc>
          <w:tcPr>
            <w:tcW w:w="1203" w:type="dxa"/>
            <w:vAlign w:val="center"/>
          </w:tcPr>
          <w:p w:rsidR="006A6DB3" w:rsidRPr="006A6DB3" w:rsidRDefault="006A6DB3" w:rsidP="00003CD1">
            <w:pPr>
              <w:jc w:val="left"/>
            </w:pPr>
            <w:r w:rsidRPr="006A6DB3">
              <w:rPr>
                <w:b/>
              </w:rPr>
              <w:t xml:space="preserve">Spiral </w:t>
            </w:r>
          </w:p>
        </w:tc>
        <w:tc>
          <w:tcPr>
            <w:tcW w:w="6447" w:type="dxa"/>
          </w:tcPr>
          <w:p w:rsidR="006A6DB3" w:rsidRDefault="006A6DB3" w:rsidP="003E4CCC">
            <w:pPr>
              <w:jc w:val="left"/>
            </w:pPr>
            <w:r>
              <w:t>are made up of a flattened disk containing spiral (pinwheel-shaped)</w:t>
            </w:r>
            <w:r w:rsidR="003E4CCC">
              <w:t xml:space="preserve"> </w:t>
            </w:r>
            <w:r>
              <w:t>arms, a bulge at its cent</w:t>
            </w:r>
            <w:r w:rsidR="003E4CCC">
              <w:t>r</w:t>
            </w:r>
            <w:r>
              <w:t>e, and a halo. Spiral galaxies have a variety of shapes and are</w:t>
            </w:r>
            <w:r w:rsidR="003E4CCC">
              <w:t xml:space="preserve"> </w:t>
            </w:r>
            <w:r>
              <w:t>classified according to the size of the bulge and the tightness and appearance of the</w:t>
            </w:r>
            <w:r w:rsidR="003E4CCC">
              <w:t xml:space="preserve"> </w:t>
            </w:r>
            <w:r>
              <w:t xml:space="preserve">arms. </w:t>
            </w:r>
          </w:p>
        </w:tc>
        <w:tc>
          <w:tcPr>
            <w:tcW w:w="1908" w:type="dxa"/>
          </w:tcPr>
          <w:p w:rsidR="006A6DB3" w:rsidRDefault="000C2932" w:rsidP="006A6DB3">
            <w:pPr>
              <w:jc w:val="left"/>
            </w:pPr>
            <w:r>
              <w:rPr>
                <w:noProof/>
                <w:lang w:eastAsia="en-AU"/>
              </w:rPr>
              <w:drawing>
                <wp:inline distT="0" distB="0" distL="0" distR="0" wp14:anchorId="1008AABF" wp14:editId="101EC845">
                  <wp:extent cx="1074717" cy="1059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3817" cy="1097715"/>
                          </a:xfrm>
                          <a:prstGeom prst="rect">
                            <a:avLst/>
                          </a:prstGeom>
                        </pic:spPr>
                      </pic:pic>
                    </a:graphicData>
                  </a:graphic>
                </wp:inline>
              </w:drawing>
            </w:r>
          </w:p>
        </w:tc>
      </w:tr>
      <w:tr w:rsidR="000C2932" w:rsidTr="000C2932">
        <w:tc>
          <w:tcPr>
            <w:tcW w:w="1203" w:type="dxa"/>
            <w:vAlign w:val="center"/>
          </w:tcPr>
          <w:p w:rsidR="006A6DB3" w:rsidRPr="006A6DB3" w:rsidRDefault="006A6DB3" w:rsidP="00003CD1">
            <w:pPr>
              <w:jc w:val="left"/>
            </w:pPr>
            <w:r w:rsidRPr="006A6DB3">
              <w:rPr>
                <w:b/>
              </w:rPr>
              <w:t xml:space="preserve">Barred </w:t>
            </w:r>
          </w:p>
        </w:tc>
        <w:tc>
          <w:tcPr>
            <w:tcW w:w="6447" w:type="dxa"/>
          </w:tcPr>
          <w:p w:rsidR="006A6DB3" w:rsidRDefault="006A6DB3" w:rsidP="006A6DB3">
            <w:pPr>
              <w:jc w:val="left"/>
            </w:pPr>
            <w:r>
              <w:t>are spirals that hav</w:t>
            </w:r>
            <w:r w:rsidR="003E4CCC">
              <w:t>e a bar running across the cent</w:t>
            </w:r>
            <w:r>
              <w:t>r</w:t>
            </w:r>
            <w:r w:rsidR="003E4CCC">
              <w:t>e</w:t>
            </w:r>
            <w:r>
              <w:t xml:space="preserve"> of the</w:t>
            </w:r>
            <w:r w:rsidR="003E4CCC">
              <w:t xml:space="preserve"> </w:t>
            </w:r>
            <w:r>
              <w:t>galaxy.</w:t>
            </w:r>
          </w:p>
          <w:p w:rsidR="006A6DB3" w:rsidRDefault="006A6DB3" w:rsidP="006A6DB3">
            <w:pPr>
              <w:jc w:val="left"/>
            </w:pPr>
          </w:p>
        </w:tc>
        <w:tc>
          <w:tcPr>
            <w:tcW w:w="1908" w:type="dxa"/>
          </w:tcPr>
          <w:p w:rsidR="006A6DB3" w:rsidRDefault="000C2932" w:rsidP="006A6DB3">
            <w:pPr>
              <w:jc w:val="left"/>
            </w:pPr>
            <w:r>
              <w:rPr>
                <w:noProof/>
                <w:lang w:eastAsia="en-AU"/>
              </w:rPr>
              <w:drawing>
                <wp:inline distT="0" distB="0" distL="0" distR="0" wp14:anchorId="409EFB0F" wp14:editId="0BE54DA8">
                  <wp:extent cx="1073150" cy="104101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029" cy="1057393"/>
                          </a:xfrm>
                          <a:prstGeom prst="rect">
                            <a:avLst/>
                          </a:prstGeom>
                        </pic:spPr>
                      </pic:pic>
                    </a:graphicData>
                  </a:graphic>
                </wp:inline>
              </w:drawing>
            </w:r>
          </w:p>
        </w:tc>
      </w:tr>
      <w:tr w:rsidR="000C2932" w:rsidTr="000C2932">
        <w:tc>
          <w:tcPr>
            <w:tcW w:w="1203" w:type="dxa"/>
            <w:vAlign w:val="center"/>
          </w:tcPr>
          <w:p w:rsidR="006A6DB3" w:rsidRPr="006A6DB3" w:rsidRDefault="006A6DB3" w:rsidP="00003CD1">
            <w:pPr>
              <w:jc w:val="left"/>
            </w:pPr>
            <w:r w:rsidRPr="006A6DB3">
              <w:rPr>
                <w:b/>
              </w:rPr>
              <w:t xml:space="preserve">Elliptical </w:t>
            </w:r>
          </w:p>
        </w:tc>
        <w:tc>
          <w:tcPr>
            <w:tcW w:w="6447" w:type="dxa"/>
          </w:tcPr>
          <w:p w:rsidR="006A6DB3" w:rsidRDefault="006A6DB3" w:rsidP="003E4CCC">
            <w:pPr>
              <w:jc w:val="left"/>
            </w:pPr>
            <w:r>
              <w:t>do not have a disk or arms. Instead, they are characterized by a</w:t>
            </w:r>
            <w:r w:rsidR="003E4CCC">
              <w:t xml:space="preserve"> </w:t>
            </w:r>
            <w:r>
              <w:t xml:space="preserve">smooth, ball-shaped appearance. </w:t>
            </w:r>
            <w:proofErr w:type="spellStart"/>
            <w:r>
              <w:t>Ellipticals</w:t>
            </w:r>
            <w:proofErr w:type="spellEnd"/>
            <w:r>
              <w:t xml:space="preserve"> contain old stars, and possess little gas or</w:t>
            </w:r>
            <w:r w:rsidR="003E4CCC">
              <w:t xml:space="preserve"> </w:t>
            </w:r>
            <w:r>
              <w:t>dust. They are classified by the shape of the ball, which can range from round to oval</w:t>
            </w:r>
            <w:r w:rsidR="003E4CCC">
              <w:t xml:space="preserve"> </w:t>
            </w:r>
            <w:r>
              <w:t xml:space="preserve">(baseball-shaped to football-shaped). </w:t>
            </w:r>
          </w:p>
        </w:tc>
        <w:tc>
          <w:tcPr>
            <w:tcW w:w="1908" w:type="dxa"/>
          </w:tcPr>
          <w:p w:rsidR="006A6DB3" w:rsidRDefault="000C2932" w:rsidP="006A6DB3">
            <w:pPr>
              <w:jc w:val="left"/>
            </w:pPr>
            <w:r>
              <w:rPr>
                <w:noProof/>
                <w:lang w:eastAsia="en-AU"/>
              </w:rPr>
              <w:drawing>
                <wp:inline distT="0" distB="0" distL="0" distR="0" wp14:anchorId="495E1F98" wp14:editId="20E437C5">
                  <wp:extent cx="1074420" cy="102824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115662" cy="1067711"/>
                          </a:xfrm>
                          <a:prstGeom prst="rect">
                            <a:avLst/>
                          </a:prstGeom>
                        </pic:spPr>
                      </pic:pic>
                    </a:graphicData>
                  </a:graphic>
                </wp:inline>
              </w:drawing>
            </w:r>
          </w:p>
        </w:tc>
      </w:tr>
      <w:tr w:rsidR="000C2932" w:rsidTr="000C2932">
        <w:tc>
          <w:tcPr>
            <w:tcW w:w="1203" w:type="dxa"/>
            <w:vAlign w:val="center"/>
          </w:tcPr>
          <w:p w:rsidR="006A6DB3" w:rsidRPr="006A6DB3" w:rsidRDefault="006A6DB3" w:rsidP="00003CD1">
            <w:pPr>
              <w:jc w:val="left"/>
            </w:pPr>
            <w:r w:rsidRPr="006A6DB3">
              <w:rPr>
                <w:b/>
              </w:rPr>
              <w:t xml:space="preserve">Irregular </w:t>
            </w:r>
          </w:p>
        </w:tc>
        <w:tc>
          <w:tcPr>
            <w:tcW w:w="6447" w:type="dxa"/>
          </w:tcPr>
          <w:p w:rsidR="006A6DB3" w:rsidRDefault="006A6DB3" w:rsidP="003E4CCC">
            <w:pPr>
              <w:jc w:val="left"/>
            </w:pPr>
            <w:r>
              <w:t>are galaxies that are neither spiral nor elliptical. They tend to be</w:t>
            </w:r>
            <w:r w:rsidR="003E4CCC">
              <w:t xml:space="preserve"> </w:t>
            </w:r>
            <w:r>
              <w:t>smaller objects that are without definite shape and tend to have very hot newer stars</w:t>
            </w:r>
            <w:r w:rsidR="003E4CCC">
              <w:t xml:space="preserve"> </w:t>
            </w:r>
            <w:r>
              <w:t xml:space="preserve">mixed in with lots of gas and dust. </w:t>
            </w:r>
          </w:p>
        </w:tc>
        <w:tc>
          <w:tcPr>
            <w:tcW w:w="1908" w:type="dxa"/>
          </w:tcPr>
          <w:p w:rsidR="006A6DB3" w:rsidRDefault="000C2932" w:rsidP="006A6DB3">
            <w:pPr>
              <w:jc w:val="left"/>
            </w:pPr>
            <w:r>
              <w:rPr>
                <w:noProof/>
                <w:lang w:eastAsia="en-AU"/>
              </w:rPr>
              <w:drawing>
                <wp:inline distT="0" distB="0" distL="0" distR="0" wp14:anchorId="4EBC52A1" wp14:editId="7DCB3385">
                  <wp:extent cx="1060450" cy="103239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0958" cy="1062097"/>
                          </a:xfrm>
                          <a:prstGeom prst="rect">
                            <a:avLst/>
                          </a:prstGeom>
                        </pic:spPr>
                      </pic:pic>
                    </a:graphicData>
                  </a:graphic>
                </wp:inline>
              </w:drawing>
            </w:r>
          </w:p>
        </w:tc>
      </w:tr>
    </w:tbl>
    <w:p w:rsidR="006A6DB3" w:rsidRDefault="006A6DB3" w:rsidP="006A6DB3">
      <w:pPr>
        <w:jc w:val="left"/>
      </w:pPr>
    </w:p>
    <w:p w:rsidR="00AE70D1" w:rsidRPr="00AE70D1" w:rsidRDefault="00AE70D1" w:rsidP="00AE70D1">
      <w:pPr>
        <w:jc w:val="left"/>
        <w:rPr>
          <w:b/>
        </w:rPr>
      </w:pPr>
      <w:r w:rsidRPr="00AE70D1">
        <w:rPr>
          <w:b/>
        </w:rPr>
        <w:t>Questions:</w:t>
      </w:r>
    </w:p>
    <w:p w:rsidR="00AE70D1" w:rsidRPr="00AE70D1" w:rsidRDefault="00AE70D1" w:rsidP="00AE70D1">
      <w:pPr>
        <w:jc w:val="left"/>
        <w:rPr>
          <w:b/>
        </w:rPr>
      </w:pPr>
    </w:p>
    <w:p w:rsidR="00F25CD1" w:rsidRDefault="00BF36A2" w:rsidP="00E64E57">
      <w:pPr>
        <w:numPr>
          <w:ilvl w:val="1"/>
          <w:numId w:val="1"/>
        </w:numPr>
        <w:tabs>
          <w:tab w:val="clear" w:pos="1440"/>
          <w:tab w:val="num" w:pos="567"/>
        </w:tabs>
        <w:ind w:left="567" w:hanging="567"/>
        <w:jc w:val="left"/>
      </w:pPr>
      <w:r>
        <w:t>What is the Big Bang Theory?</w:t>
      </w: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E64E57">
      <w:pPr>
        <w:numPr>
          <w:ilvl w:val="1"/>
          <w:numId w:val="1"/>
        </w:numPr>
        <w:tabs>
          <w:tab w:val="clear" w:pos="1440"/>
          <w:tab w:val="num" w:pos="567"/>
        </w:tabs>
        <w:ind w:left="567" w:hanging="567"/>
        <w:jc w:val="left"/>
      </w:pPr>
      <w:r>
        <w:t>Describe two sources of evidence that support the Big Bang theory.</w:t>
      </w: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E64E57">
      <w:pPr>
        <w:numPr>
          <w:ilvl w:val="1"/>
          <w:numId w:val="1"/>
        </w:numPr>
        <w:tabs>
          <w:tab w:val="clear" w:pos="1440"/>
          <w:tab w:val="num" w:pos="567"/>
        </w:tabs>
        <w:ind w:left="567" w:hanging="567"/>
        <w:jc w:val="left"/>
      </w:pPr>
      <w:r>
        <w:lastRenderedPageBreak/>
        <w:t>What is the Doppler effect?</w:t>
      </w: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E64E57">
      <w:pPr>
        <w:numPr>
          <w:ilvl w:val="1"/>
          <w:numId w:val="1"/>
        </w:numPr>
        <w:tabs>
          <w:tab w:val="clear" w:pos="1440"/>
          <w:tab w:val="num" w:pos="567"/>
        </w:tabs>
        <w:ind w:left="567" w:hanging="567"/>
        <w:jc w:val="left"/>
      </w:pPr>
      <w:r>
        <w:t>Explain how “redshift” supports the expansion of the universe.</w:t>
      </w: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E64E57">
      <w:pPr>
        <w:numPr>
          <w:ilvl w:val="1"/>
          <w:numId w:val="1"/>
        </w:numPr>
        <w:tabs>
          <w:tab w:val="clear" w:pos="1440"/>
          <w:tab w:val="num" w:pos="567"/>
        </w:tabs>
        <w:ind w:left="567" w:hanging="567"/>
        <w:jc w:val="left"/>
      </w:pPr>
      <w:r>
        <w:t>Compare and contrast the four types of galaxies</w:t>
      </w:r>
    </w:p>
    <w:p w:rsidR="00AE70D1" w:rsidRPr="00AE70D1" w:rsidRDefault="00AE70D1" w:rsidP="00AE70D1">
      <w:pPr>
        <w:jc w:val="left"/>
        <w:rPr>
          <w:b/>
        </w:rPr>
      </w:pPr>
      <w:r w:rsidRPr="00AE70D1">
        <w:rPr>
          <w:b/>
        </w:rPr>
        <w:t xml:space="preserve">                                           </w:t>
      </w:r>
    </w:p>
    <w:p w:rsidR="00AE70D1" w:rsidRPr="00AE70D1" w:rsidRDefault="00AE70D1" w:rsidP="00AE70D1">
      <w:pPr>
        <w:jc w:val="left"/>
        <w:rPr>
          <w:b/>
        </w:rPr>
      </w:pPr>
    </w:p>
    <w:tbl>
      <w:tblPr>
        <w:tblW w:w="3340" w:type="dxa"/>
        <w:tblLook w:val="04A0" w:firstRow="1" w:lastRow="0" w:firstColumn="1" w:lastColumn="0" w:noHBand="0" w:noVBand="1"/>
      </w:tblPr>
      <w:tblGrid>
        <w:gridCol w:w="960"/>
        <w:gridCol w:w="2380"/>
      </w:tblGrid>
      <w:tr w:rsidR="00681B82" w:rsidRPr="00681B82" w:rsidTr="00681B82">
        <w:trPr>
          <w:trHeight w:val="300"/>
        </w:trPr>
        <w:tc>
          <w:tcPr>
            <w:tcW w:w="96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c>
          <w:tcPr>
            <w:tcW w:w="238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r>
    </w:tbl>
    <w:p w:rsidR="00AE70D1" w:rsidRPr="00AE70D1" w:rsidRDefault="00AE70D1" w:rsidP="00AE70D1">
      <w:pPr>
        <w:jc w:val="left"/>
        <w:rPr>
          <w:b/>
        </w:rPr>
      </w:pPr>
    </w:p>
    <w:sectPr w:rsidR="00AE70D1" w:rsidRPr="00AE70D1" w:rsidSect="00B06A20">
      <w:footerReference w:type="default" r:id="rId2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203" w:rsidRDefault="00AF4203" w:rsidP="005D6384">
      <w:r>
        <w:separator/>
      </w:r>
    </w:p>
  </w:endnote>
  <w:endnote w:type="continuationSeparator" w:id="0">
    <w:p w:rsidR="00AF4203" w:rsidRDefault="00AF4203" w:rsidP="005D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D3D" w:rsidRDefault="00BA0D3D">
    <w:pPr>
      <w:pStyle w:val="Footer"/>
    </w:pPr>
    <w:r>
      <w:t>Developed by S. Cooper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203" w:rsidRDefault="00AF4203" w:rsidP="005D6384">
      <w:r>
        <w:separator/>
      </w:r>
    </w:p>
  </w:footnote>
  <w:footnote w:type="continuationSeparator" w:id="0">
    <w:p w:rsidR="00AF4203" w:rsidRDefault="00AF4203" w:rsidP="005D6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26C76"/>
    <w:multiLevelType w:val="hybridMultilevel"/>
    <w:tmpl w:val="75DAA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CD775A6"/>
    <w:multiLevelType w:val="hybridMultilevel"/>
    <w:tmpl w:val="656436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BE6913"/>
    <w:multiLevelType w:val="hybridMultilevel"/>
    <w:tmpl w:val="0E0AFD8A"/>
    <w:lvl w:ilvl="0" w:tplc="34669DCA">
      <w:start w:val="1"/>
      <w:numFmt w:val="lowerLetter"/>
      <w:lvlText w:val="%1."/>
      <w:lvlJc w:val="left"/>
      <w:pPr>
        <w:tabs>
          <w:tab w:val="num" w:pos="720"/>
        </w:tabs>
        <w:ind w:left="720" w:hanging="360"/>
      </w:pPr>
      <w:rPr>
        <w:rFonts w:hint="default"/>
      </w:rPr>
    </w:lvl>
    <w:lvl w:ilvl="1" w:tplc="EDF80CEE">
      <w:start w:val="1"/>
      <w:numFmt w:val="decimal"/>
      <w:lvlText w:val="%2."/>
      <w:lvlJc w:val="left"/>
      <w:pPr>
        <w:tabs>
          <w:tab w:val="num" w:pos="1440"/>
        </w:tabs>
        <w:ind w:left="1440" w:hanging="360"/>
      </w:pPr>
      <w:rPr>
        <w:rFonts w:hint="default"/>
      </w:rPr>
    </w:lvl>
    <w:lvl w:ilvl="2" w:tplc="35D22BFE">
      <w:start w:val="1"/>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84E4F68"/>
    <w:multiLevelType w:val="hybridMultilevel"/>
    <w:tmpl w:val="821C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F744DCF"/>
    <w:multiLevelType w:val="hybridMultilevel"/>
    <w:tmpl w:val="9E0E1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003CD1"/>
    <w:rsid w:val="0001484B"/>
    <w:rsid w:val="00037DBD"/>
    <w:rsid w:val="000574F7"/>
    <w:rsid w:val="0006444D"/>
    <w:rsid w:val="000822CF"/>
    <w:rsid w:val="00094C1E"/>
    <w:rsid w:val="000B0FB7"/>
    <w:rsid w:val="000B12F4"/>
    <w:rsid w:val="000B4BE8"/>
    <w:rsid w:val="000C2932"/>
    <w:rsid w:val="000C4E2B"/>
    <w:rsid w:val="000F5915"/>
    <w:rsid w:val="000F6957"/>
    <w:rsid w:val="001031E3"/>
    <w:rsid w:val="00105CF7"/>
    <w:rsid w:val="00116E3B"/>
    <w:rsid w:val="00121E6E"/>
    <w:rsid w:val="00127AA9"/>
    <w:rsid w:val="00161634"/>
    <w:rsid w:val="00164D09"/>
    <w:rsid w:val="00166508"/>
    <w:rsid w:val="00170A1A"/>
    <w:rsid w:val="00185059"/>
    <w:rsid w:val="00185D8C"/>
    <w:rsid w:val="00191A99"/>
    <w:rsid w:val="001A582D"/>
    <w:rsid w:val="001B54A2"/>
    <w:rsid w:val="001C50D1"/>
    <w:rsid w:val="001C52E7"/>
    <w:rsid w:val="001D27B3"/>
    <w:rsid w:val="001D766A"/>
    <w:rsid w:val="001E06B5"/>
    <w:rsid w:val="001F1A03"/>
    <w:rsid w:val="0021715D"/>
    <w:rsid w:val="00252A20"/>
    <w:rsid w:val="00257313"/>
    <w:rsid w:val="00261194"/>
    <w:rsid w:val="00267580"/>
    <w:rsid w:val="00267C4F"/>
    <w:rsid w:val="0027196E"/>
    <w:rsid w:val="002745AD"/>
    <w:rsid w:val="0027644B"/>
    <w:rsid w:val="00283081"/>
    <w:rsid w:val="002944DF"/>
    <w:rsid w:val="002D1BEB"/>
    <w:rsid w:val="002F0F94"/>
    <w:rsid w:val="00301792"/>
    <w:rsid w:val="003033BE"/>
    <w:rsid w:val="0030347F"/>
    <w:rsid w:val="00313DBC"/>
    <w:rsid w:val="00315384"/>
    <w:rsid w:val="00320919"/>
    <w:rsid w:val="00326CA0"/>
    <w:rsid w:val="00346E9A"/>
    <w:rsid w:val="003803D5"/>
    <w:rsid w:val="00381E0D"/>
    <w:rsid w:val="003C17A9"/>
    <w:rsid w:val="003E45F5"/>
    <w:rsid w:val="003E4CCC"/>
    <w:rsid w:val="004131E7"/>
    <w:rsid w:val="00420A70"/>
    <w:rsid w:val="0042174B"/>
    <w:rsid w:val="00424F22"/>
    <w:rsid w:val="00431F20"/>
    <w:rsid w:val="00453142"/>
    <w:rsid w:val="00454656"/>
    <w:rsid w:val="0046036D"/>
    <w:rsid w:val="004662C3"/>
    <w:rsid w:val="004E3E97"/>
    <w:rsid w:val="004F4BBB"/>
    <w:rsid w:val="0053384B"/>
    <w:rsid w:val="00542916"/>
    <w:rsid w:val="005451B6"/>
    <w:rsid w:val="00584DCA"/>
    <w:rsid w:val="005863F1"/>
    <w:rsid w:val="00587E7A"/>
    <w:rsid w:val="0059283E"/>
    <w:rsid w:val="005A416E"/>
    <w:rsid w:val="005B0B7C"/>
    <w:rsid w:val="005C3365"/>
    <w:rsid w:val="005C5572"/>
    <w:rsid w:val="005D6384"/>
    <w:rsid w:val="005E26C3"/>
    <w:rsid w:val="0061320D"/>
    <w:rsid w:val="006341DB"/>
    <w:rsid w:val="00635295"/>
    <w:rsid w:val="0063582C"/>
    <w:rsid w:val="00663504"/>
    <w:rsid w:val="0067177B"/>
    <w:rsid w:val="00675852"/>
    <w:rsid w:val="006802C3"/>
    <w:rsid w:val="00681B82"/>
    <w:rsid w:val="0068270D"/>
    <w:rsid w:val="00696F20"/>
    <w:rsid w:val="006A2827"/>
    <w:rsid w:val="006A64D1"/>
    <w:rsid w:val="006A6DB3"/>
    <w:rsid w:val="006B659C"/>
    <w:rsid w:val="006C776F"/>
    <w:rsid w:val="006C7BCB"/>
    <w:rsid w:val="006D1805"/>
    <w:rsid w:val="006D7218"/>
    <w:rsid w:val="007033B7"/>
    <w:rsid w:val="00713BAB"/>
    <w:rsid w:val="007248FB"/>
    <w:rsid w:val="00725610"/>
    <w:rsid w:val="00741C94"/>
    <w:rsid w:val="00744F1C"/>
    <w:rsid w:val="00751A91"/>
    <w:rsid w:val="00760B89"/>
    <w:rsid w:val="00764435"/>
    <w:rsid w:val="00770226"/>
    <w:rsid w:val="00771E06"/>
    <w:rsid w:val="007839D3"/>
    <w:rsid w:val="0079498D"/>
    <w:rsid w:val="0079604E"/>
    <w:rsid w:val="007A33CF"/>
    <w:rsid w:val="007B1878"/>
    <w:rsid w:val="007E132C"/>
    <w:rsid w:val="007F6F03"/>
    <w:rsid w:val="00801D85"/>
    <w:rsid w:val="00804B12"/>
    <w:rsid w:val="00823D3A"/>
    <w:rsid w:val="0088101A"/>
    <w:rsid w:val="00883CCC"/>
    <w:rsid w:val="008900D5"/>
    <w:rsid w:val="008A6A26"/>
    <w:rsid w:val="008A6ABF"/>
    <w:rsid w:val="008B3096"/>
    <w:rsid w:val="008B5862"/>
    <w:rsid w:val="008B6C08"/>
    <w:rsid w:val="008C4DFC"/>
    <w:rsid w:val="008D3064"/>
    <w:rsid w:val="008F452B"/>
    <w:rsid w:val="00914449"/>
    <w:rsid w:val="009178FA"/>
    <w:rsid w:val="00925289"/>
    <w:rsid w:val="00940121"/>
    <w:rsid w:val="00946012"/>
    <w:rsid w:val="009532A6"/>
    <w:rsid w:val="0095634B"/>
    <w:rsid w:val="0095759B"/>
    <w:rsid w:val="00973104"/>
    <w:rsid w:val="00987816"/>
    <w:rsid w:val="009A2C6C"/>
    <w:rsid w:val="009B666B"/>
    <w:rsid w:val="009B7082"/>
    <w:rsid w:val="009F5E9C"/>
    <w:rsid w:val="009F7B7D"/>
    <w:rsid w:val="00A053E6"/>
    <w:rsid w:val="00A34072"/>
    <w:rsid w:val="00A434F5"/>
    <w:rsid w:val="00A47EE2"/>
    <w:rsid w:val="00A504D5"/>
    <w:rsid w:val="00A61886"/>
    <w:rsid w:val="00A94A28"/>
    <w:rsid w:val="00A972A3"/>
    <w:rsid w:val="00AA07A1"/>
    <w:rsid w:val="00AB5296"/>
    <w:rsid w:val="00AB6B7E"/>
    <w:rsid w:val="00AB7531"/>
    <w:rsid w:val="00AC0D5B"/>
    <w:rsid w:val="00AD3BF7"/>
    <w:rsid w:val="00AD4AD6"/>
    <w:rsid w:val="00AD6D19"/>
    <w:rsid w:val="00AE60F6"/>
    <w:rsid w:val="00AE6970"/>
    <w:rsid w:val="00AE70D1"/>
    <w:rsid w:val="00AF25AB"/>
    <w:rsid w:val="00AF4203"/>
    <w:rsid w:val="00B008CB"/>
    <w:rsid w:val="00B06A20"/>
    <w:rsid w:val="00B20820"/>
    <w:rsid w:val="00B3141B"/>
    <w:rsid w:val="00B37D09"/>
    <w:rsid w:val="00B63EB7"/>
    <w:rsid w:val="00B74CDB"/>
    <w:rsid w:val="00B905D0"/>
    <w:rsid w:val="00BA0D3D"/>
    <w:rsid w:val="00BA7F28"/>
    <w:rsid w:val="00BB14B2"/>
    <w:rsid w:val="00BD2704"/>
    <w:rsid w:val="00BE3F27"/>
    <w:rsid w:val="00BE494C"/>
    <w:rsid w:val="00BF36A2"/>
    <w:rsid w:val="00BF64B2"/>
    <w:rsid w:val="00C01339"/>
    <w:rsid w:val="00C02A43"/>
    <w:rsid w:val="00C07ECE"/>
    <w:rsid w:val="00C12987"/>
    <w:rsid w:val="00C22360"/>
    <w:rsid w:val="00C458B8"/>
    <w:rsid w:val="00C50B32"/>
    <w:rsid w:val="00C50E50"/>
    <w:rsid w:val="00C53603"/>
    <w:rsid w:val="00C61576"/>
    <w:rsid w:val="00C61A50"/>
    <w:rsid w:val="00C758E6"/>
    <w:rsid w:val="00C80A32"/>
    <w:rsid w:val="00CB7CBD"/>
    <w:rsid w:val="00CC50FF"/>
    <w:rsid w:val="00D00D1B"/>
    <w:rsid w:val="00D04828"/>
    <w:rsid w:val="00D06963"/>
    <w:rsid w:val="00D07860"/>
    <w:rsid w:val="00D127F6"/>
    <w:rsid w:val="00D33ADF"/>
    <w:rsid w:val="00D42557"/>
    <w:rsid w:val="00D44AB6"/>
    <w:rsid w:val="00D77A8D"/>
    <w:rsid w:val="00D8245A"/>
    <w:rsid w:val="00D90261"/>
    <w:rsid w:val="00D930E4"/>
    <w:rsid w:val="00DB13FA"/>
    <w:rsid w:val="00DB4DE4"/>
    <w:rsid w:val="00DC762A"/>
    <w:rsid w:val="00DC79E1"/>
    <w:rsid w:val="00DF2EB7"/>
    <w:rsid w:val="00DF3851"/>
    <w:rsid w:val="00DF5827"/>
    <w:rsid w:val="00E14F9B"/>
    <w:rsid w:val="00E36DCF"/>
    <w:rsid w:val="00E54066"/>
    <w:rsid w:val="00E64E57"/>
    <w:rsid w:val="00E71006"/>
    <w:rsid w:val="00E80FB1"/>
    <w:rsid w:val="00E910F4"/>
    <w:rsid w:val="00EE1E92"/>
    <w:rsid w:val="00EE601C"/>
    <w:rsid w:val="00EF1367"/>
    <w:rsid w:val="00EF4EEC"/>
    <w:rsid w:val="00EF69AA"/>
    <w:rsid w:val="00EF73E5"/>
    <w:rsid w:val="00F01ED3"/>
    <w:rsid w:val="00F06DD9"/>
    <w:rsid w:val="00F11ACA"/>
    <w:rsid w:val="00F25CD1"/>
    <w:rsid w:val="00F35F82"/>
    <w:rsid w:val="00F41174"/>
    <w:rsid w:val="00F5189F"/>
    <w:rsid w:val="00F73DF4"/>
    <w:rsid w:val="00F92694"/>
    <w:rsid w:val="00FA4FAA"/>
    <w:rsid w:val="00FB6554"/>
    <w:rsid w:val="00FC13AF"/>
    <w:rsid w:val="00FC7C35"/>
    <w:rsid w:val="00FE7AF2"/>
    <w:rsid w:val="00FF1886"/>
    <w:rsid w:val="00FF4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FA9C8"/>
  <w15:docId w15:val="{1CF2DEE2-FC58-4D38-9E58-42CC52A2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paragraph" w:styleId="Heading2">
    <w:name w:val="heading 2"/>
    <w:basedOn w:val="Normal"/>
    <w:next w:val="Normal"/>
    <w:link w:val="Heading2Char"/>
    <w:uiPriority w:val="9"/>
    <w:semiHidden/>
    <w:unhideWhenUsed/>
    <w:qFormat/>
    <w:rsid w:val="00170A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0D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0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99"/>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031E3"/>
    <w:pPr>
      <w:spacing w:after="120"/>
    </w:pPr>
  </w:style>
  <w:style w:type="character" w:customStyle="1" w:styleId="BodyTextChar">
    <w:name w:val="Body Text Char"/>
    <w:basedOn w:val="DefaultParagraphFont"/>
    <w:link w:val="BodyText"/>
    <w:uiPriority w:val="99"/>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paragraph" w:styleId="Footer">
    <w:name w:val="footer"/>
    <w:basedOn w:val="Normal"/>
    <w:link w:val="FooterChar"/>
    <w:rsid w:val="00EF69AA"/>
    <w:pPr>
      <w:tabs>
        <w:tab w:val="center" w:pos="4153"/>
        <w:tab w:val="right" w:pos="8306"/>
      </w:tabs>
      <w:jc w:val="left"/>
    </w:pPr>
    <w:rPr>
      <w:rFonts w:ascii="Times New Roman" w:eastAsia="Times New Roman" w:hAnsi="Times New Roman" w:cs="Times New Roman"/>
      <w:szCs w:val="20"/>
    </w:rPr>
  </w:style>
  <w:style w:type="character" w:customStyle="1" w:styleId="FooterChar">
    <w:name w:val="Footer Char"/>
    <w:basedOn w:val="DefaultParagraphFont"/>
    <w:link w:val="Footer"/>
    <w:rsid w:val="00EF69AA"/>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semiHidden/>
    <w:rsid w:val="00170A1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91A99"/>
  </w:style>
  <w:style w:type="character" w:customStyle="1" w:styleId="boldred">
    <w:name w:val="boldred"/>
    <w:basedOn w:val="DefaultParagraphFont"/>
    <w:rsid w:val="00191A99"/>
  </w:style>
  <w:style w:type="character" w:styleId="Emphasis">
    <w:name w:val="Emphasis"/>
    <w:basedOn w:val="DefaultParagraphFont"/>
    <w:uiPriority w:val="20"/>
    <w:qFormat/>
    <w:rsid w:val="00191A99"/>
    <w:rPr>
      <w:i/>
      <w:iCs/>
    </w:rPr>
  </w:style>
  <w:style w:type="character" w:styleId="Hyperlink">
    <w:name w:val="Hyperlink"/>
    <w:basedOn w:val="DefaultParagraphFont"/>
    <w:uiPriority w:val="99"/>
    <w:unhideWhenUsed/>
    <w:rsid w:val="0027196E"/>
    <w:rPr>
      <w:color w:val="0000FF"/>
      <w:u w:val="single"/>
    </w:rPr>
  </w:style>
  <w:style w:type="character" w:styleId="PlaceholderText">
    <w:name w:val="Placeholder Text"/>
    <w:basedOn w:val="DefaultParagraphFont"/>
    <w:uiPriority w:val="99"/>
    <w:semiHidden/>
    <w:rsid w:val="004662C3"/>
    <w:rPr>
      <w:color w:val="808080"/>
    </w:rPr>
  </w:style>
  <w:style w:type="paragraph" w:customStyle="1" w:styleId="Pa10">
    <w:name w:val="Pa10"/>
    <w:basedOn w:val="Normal"/>
    <w:next w:val="Normal"/>
    <w:rsid w:val="00F73DF4"/>
    <w:pPr>
      <w:autoSpaceDE w:val="0"/>
      <w:autoSpaceDN w:val="0"/>
      <w:adjustRightInd w:val="0"/>
      <w:spacing w:line="220" w:lineRule="atLeast"/>
      <w:jc w:val="left"/>
    </w:pPr>
    <w:rPr>
      <w:rFonts w:ascii="Times New Roman" w:eastAsia="Times New Roman" w:hAnsi="Times New Roman" w:cs="Times New Roman"/>
      <w:lang w:eastAsia="en-AU"/>
    </w:rPr>
  </w:style>
  <w:style w:type="paragraph" w:customStyle="1" w:styleId="12SAqnpartbc">
    <w:name w:val="12 SA qn part bc"/>
    <w:basedOn w:val="Normal"/>
    <w:rsid w:val="00F73DF4"/>
    <w:pPr>
      <w:spacing w:before="120" w:after="120"/>
      <w:ind w:left="1418" w:hanging="698"/>
      <w:jc w:val="left"/>
    </w:pPr>
    <w:rPr>
      <w:rFonts w:eastAsia="Times New Roman" w:cs="Times New Roman"/>
      <w:szCs w:val="20"/>
    </w:rPr>
  </w:style>
  <w:style w:type="paragraph" w:styleId="NoSpacing">
    <w:name w:val="No Spacing"/>
    <w:qFormat/>
    <w:rsid w:val="00F73DF4"/>
    <w:pPr>
      <w:jc w:val="left"/>
    </w:pPr>
    <w:rPr>
      <w:rFonts w:eastAsia="Arial Unicode MS" w:cs="Times New Roman"/>
      <w:lang w:val="en-US"/>
    </w:rPr>
  </w:style>
  <w:style w:type="paragraph" w:customStyle="1" w:styleId="Style4">
    <w:name w:val="Style 4"/>
    <w:basedOn w:val="Normal"/>
    <w:rsid w:val="00FC13AF"/>
    <w:pPr>
      <w:widowControl w:val="0"/>
      <w:autoSpaceDE w:val="0"/>
      <w:autoSpaceDN w:val="0"/>
      <w:spacing w:line="552" w:lineRule="atLeast"/>
      <w:jc w:val="left"/>
    </w:pPr>
    <w:rPr>
      <w:rFonts w:ascii="Times New Roman" w:eastAsia="MS Mincho" w:hAnsi="Times New Roman" w:cs="Times New Roman"/>
      <w:lang w:eastAsia="ja-JP"/>
    </w:rPr>
  </w:style>
  <w:style w:type="character" w:customStyle="1" w:styleId="Heading3Char">
    <w:name w:val="Heading 3 Char"/>
    <w:basedOn w:val="DefaultParagraphFont"/>
    <w:link w:val="Heading3"/>
    <w:uiPriority w:val="9"/>
    <w:rsid w:val="00AC0D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0D5B"/>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unhideWhenUsed/>
    <w:rsid w:val="002745AD"/>
    <w:pPr>
      <w:spacing w:after="120" w:line="480" w:lineRule="auto"/>
    </w:pPr>
  </w:style>
  <w:style w:type="character" w:customStyle="1" w:styleId="BodyText2Char">
    <w:name w:val="Body Text 2 Char"/>
    <w:basedOn w:val="DefaultParagraphFont"/>
    <w:link w:val="BodyText2"/>
    <w:uiPriority w:val="99"/>
    <w:rsid w:val="00274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07898323">
      <w:bodyDiv w:val="1"/>
      <w:marLeft w:val="0"/>
      <w:marRight w:val="0"/>
      <w:marTop w:val="0"/>
      <w:marBottom w:val="0"/>
      <w:divBdr>
        <w:top w:val="none" w:sz="0" w:space="0" w:color="auto"/>
        <w:left w:val="none" w:sz="0" w:space="0" w:color="auto"/>
        <w:bottom w:val="none" w:sz="0" w:space="0" w:color="auto"/>
        <w:right w:val="none" w:sz="0" w:space="0" w:color="auto"/>
      </w:divBdr>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23176490">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69776118">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643394365">
      <w:bodyDiv w:val="1"/>
      <w:marLeft w:val="0"/>
      <w:marRight w:val="0"/>
      <w:marTop w:val="0"/>
      <w:marBottom w:val="0"/>
      <w:divBdr>
        <w:top w:val="none" w:sz="0" w:space="0" w:color="auto"/>
        <w:left w:val="none" w:sz="0" w:space="0" w:color="auto"/>
        <w:bottom w:val="none" w:sz="0" w:space="0" w:color="auto"/>
        <w:right w:val="none" w:sz="0" w:space="0" w:color="auto"/>
      </w:divBdr>
      <w:divsChild>
        <w:div w:id="1381054644">
          <w:marLeft w:val="979"/>
          <w:marRight w:val="0"/>
          <w:marTop w:val="80"/>
          <w:marBottom w:val="0"/>
          <w:divBdr>
            <w:top w:val="none" w:sz="0" w:space="0" w:color="auto"/>
            <w:left w:val="none" w:sz="0" w:space="0" w:color="auto"/>
            <w:bottom w:val="none" w:sz="0" w:space="0" w:color="auto"/>
            <w:right w:val="none" w:sz="0" w:space="0" w:color="auto"/>
          </w:divBdr>
        </w:div>
        <w:div w:id="452599244">
          <w:marLeft w:val="979"/>
          <w:marRight w:val="0"/>
          <w:marTop w:val="8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870459907">
      <w:bodyDiv w:val="1"/>
      <w:marLeft w:val="0"/>
      <w:marRight w:val="0"/>
      <w:marTop w:val="0"/>
      <w:marBottom w:val="0"/>
      <w:divBdr>
        <w:top w:val="none" w:sz="0" w:space="0" w:color="auto"/>
        <w:left w:val="none" w:sz="0" w:space="0" w:color="auto"/>
        <w:bottom w:val="none" w:sz="0" w:space="0" w:color="auto"/>
        <w:right w:val="none" w:sz="0" w:space="0" w:color="auto"/>
      </w:divBdr>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973219532">
      <w:bodyDiv w:val="1"/>
      <w:marLeft w:val="0"/>
      <w:marRight w:val="0"/>
      <w:marTop w:val="0"/>
      <w:marBottom w:val="0"/>
      <w:divBdr>
        <w:top w:val="none" w:sz="0" w:space="0" w:color="auto"/>
        <w:left w:val="none" w:sz="0" w:space="0" w:color="auto"/>
        <w:bottom w:val="none" w:sz="0" w:space="0" w:color="auto"/>
        <w:right w:val="none" w:sz="0" w:space="0" w:color="auto"/>
      </w:divBdr>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quora.com/Why-does-the-Doppler-effect-happe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briankoberlein.com/2013/11/18/color-in-the-lin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gsfc.nasa.gov/media/121238/index.html"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aph.gov.au/About_Parliament/Parliamentary_Departments/Parliamentary_Library/pubs/rp/rp0809/09rp18" TargetMode="External"/><Relationship Id="rId14" Type="http://schemas.openxmlformats.org/officeDocument/2006/relationships/hyperlink" Target="https://www.youtube.com/watch?v=Y5KaeCZ_Aa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AAFCB-8228-4FD6-81F1-0951125FE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D3CDE0BB</Template>
  <TotalTime>9</TotalTime>
  <Pages>6</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5</cp:revision>
  <cp:lastPrinted>2018-10-17T05:41:00Z</cp:lastPrinted>
  <dcterms:created xsi:type="dcterms:W3CDTF">2018-10-17T05:24:00Z</dcterms:created>
  <dcterms:modified xsi:type="dcterms:W3CDTF">2018-10-17T05:41:00Z</dcterms:modified>
</cp:coreProperties>
</file>