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4F" w:rsidRPr="00354C4F" w:rsidRDefault="00354C4F" w:rsidP="00354C4F">
      <w:pPr>
        <w:rPr>
          <w:b/>
          <w:sz w:val="32"/>
          <w:szCs w:val="32"/>
        </w:rPr>
      </w:pPr>
      <w:r w:rsidRPr="00354C4F">
        <w:rPr>
          <w:b/>
          <w:sz w:val="32"/>
          <w:szCs w:val="32"/>
        </w:rPr>
        <w:t>ELECTRON DOT DIAGRAMS – COVALENT BONDING</w:t>
      </w:r>
    </w:p>
    <w:p w:rsidR="00354C4F" w:rsidRDefault="00354C4F" w:rsidP="00354C4F">
      <w:pPr>
        <w:jc w:val="both"/>
      </w:pPr>
    </w:p>
    <w:p w:rsidR="00354C4F" w:rsidRDefault="00354C4F" w:rsidP="00354C4F">
      <w:pPr>
        <w:pStyle w:val="ListParagraph"/>
        <w:numPr>
          <w:ilvl w:val="0"/>
          <w:numId w:val="3"/>
        </w:numPr>
        <w:jc w:val="both"/>
      </w:pPr>
      <w:r w:rsidRPr="00354C4F">
        <w:rPr>
          <w:b/>
        </w:rPr>
        <w:t>no</w:t>
      </w:r>
      <w:r w:rsidRPr="005451B6">
        <w:t xml:space="preserve"> brackets are shown </w:t>
      </w:r>
    </w:p>
    <w:p w:rsidR="00354C4F" w:rsidRPr="005451B6" w:rsidRDefault="00354C4F" w:rsidP="00354C4F">
      <w:pPr>
        <w:pStyle w:val="ListParagraph"/>
        <w:numPr>
          <w:ilvl w:val="0"/>
          <w:numId w:val="3"/>
        </w:numPr>
        <w:jc w:val="both"/>
      </w:pPr>
      <w:r w:rsidRPr="005451B6">
        <w:t xml:space="preserve">all </w:t>
      </w:r>
      <w:r w:rsidRPr="00354C4F">
        <w:rPr>
          <w:b/>
        </w:rPr>
        <w:t>valence</w:t>
      </w:r>
      <w:r w:rsidRPr="005451B6">
        <w:t xml:space="preserve"> electrons are shown to indicate the </w:t>
      </w:r>
      <w:r w:rsidRPr="00354C4F">
        <w:rPr>
          <w:b/>
        </w:rPr>
        <w:t>sharing</w:t>
      </w:r>
      <w:r w:rsidRPr="005451B6">
        <w:t xml:space="preserve"> of electrons between the </w:t>
      </w:r>
      <w:r w:rsidRPr="00354C4F">
        <w:rPr>
          <w:b/>
        </w:rPr>
        <w:t>non-metal</w:t>
      </w:r>
      <w:r w:rsidRPr="005451B6">
        <w:t xml:space="preserve"> atoms.</w:t>
      </w:r>
      <w:r>
        <w:t xml:space="preserve">  The example below shows the electron dot diagram for an atom of fluorine and the electron dot diagram for two atoms of fluorine bonding together.</w:t>
      </w:r>
    </w:p>
    <w:p w:rsidR="00354C4F" w:rsidRDefault="00354C4F" w:rsidP="00354C4F">
      <w:pPr>
        <w:jc w:val="left"/>
      </w:pPr>
    </w:p>
    <w:p w:rsidR="00354C4F" w:rsidRDefault="00354C4F" w:rsidP="00354C4F">
      <w:pPr>
        <w:jc w:val="left"/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275A949" wp14:editId="66EC336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98140" cy="878205"/>
            <wp:effectExtent l="0" t="0" r="0" b="0"/>
            <wp:wrapNone/>
            <wp:docPr id="57350" name="Picture 5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4F" w:rsidRDefault="00354C4F" w:rsidP="00354C4F">
      <w:pPr>
        <w:jc w:val="left"/>
        <w:rPr>
          <w:b/>
          <w:u w:val="single"/>
        </w:rPr>
      </w:pPr>
    </w:p>
    <w:p w:rsidR="00354C4F" w:rsidRDefault="00354C4F" w:rsidP="00354C4F">
      <w:pPr>
        <w:jc w:val="left"/>
        <w:rPr>
          <w:b/>
          <w:u w:val="single"/>
        </w:rPr>
      </w:pPr>
    </w:p>
    <w:p w:rsidR="00354C4F" w:rsidRDefault="00354C4F" w:rsidP="00354C4F">
      <w:pPr>
        <w:jc w:val="left"/>
        <w:rPr>
          <w:b/>
          <w:u w:val="single"/>
        </w:rPr>
      </w:pPr>
    </w:p>
    <w:p w:rsidR="00354C4F" w:rsidRDefault="00354C4F" w:rsidP="00354C4F">
      <w:pPr>
        <w:jc w:val="left"/>
        <w:rPr>
          <w:b/>
          <w:u w:val="single"/>
        </w:rPr>
      </w:pPr>
    </w:p>
    <w:p w:rsidR="00354C4F" w:rsidRDefault="00354C4F" w:rsidP="00354C4F">
      <w:pPr>
        <w:jc w:val="left"/>
        <w:rPr>
          <w:b/>
          <w:u w:val="single"/>
        </w:rPr>
      </w:pPr>
    </w:p>
    <w:p w:rsidR="00354C4F" w:rsidRPr="00354C4F" w:rsidRDefault="00354C4F" w:rsidP="00354C4F">
      <w:pPr>
        <w:jc w:val="left"/>
        <w:rPr>
          <w:b/>
          <w:u w:val="single"/>
        </w:rPr>
      </w:pPr>
      <w:r w:rsidRPr="00354C4F">
        <w:rPr>
          <w:b/>
          <w:u w:val="single"/>
        </w:rPr>
        <w:t>Rules for drawing electron dot diagrams of covalent compounds</w:t>
      </w:r>
    </w:p>
    <w:p w:rsidR="00354C4F" w:rsidRDefault="00354C4F" w:rsidP="00354C4F">
      <w:pPr>
        <w:jc w:val="left"/>
      </w:pPr>
    </w:p>
    <w:p w:rsidR="00354C4F" w:rsidRPr="00AB5296" w:rsidRDefault="00354C4F" w:rsidP="00354C4F">
      <w:pPr>
        <w:pStyle w:val="ListParagraph"/>
        <w:numPr>
          <w:ilvl w:val="0"/>
          <w:numId w:val="4"/>
        </w:numPr>
        <w:ind w:hanging="654"/>
        <w:jc w:val="left"/>
      </w:pPr>
      <w:r w:rsidRPr="00AB5296">
        <w:t>Find valence electrons in all atoms involved. Add them together.</w:t>
      </w:r>
    </w:p>
    <w:p w:rsidR="00354C4F" w:rsidRPr="00AB5296" w:rsidRDefault="00354C4F" w:rsidP="00354C4F">
      <w:pPr>
        <w:pStyle w:val="ListParagraph"/>
        <w:numPr>
          <w:ilvl w:val="0"/>
          <w:numId w:val="4"/>
        </w:numPr>
        <w:ind w:hanging="654"/>
        <w:jc w:val="left"/>
      </w:pPr>
      <w:r w:rsidRPr="00AB5296">
        <w:t xml:space="preserve">Find the </w:t>
      </w:r>
      <w:r w:rsidRPr="00AB5296">
        <w:rPr>
          <w:b/>
          <w:bCs/>
          <w:i/>
          <w:iCs/>
        </w:rPr>
        <w:t>octet</w:t>
      </w:r>
      <w:r w:rsidRPr="00AB5296">
        <w:t xml:space="preserve"> electrons for each atom. Add them together.</w:t>
      </w:r>
    </w:p>
    <w:p w:rsidR="00354C4F" w:rsidRPr="00AB5296" w:rsidRDefault="00354C4F" w:rsidP="00354C4F">
      <w:pPr>
        <w:pStyle w:val="ListParagraph"/>
        <w:numPr>
          <w:ilvl w:val="0"/>
          <w:numId w:val="4"/>
        </w:numPr>
        <w:ind w:hanging="654"/>
        <w:jc w:val="left"/>
      </w:pPr>
      <w:r w:rsidRPr="00AB5296">
        <w:t>Subtract step 1 from step 2.  This will give you the bonding electrons.</w:t>
      </w:r>
    </w:p>
    <w:p w:rsidR="00354C4F" w:rsidRPr="00AB5296" w:rsidRDefault="00354C4F" w:rsidP="00354C4F">
      <w:pPr>
        <w:pStyle w:val="ListParagraph"/>
        <w:numPr>
          <w:ilvl w:val="0"/>
          <w:numId w:val="4"/>
        </w:numPr>
        <w:ind w:hanging="654"/>
        <w:jc w:val="left"/>
      </w:pPr>
      <w:r w:rsidRPr="00AB5296">
        <w:t>Divide the number from step 3 by 2 (each bond is made up of 2e</w:t>
      </w:r>
      <w:r w:rsidRPr="00AB5296">
        <w:rPr>
          <w:vertAlign w:val="superscript"/>
        </w:rPr>
        <w:t>-</w:t>
      </w:r>
      <w:r w:rsidRPr="00AB5296">
        <w:t>).</w:t>
      </w:r>
    </w:p>
    <w:p w:rsidR="00354C4F" w:rsidRDefault="00354C4F" w:rsidP="00354C4F">
      <w:pPr>
        <w:pStyle w:val="ListParagraph"/>
        <w:numPr>
          <w:ilvl w:val="0"/>
          <w:numId w:val="4"/>
        </w:numPr>
        <w:ind w:hanging="654"/>
        <w:jc w:val="left"/>
      </w:pPr>
      <w:r w:rsidRPr="00AB5296">
        <w:t>Subtract step 3 from step 1.  This will give you the non-bonding or lone electrons.</w:t>
      </w:r>
    </w:p>
    <w:p w:rsidR="00354C4F" w:rsidRDefault="00354C4F" w:rsidP="00354C4F">
      <w:pPr>
        <w:jc w:val="left"/>
      </w:pPr>
    </w:p>
    <w:p w:rsidR="00354C4F" w:rsidRPr="00AB5296" w:rsidRDefault="00354C4F" w:rsidP="00354C4F">
      <w:pPr>
        <w:jc w:val="left"/>
      </w:pPr>
      <w:r w:rsidRPr="00354C4F">
        <w:rPr>
          <w:b/>
        </w:rPr>
        <w:t>Example 1</w:t>
      </w:r>
      <w:r w:rsidRPr="00AB5296">
        <w:t xml:space="preserve"> – draw </w:t>
      </w:r>
      <w:r w:rsidR="009B767D">
        <w:t>the electron dot diagram f</w:t>
      </w:r>
      <w:r w:rsidRPr="00AB5296">
        <w:t>or CCl</w:t>
      </w:r>
      <w:r w:rsidRPr="00AB5296">
        <w:rPr>
          <w:vertAlign w:val="subscript"/>
        </w:rPr>
        <w:t>4</w:t>
      </w:r>
      <w:r w:rsidRPr="00AB5296">
        <w:t xml:space="preserve">. </w:t>
      </w:r>
    </w:p>
    <w:p w:rsidR="00354C4F" w:rsidRPr="00AB5296" w:rsidRDefault="00354C4F" w:rsidP="00354C4F">
      <w:pPr>
        <w:pStyle w:val="ListParagraph"/>
        <w:numPr>
          <w:ilvl w:val="0"/>
          <w:numId w:val="5"/>
        </w:numPr>
        <w:ind w:hanging="654"/>
        <w:jc w:val="left"/>
      </w:pPr>
      <w:r w:rsidRPr="00AB5296">
        <w:t xml:space="preserve">4 +(7 </w:t>
      </w:r>
      <w:r w:rsidRPr="00AB5296">
        <w:sym w:font="Symbol" w:char="F0B4"/>
      </w:r>
      <w:r w:rsidRPr="00AB5296">
        <w:t xml:space="preserve"> 4) = 32.</w:t>
      </w:r>
    </w:p>
    <w:p w:rsidR="00354C4F" w:rsidRPr="00AB5296" w:rsidRDefault="00354C4F" w:rsidP="00354C4F">
      <w:pPr>
        <w:pStyle w:val="ListParagraph"/>
        <w:numPr>
          <w:ilvl w:val="0"/>
          <w:numId w:val="5"/>
        </w:numPr>
        <w:ind w:hanging="654"/>
        <w:jc w:val="left"/>
      </w:pPr>
      <w:r w:rsidRPr="00AB5296">
        <w:t xml:space="preserve">8 </w:t>
      </w:r>
      <w:r w:rsidRPr="00AB5296">
        <w:sym w:font="Symbol" w:char="F0B4"/>
      </w:r>
      <w:r w:rsidRPr="00AB5296">
        <w:t xml:space="preserve"> 5 = 40.</w:t>
      </w:r>
    </w:p>
    <w:p w:rsidR="00354C4F" w:rsidRPr="00AB5296" w:rsidRDefault="00354C4F" w:rsidP="00354C4F">
      <w:pPr>
        <w:pStyle w:val="ListParagraph"/>
        <w:numPr>
          <w:ilvl w:val="0"/>
          <w:numId w:val="5"/>
        </w:numPr>
        <w:ind w:hanging="654"/>
        <w:jc w:val="left"/>
      </w:pPr>
      <w:r w:rsidRPr="00AB5296">
        <w:t>40 – 32 = 8</w:t>
      </w:r>
    </w:p>
    <w:p w:rsidR="00354C4F" w:rsidRPr="00AB5296" w:rsidRDefault="00354C4F" w:rsidP="00354C4F">
      <w:pPr>
        <w:pStyle w:val="ListParagraph"/>
        <w:numPr>
          <w:ilvl w:val="0"/>
          <w:numId w:val="5"/>
        </w:numPr>
        <w:ind w:hanging="654"/>
        <w:jc w:val="left"/>
      </w:pPr>
      <w:r w:rsidRPr="00AB5296">
        <w:t xml:space="preserve">8 </w:t>
      </w:r>
      <w:r w:rsidRPr="00AB5296">
        <w:sym w:font="Symbol" w:char="F0B8"/>
      </w:r>
      <w:r w:rsidRPr="00AB5296">
        <w:t xml:space="preserve"> 2 = 4 (4 bonds)</w:t>
      </w:r>
    </w:p>
    <w:p w:rsidR="00354C4F" w:rsidRPr="00AB5296" w:rsidRDefault="00354C4F" w:rsidP="00354C4F">
      <w:pPr>
        <w:pStyle w:val="ListParagraph"/>
        <w:numPr>
          <w:ilvl w:val="0"/>
          <w:numId w:val="5"/>
        </w:numPr>
        <w:ind w:hanging="654"/>
        <w:jc w:val="left"/>
      </w:pPr>
      <w:r w:rsidRPr="00AB5296">
        <w:t>32 – 8 = 24 (12 non-bonding pairs of e</w:t>
      </w:r>
      <w:r w:rsidRPr="00AB5296">
        <w:rPr>
          <w:vertAlign w:val="superscript"/>
        </w:rPr>
        <w:t>-</w:t>
      </w:r>
      <w:r w:rsidRPr="00AB5296">
        <w:t>).</w:t>
      </w:r>
    </w:p>
    <w:p w:rsidR="00354C4F" w:rsidRDefault="00915D49">
      <w:r w:rsidRPr="00354C4F"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6338703" wp14:editId="21CF4277">
            <wp:simplePos x="0" y="0"/>
            <wp:positionH relativeFrom="column">
              <wp:posOffset>2619375</wp:posOffset>
            </wp:positionH>
            <wp:positionV relativeFrom="paragraph">
              <wp:posOffset>92075</wp:posOffset>
            </wp:positionV>
            <wp:extent cx="2943225" cy="1034838"/>
            <wp:effectExtent l="0" t="0" r="0" b="0"/>
            <wp:wrapNone/>
            <wp:docPr id="57349" name="Picture 5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3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4F" w:rsidRDefault="00354C4F"/>
    <w:p w:rsidR="00354C4F" w:rsidRDefault="00354C4F"/>
    <w:p w:rsidR="00A37CB5" w:rsidRDefault="00A37CB5"/>
    <w:p w:rsidR="00354C4F" w:rsidRDefault="00354C4F"/>
    <w:p w:rsidR="00354C4F" w:rsidRDefault="00354C4F"/>
    <w:p w:rsidR="00354C4F" w:rsidRDefault="00354C4F"/>
    <w:p w:rsidR="00354C4F" w:rsidRPr="00AB5296" w:rsidRDefault="00354C4F" w:rsidP="00354C4F">
      <w:pPr>
        <w:jc w:val="left"/>
      </w:pPr>
      <w:r>
        <w:rPr>
          <w:b/>
        </w:rPr>
        <w:t>Example 2</w:t>
      </w:r>
      <w:r>
        <w:t xml:space="preserve"> – draw </w:t>
      </w:r>
      <w:r w:rsidR="009B767D">
        <w:t>the electron dot diagram</w:t>
      </w:r>
      <w:r>
        <w:t xml:space="preserve"> for SO</w:t>
      </w:r>
      <w:r w:rsidRPr="00354C4F">
        <w:rPr>
          <w:vertAlign w:val="subscript"/>
        </w:rPr>
        <w:t>3</w:t>
      </w:r>
    </w:p>
    <w:p w:rsidR="00354C4F" w:rsidRPr="00AB5296" w:rsidRDefault="00354C4F" w:rsidP="00354C4F">
      <w:pPr>
        <w:pStyle w:val="ListParagraph"/>
        <w:numPr>
          <w:ilvl w:val="0"/>
          <w:numId w:val="6"/>
        </w:numPr>
        <w:ind w:hanging="654"/>
        <w:jc w:val="left"/>
      </w:pPr>
      <w:r>
        <w:t>6</w:t>
      </w:r>
      <w:r w:rsidRPr="00AB5296">
        <w:t xml:space="preserve"> +(</w:t>
      </w:r>
      <w:r>
        <w:t>6</w:t>
      </w:r>
      <w:r w:rsidRPr="00AB5296">
        <w:t xml:space="preserve"> </w:t>
      </w:r>
      <w:r w:rsidRPr="00AB5296">
        <w:sym w:font="Symbol" w:char="F0B4"/>
      </w:r>
      <w:r w:rsidRPr="00AB5296">
        <w:t xml:space="preserve"> </w:t>
      </w:r>
      <w:r>
        <w:t>3</w:t>
      </w:r>
      <w:r w:rsidRPr="00AB5296">
        <w:t xml:space="preserve">) = </w:t>
      </w:r>
      <w:r>
        <w:t>24</w:t>
      </w:r>
      <w:r w:rsidRPr="00AB5296">
        <w:t>.</w:t>
      </w:r>
    </w:p>
    <w:p w:rsidR="00354C4F" w:rsidRPr="00AB5296" w:rsidRDefault="00354C4F" w:rsidP="00354C4F">
      <w:pPr>
        <w:pStyle w:val="ListParagraph"/>
        <w:numPr>
          <w:ilvl w:val="0"/>
          <w:numId w:val="6"/>
        </w:numPr>
        <w:ind w:hanging="654"/>
        <w:jc w:val="left"/>
      </w:pPr>
      <w:r w:rsidRPr="00AB5296">
        <w:t xml:space="preserve">8 </w:t>
      </w:r>
      <w:r w:rsidRPr="00AB5296">
        <w:sym w:font="Symbol" w:char="F0B4"/>
      </w:r>
      <w:r w:rsidRPr="00AB5296">
        <w:t xml:space="preserve"> </w:t>
      </w:r>
      <w:r>
        <w:t>4</w:t>
      </w:r>
      <w:r w:rsidRPr="00AB5296">
        <w:t xml:space="preserve"> = </w:t>
      </w:r>
      <w:r>
        <w:t>32</w:t>
      </w:r>
      <w:r w:rsidRPr="00AB5296">
        <w:t>.</w:t>
      </w:r>
    </w:p>
    <w:p w:rsidR="00354C4F" w:rsidRPr="00AB5296" w:rsidRDefault="00354C4F" w:rsidP="00354C4F">
      <w:pPr>
        <w:pStyle w:val="ListParagraph"/>
        <w:numPr>
          <w:ilvl w:val="0"/>
          <w:numId w:val="6"/>
        </w:numPr>
        <w:ind w:hanging="654"/>
        <w:jc w:val="left"/>
      </w:pPr>
      <w:r>
        <w:t>32</w:t>
      </w:r>
      <w:r w:rsidRPr="00AB5296">
        <w:t xml:space="preserve"> – </w:t>
      </w:r>
      <w:r>
        <w:t>24</w:t>
      </w:r>
      <w:r w:rsidRPr="00AB5296">
        <w:t xml:space="preserve"> = 8</w:t>
      </w:r>
    </w:p>
    <w:p w:rsidR="00354C4F" w:rsidRPr="00AB5296" w:rsidRDefault="00354C4F" w:rsidP="00354C4F">
      <w:pPr>
        <w:pStyle w:val="ListParagraph"/>
        <w:numPr>
          <w:ilvl w:val="0"/>
          <w:numId w:val="6"/>
        </w:numPr>
        <w:ind w:hanging="654"/>
        <w:jc w:val="left"/>
      </w:pPr>
      <w:r w:rsidRPr="00AB5296">
        <w:t xml:space="preserve">8 </w:t>
      </w:r>
      <w:r w:rsidRPr="00AB5296">
        <w:sym w:font="Symbol" w:char="F0B8"/>
      </w:r>
      <w:r w:rsidRPr="00AB5296">
        <w:t xml:space="preserve"> 2 = 4 (4 bonds)</w:t>
      </w:r>
    </w:p>
    <w:p w:rsidR="00354C4F" w:rsidRPr="00AB5296" w:rsidRDefault="00354C4F" w:rsidP="00354C4F">
      <w:pPr>
        <w:pStyle w:val="ListParagraph"/>
        <w:numPr>
          <w:ilvl w:val="0"/>
          <w:numId w:val="6"/>
        </w:numPr>
        <w:ind w:hanging="654"/>
        <w:jc w:val="left"/>
      </w:pPr>
      <w:r>
        <w:t>24</w:t>
      </w:r>
      <w:r w:rsidRPr="00AB5296">
        <w:t xml:space="preserve"> – 8 = </w:t>
      </w:r>
      <w:r>
        <w:t>16</w:t>
      </w:r>
      <w:r w:rsidRPr="00AB5296">
        <w:t xml:space="preserve"> (</w:t>
      </w:r>
      <w:r>
        <w:t>8</w:t>
      </w:r>
      <w:r w:rsidRPr="00AB5296">
        <w:t xml:space="preserve"> non-bonding pairs of e</w:t>
      </w:r>
      <w:r w:rsidRPr="00AB5296">
        <w:rPr>
          <w:vertAlign w:val="superscript"/>
        </w:rPr>
        <w:t>-</w:t>
      </w:r>
      <w:r w:rsidRPr="00AB5296">
        <w:t>).</w:t>
      </w:r>
    </w:p>
    <w:p w:rsidR="00354C4F" w:rsidRDefault="00354C4F"/>
    <w:p w:rsidR="00915D49" w:rsidRPr="00915D49" w:rsidRDefault="00915D49">
      <w:r>
        <w:t xml:space="preserve">There are actually </w:t>
      </w:r>
      <w:r w:rsidRPr="00915D49">
        <w:rPr>
          <w:b/>
        </w:rPr>
        <w:t>3</w:t>
      </w:r>
      <w:r>
        <w:t xml:space="preserve"> different ways of drawing SO</w:t>
      </w:r>
      <w:r w:rsidRPr="00915D49">
        <w:rPr>
          <w:vertAlign w:val="subscript"/>
        </w:rPr>
        <w:t>3</w:t>
      </w:r>
      <w:r>
        <w:t>. All are correct.</w:t>
      </w:r>
    </w:p>
    <w:p w:rsidR="00354C4F" w:rsidRDefault="00354C4F"/>
    <w:p w:rsidR="00915D49" w:rsidRDefault="00915D49"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4445</wp:posOffset>
            </wp:positionV>
            <wp:extent cx="4264061" cy="10572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6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49" w:rsidRDefault="00915D49"/>
    <w:p w:rsidR="00915D49" w:rsidRDefault="00915D49"/>
    <w:p w:rsidR="00915D49" w:rsidRDefault="00915D49"/>
    <w:p w:rsidR="00915D49" w:rsidRPr="00915D49" w:rsidRDefault="00915D49" w:rsidP="00915D49">
      <w:pPr>
        <w:jc w:val="left"/>
        <w:rPr>
          <w:b/>
          <w:sz w:val="32"/>
          <w:szCs w:val="32"/>
        </w:rPr>
      </w:pPr>
      <w:r w:rsidRPr="00915D49">
        <w:rPr>
          <w:b/>
          <w:sz w:val="32"/>
          <w:szCs w:val="32"/>
        </w:rPr>
        <w:lastRenderedPageBreak/>
        <w:t>Your turn!</w:t>
      </w:r>
    </w:p>
    <w:p w:rsidR="00915D49" w:rsidRDefault="00915D49"/>
    <w:p w:rsidR="00915D49" w:rsidRDefault="00915D49" w:rsidP="00915D49">
      <w:pPr>
        <w:jc w:val="left"/>
      </w:pPr>
      <w:r>
        <w:t>Draw the electron dot diagrams for the following covalent compounds</w:t>
      </w:r>
    </w:p>
    <w:p w:rsidR="00915D49" w:rsidRDefault="00915D49" w:rsidP="00915D49">
      <w:pPr>
        <w:jc w:val="left"/>
      </w:pPr>
    </w:p>
    <w:p w:rsidR="00915D49" w:rsidRDefault="00915D49" w:rsidP="00915D49">
      <w:pPr>
        <w:jc w:val="left"/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329"/>
        <w:gridCol w:w="4337"/>
      </w:tblGrid>
      <w:tr w:rsidR="00354C4F" w:rsidRPr="005376FA" w:rsidTr="00A37CB5">
        <w:tc>
          <w:tcPr>
            <w:tcW w:w="4898" w:type="dxa"/>
          </w:tcPr>
          <w:p w:rsidR="00915D49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a.</w:t>
            </w:r>
            <w:r w:rsidRPr="005376FA">
              <w:rPr>
                <w:rFonts w:ascii="Times New Roman" w:hAnsi="Times New Roman"/>
                <w:sz w:val="28"/>
              </w:rPr>
              <w:t xml:space="preserve"> </w:t>
            </w:r>
            <w:r w:rsidR="00915D49">
              <w:rPr>
                <w:rFonts w:ascii="Times New Roman" w:hAnsi="Times New Roman"/>
                <w:sz w:val="28"/>
              </w:rPr>
              <w:t>Br</w:t>
            </w:r>
            <w:r w:rsidR="00915D49" w:rsidRPr="00915D49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376FA">
              <w:rPr>
                <w:rFonts w:ascii="Times New Roman" w:hAnsi="Times New Roman"/>
                <w:sz w:val="28"/>
              </w:rPr>
              <w:t xml:space="preserve"> </w:t>
            </w: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Pr="005376FA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sz w:val="28"/>
              </w:rPr>
            </w:pPr>
          </w:p>
        </w:tc>
        <w:tc>
          <w:tcPr>
            <w:tcW w:w="4894" w:type="dxa"/>
          </w:tcPr>
          <w:p w:rsidR="00354C4F" w:rsidRDefault="00354C4F" w:rsidP="00915D49">
            <w:pPr>
              <w:jc w:val="left"/>
              <w:rPr>
                <w:rFonts w:ascii="Times New Roman" w:hAnsi="Times New Roman"/>
                <w:sz w:val="28"/>
                <w:vertAlign w:val="sub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b.</w:t>
            </w:r>
            <w:r w:rsidRPr="005376FA">
              <w:rPr>
                <w:rFonts w:ascii="Times New Roman" w:hAnsi="Times New Roman"/>
                <w:sz w:val="28"/>
              </w:rPr>
              <w:t xml:space="preserve">  CO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  <w:p w:rsidR="00915D49" w:rsidRPr="005376FA" w:rsidRDefault="00915D49" w:rsidP="00915D49">
            <w:pPr>
              <w:jc w:val="left"/>
              <w:rPr>
                <w:sz w:val="28"/>
              </w:rPr>
            </w:pPr>
          </w:p>
        </w:tc>
      </w:tr>
      <w:tr w:rsidR="00354C4F" w:rsidRPr="005376FA" w:rsidTr="00A37CB5">
        <w:tc>
          <w:tcPr>
            <w:tcW w:w="4898" w:type="dxa"/>
          </w:tcPr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c.</w:t>
            </w:r>
            <w:r w:rsidRPr="005376FA">
              <w:rPr>
                <w:rFonts w:ascii="Times New Roman" w:hAnsi="Times New Roman"/>
                <w:sz w:val="28"/>
              </w:rPr>
              <w:t xml:space="preserve">  H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376FA">
              <w:rPr>
                <w:rFonts w:ascii="Times New Roman" w:hAnsi="Times New Roman"/>
                <w:sz w:val="28"/>
              </w:rPr>
              <w:t>S</w:t>
            </w: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915D49" w:rsidRPr="005376FA" w:rsidRDefault="00915D49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354C4F" w:rsidRPr="005376FA" w:rsidRDefault="00354C4F" w:rsidP="00915D49">
            <w:pPr>
              <w:jc w:val="left"/>
              <w:rPr>
                <w:sz w:val="28"/>
              </w:rPr>
            </w:pPr>
          </w:p>
        </w:tc>
        <w:tc>
          <w:tcPr>
            <w:tcW w:w="4894" w:type="dxa"/>
          </w:tcPr>
          <w:p w:rsidR="00915D49" w:rsidRPr="005376FA" w:rsidRDefault="00354C4F" w:rsidP="00915D49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d.</w:t>
            </w:r>
            <w:r w:rsidRPr="005376FA">
              <w:rPr>
                <w:rFonts w:ascii="Times New Roman" w:hAnsi="Times New Roman"/>
                <w:sz w:val="28"/>
              </w:rPr>
              <w:t xml:space="preserve">  </w:t>
            </w:r>
            <w:r w:rsidR="00915D49" w:rsidRPr="005376FA">
              <w:rPr>
                <w:rFonts w:ascii="Times New Roman" w:hAnsi="Times New Roman"/>
                <w:sz w:val="28"/>
              </w:rPr>
              <w:t>NCl</w:t>
            </w:r>
            <w:r w:rsidR="00915D49" w:rsidRPr="005376FA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  <w:p w:rsidR="00354C4F" w:rsidRPr="005376FA" w:rsidRDefault="00354C4F" w:rsidP="00915D49">
            <w:pPr>
              <w:jc w:val="left"/>
              <w:rPr>
                <w:sz w:val="28"/>
              </w:rPr>
            </w:pPr>
          </w:p>
        </w:tc>
      </w:tr>
      <w:tr w:rsidR="00354C4F" w:rsidRPr="00915D49" w:rsidTr="00A37CB5">
        <w:tc>
          <w:tcPr>
            <w:tcW w:w="4898" w:type="dxa"/>
          </w:tcPr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915D49">
              <w:rPr>
                <w:rFonts w:ascii="Times New Roman" w:hAnsi="Times New Roman" w:cs="Times New Roman"/>
                <w:b/>
                <w:sz w:val="28"/>
              </w:rPr>
              <w:t>e.</w:t>
            </w:r>
            <w:r w:rsidRPr="00915D4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37CB5">
              <w:rPr>
                <w:rFonts w:ascii="Times New Roman" w:hAnsi="Times New Roman" w:cs="Times New Roman"/>
                <w:sz w:val="28"/>
              </w:rPr>
              <w:t>SiF</w:t>
            </w:r>
            <w:r w:rsidRPr="00915D49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915D49" w:rsidRPr="00A37CB5" w:rsidRDefault="00915D49" w:rsidP="00915D49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A37CB5">
              <w:rPr>
                <w:rFonts w:ascii="Times New Roman" w:hAnsi="Times New Roman" w:cs="Times New Roman"/>
                <w:b/>
                <w:sz w:val="28"/>
              </w:rPr>
              <w:t>g.</w:t>
            </w:r>
            <w:r w:rsidRPr="00A37C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7CB5" w:rsidRPr="00A37CB5">
              <w:rPr>
                <w:rFonts w:ascii="Times New Roman" w:hAnsi="Times New Roman" w:cs="Times New Roman"/>
                <w:sz w:val="28"/>
              </w:rPr>
              <w:t>CH</w:t>
            </w:r>
            <w:r w:rsidR="00A37CB5" w:rsidRPr="00A37CB5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4894" w:type="dxa"/>
          </w:tcPr>
          <w:p w:rsidR="00354C4F" w:rsidRPr="00915D49" w:rsidRDefault="00354C4F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15D49">
              <w:rPr>
                <w:rFonts w:ascii="Times New Roman" w:hAnsi="Times New Roman" w:cs="Times New Roman"/>
                <w:b/>
                <w:sz w:val="28"/>
              </w:rPr>
              <w:t>f.</w:t>
            </w:r>
            <w:r w:rsidRPr="00915D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1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D49" w:rsidRPr="00915D49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915D49" w:rsidRPr="00915D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915D49" w:rsidP="00915D49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15D49" w:rsidRPr="00915D49" w:rsidRDefault="00A37CB5" w:rsidP="00A37CB5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A37CB5">
              <w:rPr>
                <w:rFonts w:ascii="Times New Roman" w:hAnsi="Times New Roman" w:cs="Times New Roman"/>
                <w:b/>
                <w:sz w:val="28"/>
              </w:rPr>
              <w:t>h.</w:t>
            </w:r>
            <w:r>
              <w:rPr>
                <w:rFonts w:ascii="Times New Roman" w:hAnsi="Times New Roman" w:cs="Times New Roman"/>
                <w:sz w:val="28"/>
              </w:rPr>
              <w:t xml:space="preserve"> C</w:t>
            </w:r>
            <w:r w:rsidRPr="00A37CB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H</w:t>
            </w:r>
            <w:r w:rsidRPr="00A37CB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</w:tbl>
    <w:p w:rsidR="00354C4F" w:rsidRDefault="00354C4F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rFonts w:ascii="Times New Roman" w:hAnsi="Times New Roman" w:cs="Times New Roman"/>
        </w:rPr>
      </w:pPr>
    </w:p>
    <w:p w:rsidR="00A37CB5" w:rsidRDefault="00A37CB5">
      <w:pPr>
        <w:rPr>
          <w:b/>
          <w:sz w:val="32"/>
          <w:szCs w:val="32"/>
        </w:rPr>
      </w:pPr>
      <w:r w:rsidRPr="00A37CB5">
        <w:rPr>
          <w:b/>
          <w:sz w:val="32"/>
          <w:szCs w:val="32"/>
        </w:rPr>
        <w:lastRenderedPageBreak/>
        <w:t>ELECTRON DOT DIAGRAMS – IONIC BONDING</w:t>
      </w:r>
    </w:p>
    <w:p w:rsidR="00A37CB5" w:rsidRDefault="00A37CB5">
      <w:pPr>
        <w:rPr>
          <w:b/>
          <w:sz w:val="32"/>
          <w:szCs w:val="32"/>
        </w:rPr>
      </w:pPr>
    </w:p>
    <w:p w:rsidR="00A37CB5" w:rsidRDefault="00A37CB5" w:rsidP="00A37CB5">
      <w:pPr>
        <w:pStyle w:val="ListParagraph"/>
        <w:numPr>
          <w:ilvl w:val="0"/>
          <w:numId w:val="8"/>
        </w:numPr>
        <w:jc w:val="left"/>
      </w:pPr>
      <w:r>
        <w:t xml:space="preserve">only </w:t>
      </w:r>
      <w:r w:rsidRPr="005451B6">
        <w:t xml:space="preserve">show the </w:t>
      </w:r>
      <w:r w:rsidRPr="00A37CB5">
        <w:rPr>
          <w:b/>
        </w:rPr>
        <w:t>valance</w:t>
      </w:r>
      <w:r>
        <w:t xml:space="preserve"> </w:t>
      </w:r>
      <w:r w:rsidRPr="005451B6">
        <w:t xml:space="preserve">electrons </w:t>
      </w:r>
      <w:r>
        <w:t xml:space="preserve">(electrons </w:t>
      </w:r>
      <w:r w:rsidRPr="005451B6">
        <w:t xml:space="preserve">involved in </w:t>
      </w:r>
      <w:r w:rsidRPr="00A37CB5">
        <w:t>bonding</w:t>
      </w:r>
      <w:r>
        <w:t>)</w:t>
      </w:r>
      <w:r w:rsidRPr="005451B6">
        <w:t xml:space="preserve"> </w:t>
      </w:r>
    </w:p>
    <w:p w:rsidR="009B767D" w:rsidRPr="009B767D" w:rsidRDefault="00A37CB5" w:rsidP="00A37CB5">
      <w:pPr>
        <w:pStyle w:val="ListParagraph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9B767D">
        <w:rPr>
          <w:b/>
        </w:rPr>
        <w:t>Transfer</w:t>
      </w:r>
      <w:r w:rsidRPr="005451B6">
        <w:t xml:space="preserve"> of electrons </w:t>
      </w:r>
      <w:r>
        <w:t>is</w:t>
      </w:r>
      <w:r w:rsidRPr="005451B6">
        <w:t xml:space="preserve"> involved in </w:t>
      </w:r>
      <w:r w:rsidRPr="009B767D">
        <w:rPr>
          <w:b/>
        </w:rPr>
        <w:t>ionic</w:t>
      </w:r>
      <w:r w:rsidRPr="006802C3">
        <w:t xml:space="preserve"> bonding</w:t>
      </w:r>
      <w:r w:rsidR="009B767D">
        <w:t>.</w:t>
      </w:r>
    </w:p>
    <w:p w:rsidR="00A37CB5" w:rsidRPr="009B767D" w:rsidRDefault="009B767D" w:rsidP="00A37CB5">
      <w:pPr>
        <w:pStyle w:val="ListParagraph"/>
        <w:numPr>
          <w:ilvl w:val="0"/>
          <w:numId w:val="8"/>
        </w:numPr>
        <w:jc w:val="left"/>
        <w:rPr>
          <w:b/>
          <w:sz w:val="28"/>
          <w:szCs w:val="28"/>
        </w:rPr>
      </w:pPr>
      <w:r w:rsidRPr="009B767D">
        <w:t>B</w:t>
      </w:r>
      <w:r w:rsidR="00A37CB5" w:rsidRPr="006802C3">
        <w:t>rackets</w:t>
      </w:r>
      <w:r w:rsidR="00A37CB5" w:rsidRPr="005451B6">
        <w:t xml:space="preserve"> are drawn around the ions</w:t>
      </w:r>
      <w:r>
        <w:t xml:space="preserve"> with charges shown</w:t>
      </w:r>
      <w:r w:rsidR="00A37CB5" w:rsidRPr="005451B6">
        <w:t>.</w:t>
      </w:r>
      <w:r w:rsidR="00A37CB5">
        <w:t xml:space="preserve">  </w:t>
      </w:r>
    </w:p>
    <w:p w:rsidR="009B767D" w:rsidRPr="005451B6" w:rsidRDefault="009B767D" w:rsidP="009B767D">
      <w:pPr>
        <w:pStyle w:val="ListParagraph"/>
        <w:numPr>
          <w:ilvl w:val="0"/>
          <w:numId w:val="8"/>
        </w:numPr>
        <w:jc w:val="both"/>
      </w:pPr>
      <w:r>
        <w:t>The example below shows the electron dot diagram for: an atom of sodium, an atom of chlorine and then the electron dot diagram for the two atoms bonded together forming sodium chloride.</w:t>
      </w:r>
    </w:p>
    <w:p w:rsidR="009B767D" w:rsidRPr="009B767D" w:rsidRDefault="009B767D" w:rsidP="009B767D">
      <w:pPr>
        <w:ind w:left="360"/>
        <w:jc w:val="left"/>
        <w:rPr>
          <w:b/>
          <w:sz w:val="28"/>
          <w:szCs w:val="28"/>
        </w:rPr>
      </w:pPr>
    </w:p>
    <w:p w:rsidR="00A37CB5" w:rsidRDefault="00A37CB5" w:rsidP="00A37CB5">
      <w:pPr>
        <w:rPr>
          <w:b/>
          <w:sz w:val="28"/>
          <w:szCs w:val="28"/>
        </w:rPr>
      </w:pPr>
      <w:r w:rsidRPr="006802C3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11D43" wp14:editId="1B2C5C53">
                <wp:simplePos x="0" y="0"/>
                <wp:positionH relativeFrom="column">
                  <wp:posOffset>1630680</wp:posOffset>
                </wp:positionH>
                <wp:positionV relativeFrom="paragraph">
                  <wp:posOffset>787400</wp:posOffset>
                </wp:positionV>
                <wp:extent cx="1440180" cy="970280"/>
                <wp:effectExtent l="0" t="0" r="0" b="0"/>
                <wp:wrapNone/>
                <wp:docPr id="12496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970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5F19" w:rsidRPr="006802C3" w:rsidRDefault="00E65F19" w:rsidP="00A37C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Pr="006802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lectron dot diagrams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802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of individual atoms</w:t>
                            </w:r>
                          </w:p>
                          <w:p w:rsidR="00E65F19" w:rsidRPr="006802C3" w:rsidRDefault="00E65F19" w:rsidP="00A37C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11D4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28.4pt;margin-top:62pt;width:113.4pt;height:7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nrlgEAABIDAAAOAAAAZHJzL2Uyb0RvYy54bWysUk1v2zAMvQ/YfxB0X+wEQdYacYpuRXcZ&#10;tgHtfoAiS7EAS9RIJXb+/Sg5TYftNvQiUfx4enzk9m7ygzgZJAehlctFLYUJGjoXDq38+fz44UYK&#10;Sip0aoBgWnk2JO92799tx9iYFfQwdAYFgwRqxtjKPqXYVBXp3nhFC4gmcNACepX4iYeqQzUyuh+q&#10;VV1vqhGwiwjaELH3YQ7KXcG31uj03VoySQytZG6pnFjOfT6r3VY1B1Sxd/pCQ/0HC69c4E+vUA8q&#10;KXFE9w+UdxqBwKaFBl+BtU6b0gN3s6z/6uapV9GUXlgcileZ6O1g9bfTDxSu49mt1rebjRRBeZ7T&#10;s5nSJ5jEMis0Rmo48SlyaprYzdkvfmJnbnyy6PPNLQmOs9bnq76MJXQuWq/r5Q2HNMduP9Yrthm+&#10;eq2OSOmLAS+y0Urk+RVZ1ekrpTn1JSV/FuDRDUP2Z4ozlWylaT9deO+hOzPtkUfcSvp1VGikwDR8&#10;hrIRM8r9MYF15YNcPtdcUFn4QvGyJHmyf75L1usq734DAAD//wMAUEsDBBQABgAIAAAAIQA9mqEX&#10;3QAAAAsBAAAPAAAAZHJzL2Rvd25yZXYueG1sTI/BTsMwEETvSPyDtUjcqE1I0zaNUyEQVxCFInFz&#10;420SEa+j2G3C33d7guPqjWbfFJvJdeKEQ2g9abifKRBIlbct1Ro+P17uliBCNGRN5wk1/GKATXl9&#10;VZjc+pHe8bSNteASCrnR0MTY51KGqkFnwsz3SMwOfnAm8jnU0g5m5HLXyUSpTDrTEn9oTI9PDVY/&#10;26PTsHs9fH+l6q1+dvN+9JOS5FZS69ub6XENIuIU/8Jw0Wd1KNlp749kg+g0JPOM1SODJOVRnEiX&#10;DxmIPaMFI1kW8v+G8gwAAP//AwBQSwECLQAUAAYACAAAACEAtoM4kv4AAADhAQAAEwAAAAAAAAAA&#10;AAAAAAAAAAAAW0NvbnRlbnRfVHlwZXNdLnhtbFBLAQItABQABgAIAAAAIQA4/SH/1gAAAJQBAAAL&#10;AAAAAAAAAAAAAAAAAC8BAABfcmVscy8ucmVsc1BLAQItABQABgAIAAAAIQAEWanrlgEAABIDAAAO&#10;AAAAAAAAAAAAAAAAAC4CAABkcnMvZTJvRG9jLnhtbFBLAQItABQABgAIAAAAIQA9mqEX3QAAAAsB&#10;AAAPAAAAAAAAAAAAAAAAAPADAABkcnMvZG93bnJldi54bWxQSwUGAAAAAAQABADzAAAA+gQAAAAA&#10;" filled="f" stroked="f">
                <v:textbox>
                  <w:txbxContent>
                    <w:p w:rsidR="00E65F19" w:rsidRPr="006802C3" w:rsidRDefault="00E65F19" w:rsidP="00A37C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</w:t>
                      </w:r>
                      <w:r w:rsidRPr="006802C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lectron dot diagrams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802C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of individual atoms</w:t>
                      </w:r>
                    </w:p>
                    <w:p w:rsidR="00E65F19" w:rsidRPr="006802C3" w:rsidRDefault="00E65F19" w:rsidP="00A37C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02C3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E8C7C" wp14:editId="67C02A97">
                <wp:simplePos x="0" y="0"/>
                <wp:positionH relativeFrom="column">
                  <wp:posOffset>103505</wp:posOffset>
                </wp:positionH>
                <wp:positionV relativeFrom="paragraph">
                  <wp:posOffset>786765</wp:posOffset>
                </wp:positionV>
                <wp:extent cx="939800" cy="655320"/>
                <wp:effectExtent l="0" t="0" r="0" b="0"/>
                <wp:wrapNone/>
                <wp:docPr id="12496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5F19" w:rsidRPr="006802C3" w:rsidRDefault="00E65F19" w:rsidP="00A37C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802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Formula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 ionic compound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8C7C" id="_x0000_s1027" type="#_x0000_t202" style="position:absolute;left:0;text-align:left;margin-left:8.15pt;margin-top:61.95pt;width:74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cImQEAABgDAAAOAAAAZHJzL2Uyb0RvYy54bWysUk1P4zAQva+0/8HyfZu00IpGTRELgguC&#10;lYAf4Dp2Yyn2eD1uk/57xk5bVuwNcfHHzPjNe2+8uh5sx/YqoAFX8+mk5Ew5CY1x25q/vd7/uuIM&#10;o3CN6MCpmh8U8uv1zx+r3ldqBi10jQqMQBxWva95G6OvigJlq6zACXjlKKkhWBHpGrZFE0RP6LYr&#10;ZmW5KHoIjQ8gFSJF78YkX2d8rZWMz1qjiqyrOXGLeQ153aS1WK9EtQ3Ct0YeaYgvsLDCOGp6hroT&#10;UbBdMP9BWSMDIOg4kWAL0NpIlTWQmmn5Sc1LK7zKWsgc9Geb8Ptg5dP+T2CmodnNLpeLOWdOWJrT&#10;qxribxjYNDnUe6yo8MVTaRwoTNWnOFIwCR90sGknSYzy5PXh7C9hMUnB5cXyqqSMpNRiPr+YZf+L&#10;j8c+YHxQYFk61DzQ+LKrYv+IkYhQ6akk9XJwb7ouxRPDkUk6xWEzjJpOLDfQHIh8T4OuOf7diaA4&#10;C7G7hfwvRrCbXQRtcp+EMr45gpP9uf3xq6T5/nvPVR8fev0OAAD//wMAUEsDBBQABgAIAAAAIQAX&#10;aGtY3gAAAAoBAAAPAAAAZHJzL2Rvd25yZXYueG1sTI/NTsMwEITvSLyDtUjcqN20pDTEqSoQVxD9&#10;QeLmxtskaryOYrcJb8/2BKfV7I5mv8lXo2vFBfvQeNIwnSgQSKW3DVUadtu3hycQIRqypvWEGn4w&#10;wKq4vclNZv1An3jZxEpwCIXMaKhj7DIpQ1mjM2HiOyS+HX3vTGTZV9L2ZuBw18pEqVQ60xB/qE2H&#10;LzWWp83Zadi/H7+/5uqjenWP3eBHJcktpdb3d+P6GUTEMf6Z4YrP6FAw08GfyQbRsk5n7OSZzJYg&#10;roZ0zpuDhiRZTEEWufxfofgFAAD//wMAUEsBAi0AFAAGAAgAAAAhALaDOJL+AAAA4QEAABMAAAAA&#10;AAAAAAAAAAAAAAAAAFtDb250ZW50X1R5cGVzXS54bWxQSwECLQAUAAYACAAAACEAOP0h/9YAAACU&#10;AQAACwAAAAAAAAAAAAAAAAAvAQAAX3JlbHMvLnJlbHNQSwECLQAUAAYACAAAACEAqwOnCJkBAAAY&#10;AwAADgAAAAAAAAAAAAAAAAAuAgAAZHJzL2Uyb0RvYy54bWxQSwECLQAUAAYACAAAACEAF2hrWN4A&#10;AAAKAQAADwAAAAAAAAAAAAAAAADzAwAAZHJzL2Rvd25yZXYueG1sUEsFBgAAAAAEAAQA8wAAAP4E&#10;AAAAAA==&#10;" filled="f" stroked="f">
                <v:textbox>
                  <w:txbxContent>
                    <w:p w:rsidR="00E65F19" w:rsidRPr="006802C3" w:rsidRDefault="00E65F19" w:rsidP="00A37C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802C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Formula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 ionic compound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22ECFE0" wp14:editId="68E9A93A">
            <wp:extent cx="4953000" cy="752475"/>
            <wp:effectExtent l="19050" t="19050" r="19050" b="28575"/>
            <wp:docPr id="124962" name="Picture 12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52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37CB5" w:rsidRDefault="00A37CB5" w:rsidP="00A37CB5">
      <w:pPr>
        <w:rPr>
          <w:b/>
          <w:sz w:val="28"/>
          <w:szCs w:val="28"/>
        </w:rPr>
      </w:pPr>
      <w:r w:rsidRPr="006802C3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E02A4" wp14:editId="1F882EFD">
                <wp:simplePos x="0" y="0"/>
                <wp:positionH relativeFrom="column">
                  <wp:posOffset>3536351</wp:posOffset>
                </wp:positionH>
                <wp:positionV relativeFrom="paragraph">
                  <wp:posOffset>-3810</wp:posOffset>
                </wp:positionV>
                <wp:extent cx="1768415" cy="970280"/>
                <wp:effectExtent l="0" t="0" r="0" b="0"/>
                <wp:wrapNone/>
                <wp:docPr id="12496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15" cy="970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5F19" w:rsidRPr="006802C3" w:rsidRDefault="00E65F19" w:rsidP="00A37C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Pr="006802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lectron dot diagram of ionic compound</w:t>
                            </w:r>
                          </w:p>
                          <w:p w:rsidR="00E65F19" w:rsidRPr="006802C3" w:rsidRDefault="00E65F19" w:rsidP="00A37C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02A4" id="_x0000_s1028" type="#_x0000_t202" style="position:absolute;left:0;text-align:left;margin-left:278.45pt;margin-top:-.3pt;width:139.25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i+mwEAABkDAAAOAAAAZHJzL2Uyb0RvYy54bWysUttO4zAQfV9p/8Hy+zZpVEqJmiIWBC8I&#10;VgI+wHXsxlLs8XrcJv17xu6FFfuGePFlZnzmnDNeXo+2ZzsV0IBr+HRScqachNa4TcPfXu9/LTjD&#10;KFwrenCq4XuF/Hr188dy8LWqoIO+VYERiMN68A3vYvR1UaDslBU4Aa8cJTUEKyJdw6ZogxgI3fZF&#10;VZbzYoDQ+gBSIVL07pDkq4yvtZLxWWtUkfUNJ24xryGv67QWq6WoN0H4zsgjDfEFFlYYR03PUHci&#10;CrYN5j8oa2QABB0nEmwBWhupsgZSMy0/qXnphFdZC5mD/mwTfh+sfNr9Ccy0NLtqdjWfceaEpTm9&#10;qjH+hpFNk0ODx5oKXzyVxpHCVH2KIwWT8FEHm3aSxChPXu/P/hIWk+nR5Xwxm15wJil3dVlWizyA&#10;4uO1DxgfFFiWDg0PNL9sq9g9YiQmVHoqSc0c3Ju+T/FE8UAlneK4HrOo6kRzDe2e2A806Ybj360I&#10;irMQ+1vIH+MAdrONoE3uk1AOb47g5H9uf/wracD/3nPVx49evQMAAP//AwBQSwMEFAAGAAgAAAAh&#10;AFhORs/eAAAACQEAAA8AAABkcnMvZG93bnJldi54bWxMj8tOwzAQRfdI/IM1SOxam1BHbYhTIRBb&#10;EOUhsXPjaRIRj6PYbcLfM6zocnSP7j1TbmffixOOsQtk4GapQCDVwXXUGHh/e1qsQcRkydk+EBr4&#10;wQjb6vKitIULE73iaZcawSUUC2ugTWkopIx1i97GZRiQODuE0dvE59hIN9qJy30vM6Vy6W1HvNDa&#10;AR9arL93R2/g4/nw9blSL82j18MUZiXJb6Qx11fz/R2IhHP6h+FPn9WhYqd9OJKLojegdb5h1MAi&#10;B8H5+lavQOwZ1FkGsirl+QfVLwAAAP//AwBQSwECLQAUAAYACAAAACEAtoM4kv4AAADhAQAAEwAA&#10;AAAAAAAAAAAAAAAAAAAAW0NvbnRlbnRfVHlwZXNdLnhtbFBLAQItABQABgAIAAAAIQA4/SH/1gAA&#10;AJQBAAALAAAAAAAAAAAAAAAAAC8BAABfcmVscy8ucmVsc1BLAQItABQABgAIAAAAIQAWIsi+mwEA&#10;ABkDAAAOAAAAAAAAAAAAAAAAAC4CAABkcnMvZTJvRG9jLnhtbFBLAQItABQABgAIAAAAIQBYTkbP&#10;3gAAAAkBAAAPAAAAAAAAAAAAAAAAAPUDAABkcnMvZG93bnJldi54bWxQSwUGAAAAAAQABADzAAAA&#10;AAUAAAAA&#10;" filled="f" stroked="f">
                <v:textbox>
                  <w:txbxContent>
                    <w:p w:rsidR="00E65F19" w:rsidRPr="006802C3" w:rsidRDefault="00E65F19" w:rsidP="00A37C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</w:t>
                      </w:r>
                      <w:r w:rsidRPr="006802C3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lectron dot diagram of ionic compound</w:t>
                      </w:r>
                    </w:p>
                    <w:p w:rsidR="00E65F19" w:rsidRPr="006802C3" w:rsidRDefault="00E65F19" w:rsidP="00A37C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CB5" w:rsidRDefault="00A37CB5" w:rsidP="00A37CB5">
      <w:pPr>
        <w:rPr>
          <w:b/>
          <w:sz w:val="28"/>
          <w:szCs w:val="28"/>
        </w:rPr>
      </w:pPr>
    </w:p>
    <w:p w:rsidR="00A37CB5" w:rsidRDefault="00A37CB5" w:rsidP="00A37CB5">
      <w:pPr>
        <w:rPr>
          <w:b/>
          <w:sz w:val="28"/>
          <w:szCs w:val="28"/>
        </w:rPr>
      </w:pPr>
    </w:p>
    <w:p w:rsidR="00A37CB5" w:rsidRDefault="00A37CB5" w:rsidP="00A37CB5">
      <w:pPr>
        <w:rPr>
          <w:b/>
          <w:sz w:val="28"/>
          <w:szCs w:val="28"/>
        </w:rPr>
      </w:pPr>
    </w:p>
    <w:p w:rsidR="009B767D" w:rsidRDefault="009B767D" w:rsidP="009B767D">
      <w:pPr>
        <w:jc w:val="left"/>
        <w:rPr>
          <w:b/>
          <w:u w:val="single"/>
        </w:rPr>
      </w:pPr>
      <w:r w:rsidRPr="00354C4F">
        <w:rPr>
          <w:b/>
          <w:u w:val="single"/>
        </w:rPr>
        <w:t xml:space="preserve">Rules for drawing electron dot diagrams of </w:t>
      </w:r>
      <w:r>
        <w:rPr>
          <w:b/>
          <w:u w:val="single"/>
        </w:rPr>
        <w:t>simple ionic</w:t>
      </w:r>
      <w:r w:rsidRPr="00354C4F">
        <w:rPr>
          <w:b/>
          <w:u w:val="single"/>
        </w:rPr>
        <w:t xml:space="preserve"> compounds</w:t>
      </w:r>
    </w:p>
    <w:p w:rsidR="009B767D" w:rsidRPr="00354C4F" w:rsidRDefault="009B767D" w:rsidP="009B767D">
      <w:pPr>
        <w:jc w:val="left"/>
        <w:rPr>
          <w:b/>
          <w:u w:val="single"/>
        </w:rPr>
      </w:pPr>
    </w:p>
    <w:p w:rsidR="009B767D" w:rsidRDefault="009B767D" w:rsidP="009B767D">
      <w:pPr>
        <w:numPr>
          <w:ilvl w:val="0"/>
          <w:numId w:val="9"/>
        </w:numPr>
        <w:jc w:val="left"/>
      </w:pPr>
      <w:r>
        <w:t xml:space="preserve">Only show </w:t>
      </w:r>
      <w:r w:rsidRPr="009B767D">
        <w:rPr>
          <w:b/>
        </w:rPr>
        <w:t>valence</w:t>
      </w:r>
      <w:r>
        <w:t xml:space="preserve"> (outer shell) electrons</w:t>
      </w:r>
    </w:p>
    <w:p w:rsidR="009B767D" w:rsidRDefault="009B767D" w:rsidP="009B767D">
      <w:pPr>
        <w:numPr>
          <w:ilvl w:val="0"/>
          <w:numId w:val="9"/>
        </w:numPr>
        <w:jc w:val="left"/>
      </w:pPr>
      <w:r>
        <w:t>Put ion in brackets and show charge on the ion</w:t>
      </w:r>
    </w:p>
    <w:p w:rsidR="009B767D" w:rsidRDefault="009B767D" w:rsidP="009B767D">
      <w:pPr>
        <w:numPr>
          <w:ilvl w:val="0"/>
          <w:numId w:val="9"/>
        </w:numPr>
        <w:jc w:val="left"/>
      </w:pPr>
      <w:r>
        <w:t xml:space="preserve">Metals lose electrons to form positive ions, so </w:t>
      </w:r>
      <w:r w:rsidRPr="002725A1">
        <w:t>dot diagrams show</w:t>
      </w:r>
      <w:r w:rsidRPr="00E46499">
        <w:rPr>
          <w:i/>
        </w:rPr>
        <w:t xml:space="preserve"> </w:t>
      </w:r>
      <w:r w:rsidRPr="002725A1">
        <w:rPr>
          <w:b/>
          <w:i/>
        </w:rPr>
        <w:t>no valence electrons</w:t>
      </w:r>
      <w:r>
        <w:rPr>
          <w:i/>
        </w:rPr>
        <w:t xml:space="preserve"> </w:t>
      </w:r>
      <w:r w:rsidRPr="002725A1">
        <w:t>and a</w:t>
      </w:r>
      <w:r>
        <w:rPr>
          <w:i/>
        </w:rPr>
        <w:t xml:space="preserve"> </w:t>
      </w:r>
      <w:r w:rsidRPr="002725A1">
        <w:rPr>
          <w:b/>
          <w:i/>
        </w:rPr>
        <w:t>positive</w:t>
      </w:r>
      <w:r>
        <w:rPr>
          <w:i/>
        </w:rPr>
        <w:t xml:space="preserve"> </w:t>
      </w:r>
      <w:r w:rsidRPr="002725A1">
        <w:t>charge</w:t>
      </w:r>
    </w:p>
    <w:p w:rsidR="009B767D" w:rsidRDefault="009B767D" w:rsidP="009B767D">
      <w:pPr>
        <w:numPr>
          <w:ilvl w:val="0"/>
          <w:numId w:val="9"/>
        </w:numPr>
        <w:jc w:val="left"/>
      </w:pPr>
      <w:r>
        <w:t xml:space="preserve">Non-metals gain electrons to form positive ions, so dot diagrams have </w:t>
      </w:r>
      <w:r w:rsidRPr="002725A1">
        <w:rPr>
          <w:b/>
          <w:i/>
        </w:rPr>
        <w:t xml:space="preserve">full outer shell </w:t>
      </w:r>
      <w:r>
        <w:t xml:space="preserve">and a </w:t>
      </w:r>
      <w:r w:rsidRPr="002725A1">
        <w:rPr>
          <w:b/>
          <w:i/>
        </w:rPr>
        <w:t>negative</w:t>
      </w:r>
      <w:r>
        <w:t xml:space="preserve"> charge</w:t>
      </w:r>
    </w:p>
    <w:p w:rsidR="009B767D" w:rsidRDefault="009B767D" w:rsidP="00A37CB5">
      <w:pPr>
        <w:jc w:val="left"/>
      </w:pPr>
    </w:p>
    <w:p w:rsidR="009B767D" w:rsidRDefault="009B767D" w:rsidP="00A37CB5">
      <w:pPr>
        <w:jc w:val="left"/>
      </w:pPr>
      <w:r w:rsidRPr="009B767D">
        <w:rPr>
          <w:b/>
        </w:rPr>
        <w:t>Example 3</w:t>
      </w:r>
      <w:r w:rsidRPr="009B767D">
        <w:t xml:space="preserve"> -</w:t>
      </w:r>
      <w:r w:rsidRPr="009B767D">
        <w:rPr>
          <w:b/>
        </w:rPr>
        <w:t xml:space="preserve"> </w:t>
      </w:r>
      <w:r>
        <w:t>draw the electron dot diagram for CaCl</w:t>
      </w:r>
      <w:r w:rsidRPr="009B767D">
        <w:rPr>
          <w:vertAlign w:val="subscript"/>
        </w:rPr>
        <w:t>2</w:t>
      </w:r>
      <w:r>
        <w:t>.</w:t>
      </w:r>
    </w:p>
    <w:p w:rsidR="009B767D" w:rsidRDefault="009B767D" w:rsidP="00A37CB5">
      <w:pPr>
        <w:jc w:val="left"/>
      </w:pPr>
    </w:p>
    <w:p w:rsidR="00A37CB5" w:rsidRDefault="00465E9D" w:rsidP="00465E9D">
      <w:r>
        <w:rPr>
          <w:noProof/>
          <w:lang w:eastAsia="en-AU"/>
        </w:rPr>
        <w:drawing>
          <wp:inline distT="0" distB="0" distL="0" distR="0" wp14:anchorId="796BE080" wp14:editId="3A9080D7">
            <wp:extent cx="4924425" cy="771525"/>
            <wp:effectExtent l="0" t="0" r="9525" b="9525"/>
            <wp:docPr id="124967" name="Picture 12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CB5" w:rsidRDefault="00A37CB5" w:rsidP="00A37CB5">
      <w:pPr>
        <w:jc w:val="both"/>
        <w:rPr>
          <w:b/>
          <w:sz w:val="28"/>
          <w:szCs w:val="28"/>
        </w:rPr>
      </w:pPr>
    </w:p>
    <w:p w:rsidR="00E65F19" w:rsidRDefault="00E65F19" w:rsidP="00E65F19">
      <w:pPr>
        <w:jc w:val="left"/>
        <w:rPr>
          <w:b/>
          <w:u w:val="single"/>
        </w:rPr>
      </w:pPr>
      <w:r w:rsidRPr="00354C4F">
        <w:rPr>
          <w:b/>
          <w:u w:val="single"/>
        </w:rPr>
        <w:t xml:space="preserve">Rules for drawing electron dot diagrams of </w:t>
      </w:r>
      <w:r>
        <w:rPr>
          <w:b/>
          <w:u w:val="single"/>
        </w:rPr>
        <w:t>polyatomic ionic</w:t>
      </w:r>
      <w:r w:rsidRPr="00354C4F">
        <w:rPr>
          <w:b/>
          <w:u w:val="single"/>
        </w:rPr>
        <w:t xml:space="preserve"> compounds</w:t>
      </w:r>
    </w:p>
    <w:p w:rsidR="00E65F19" w:rsidRPr="00E65F19" w:rsidRDefault="00E65F19" w:rsidP="00E65F19">
      <w:pPr>
        <w:jc w:val="left"/>
      </w:pPr>
    </w:p>
    <w:p w:rsidR="00E65F19" w:rsidRDefault="00E65F19" w:rsidP="00E65F19">
      <w:pPr>
        <w:pStyle w:val="ListParagraph"/>
        <w:numPr>
          <w:ilvl w:val="0"/>
          <w:numId w:val="10"/>
        </w:numPr>
        <w:jc w:val="left"/>
      </w:pPr>
      <w:r>
        <w:t xml:space="preserve">For the polyatomic ion: Determine the number of valence electrons for each atom in the molecule and draw the dot diagram as if it were covalent </w:t>
      </w:r>
      <w:r w:rsidRPr="00E65F19">
        <w:rPr>
          <w:b/>
        </w:rPr>
        <w:t>BUT</w:t>
      </w:r>
    </w:p>
    <w:p w:rsidR="00E65F19" w:rsidRDefault="00E65F19" w:rsidP="00E65F19">
      <w:pPr>
        <w:pStyle w:val="ListParagraph"/>
        <w:numPr>
          <w:ilvl w:val="1"/>
          <w:numId w:val="10"/>
        </w:numPr>
        <w:jc w:val="left"/>
      </w:pPr>
      <w:r w:rsidRPr="00465E9D">
        <w:rPr>
          <w:b/>
        </w:rPr>
        <w:t>SUBTRACT</w:t>
      </w:r>
      <w:r>
        <w:t xml:space="preserve"> one electron (usually from the central atom) for each </w:t>
      </w:r>
      <w:r w:rsidRPr="00465E9D">
        <w:rPr>
          <w:b/>
        </w:rPr>
        <w:t>positive</w:t>
      </w:r>
      <w:r>
        <w:t xml:space="preserve"> charge</w:t>
      </w:r>
    </w:p>
    <w:p w:rsidR="00465E9D" w:rsidRDefault="00E65F19" w:rsidP="00E65F19">
      <w:pPr>
        <w:pStyle w:val="ListParagraph"/>
        <w:numPr>
          <w:ilvl w:val="1"/>
          <w:numId w:val="10"/>
        </w:numPr>
        <w:jc w:val="left"/>
      </w:pPr>
      <w:r w:rsidRPr="00465E9D">
        <w:rPr>
          <w:b/>
        </w:rPr>
        <w:t>ADD</w:t>
      </w:r>
      <w:r>
        <w:t xml:space="preserve"> one electron </w:t>
      </w:r>
      <w:r w:rsidR="00465E9D">
        <w:t xml:space="preserve">(usually to the central atom) </w:t>
      </w:r>
      <w:r>
        <w:t xml:space="preserve">for each </w:t>
      </w:r>
      <w:r w:rsidRPr="00465E9D">
        <w:rPr>
          <w:b/>
        </w:rPr>
        <w:t>negative</w:t>
      </w:r>
      <w:r>
        <w:t xml:space="preserve"> charge</w:t>
      </w:r>
      <w:r w:rsidR="00465E9D">
        <w:t>.</w:t>
      </w:r>
    </w:p>
    <w:p w:rsidR="00E65F19" w:rsidRDefault="00465E9D" w:rsidP="00465E9D">
      <w:pPr>
        <w:pStyle w:val="ListParagraph"/>
        <w:numPr>
          <w:ilvl w:val="0"/>
          <w:numId w:val="10"/>
        </w:numPr>
        <w:jc w:val="left"/>
      </w:pPr>
      <w:r>
        <w:t>Complete the remainder of the electron dot diagram as per a simple ionic.</w:t>
      </w:r>
    </w:p>
    <w:p w:rsidR="00465E9D" w:rsidRDefault="00465E9D" w:rsidP="00465E9D">
      <w:pPr>
        <w:jc w:val="left"/>
      </w:pPr>
    </w:p>
    <w:p w:rsidR="00465E9D" w:rsidRDefault="00465E9D" w:rsidP="00465E9D">
      <w:pPr>
        <w:jc w:val="left"/>
      </w:pPr>
      <w:r w:rsidRPr="00465E9D">
        <w:rPr>
          <w:b/>
        </w:rPr>
        <w:t>Example 4</w:t>
      </w:r>
      <w:r>
        <w:t xml:space="preserve"> – draw the electron dot diagram for </w:t>
      </w:r>
      <w:proofErr w:type="spellStart"/>
      <w:r>
        <w:t>NaOH</w:t>
      </w:r>
      <w:proofErr w:type="spellEnd"/>
    </w:p>
    <w:p w:rsidR="00465E9D" w:rsidRDefault="00465E9D" w:rsidP="00465E9D"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15240</wp:posOffset>
            </wp:positionV>
            <wp:extent cx="638175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E9D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16510</wp:posOffset>
            </wp:positionV>
            <wp:extent cx="996950" cy="494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F19" w:rsidRPr="00465E9D" w:rsidRDefault="00465E9D" w:rsidP="00465E9D">
      <w:pPr>
        <w:rPr>
          <w:b/>
          <w:sz w:val="32"/>
          <w:szCs w:val="32"/>
        </w:rPr>
      </w:pPr>
      <w:r w:rsidRPr="00465E9D">
        <w:rPr>
          <w:sz w:val="32"/>
          <w:szCs w:val="32"/>
        </w:rPr>
        <w:t xml:space="preserve"> +</w:t>
      </w:r>
      <w:r w:rsidRPr="00465E9D">
        <w:rPr>
          <w:b/>
          <w:sz w:val="32"/>
          <w:szCs w:val="32"/>
        </w:rPr>
        <w:t xml:space="preserve"> </w:t>
      </w:r>
    </w:p>
    <w:p w:rsidR="001D59C6" w:rsidRPr="00915D49" w:rsidRDefault="001D59C6" w:rsidP="001D59C6">
      <w:pPr>
        <w:jc w:val="left"/>
        <w:rPr>
          <w:b/>
          <w:sz w:val="32"/>
          <w:szCs w:val="32"/>
        </w:rPr>
      </w:pPr>
      <w:r w:rsidRPr="00915D49">
        <w:rPr>
          <w:b/>
          <w:sz w:val="32"/>
          <w:szCs w:val="32"/>
        </w:rPr>
        <w:lastRenderedPageBreak/>
        <w:t>Your turn!</w:t>
      </w:r>
    </w:p>
    <w:p w:rsidR="001D59C6" w:rsidRDefault="001D59C6" w:rsidP="001D59C6"/>
    <w:p w:rsidR="001D59C6" w:rsidRDefault="001D59C6" w:rsidP="001D59C6">
      <w:pPr>
        <w:jc w:val="left"/>
      </w:pPr>
      <w:r>
        <w:t>Draw the electron dot diagrams for the following simple ionic compounds</w:t>
      </w:r>
    </w:p>
    <w:p w:rsidR="001D59C6" w:rsidRDefault="001D59C6" w:rsidP="001D59C6">
      <w:pPr>
        <w:jc w:val="left"/>
      </w:pPr>
    </w:p>
    <w:p w:rsidR="001D59C6" w:rsidRDefault="001D59C6" w:rsidP="001D59C6">
      <w:pPr>
        <w:jc w:val="left"/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319"/>
        <w:gridCol w:w="4347"/>
      </w:tblGrid>
      <w:tr w:rsidR="001D59C6" w:rsidRPr="005376FA" w:rsidTr="001D59C6">
        <w:tc>
          <w:tcPr>
            <w:tcW w:w="4898" w:type="dxa"/>
          </w:tcPr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a.</w:t>
            </w:r>
            <w:r w:rsidRPr="005376F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NaBr</w:t>
            </w:r>
            <w:r w:rsidRPr="00915D49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376FA">
              <w:rPr>
                <w:rFonts w:ascii="Times New Roman" w:hAnsi="Times New Roman"/>
                <w:sz w:val="28"/>
              </w:rPr>
              <w:t xml:space="preserve"> </w:t>
            </w: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sz w:val="28"/>
              </w:rPr>
            </w:pPr>
          </w:p>
        </w:tc>
        <w:tc>
          <w:tcPr>
            <w:tcW w:w="4894" w:type="dxa"/>
          </w:tcPr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  <w:vertAlign w:val="subscript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b.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Mg</w:t>
            </w:r>
            <w:r w:rsidRPr="005376FA">
              <w:rPr>
                <w:rFonts w:ascii="Times New Roman" w:hAnsi="Times New Roman"/>
                <w:sz w:val="28"/>
              </w:rPr>
              <w:t>O</w:t>
            </w:r>
            <w:proofErr w:type="spellEnd"/>
          </w:p>
          <w:p w:rsidR="001D59C6" w:rsidRPr="005376FA" w:rsidRDefault="001D59C6" w:rsidP="001D59C6">
            <w:pPr>
              <w:jc w:val="left"/>
              <w:rPr>
                <w:sz w:val="28"/>
              </w:rPr>
            </w:pPr>
          </w:p>
        </w:tc>
      </w:tr>
      <w:tr w:rsidR="001D59C6" w:rsidRPr="005376FA" w:rsidTr="001D59C6">
        <w:tc>
          <w:tcPr>
            <w:tcW w:w="4898" w:type="dxa"/>
          </w:tcPr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c.</w:t>
            </w:r>
            <w:r w:rsidRPr="005376FA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K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376FA">
              <w:rPr>
                <w:rFonts w:ascii="Times New Roman" w:hAnsi="Times New Roman"/>
                <w:sz w:val="28"/>
              </w:rPr>
              <w:t>S</w:t>
            </w: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</w:p>
          <w:p w:rsidR="001D59C6" w:rsidRPr="005376FA" w:rsidRDefault="001D59C6" w:rsidP="001D59C6">
            <w:pPr>
              <w:jc w:val="left"/>
              <w:rPr>
                <w:sz w:val="28"/>
              </w:rPr>
            </w:pPr>
          </w:p>
        </w:tc>
        <w:tc>
          <w:tcPr>
            <w:tcW w:w="4894" w:type="dxa"/>
          </w:tcPr>
          <w:p w:rsidR="001D59C6" w:rsidRPr="005376FA" w:rsidRDefault="001D59C6" w:rsidP="001D59C6">
            <w:pPr>
              <w:jc w:val="left"/>
              <w:rPr>
                <w:rFonts w:ascii="Times New Roman" w:hAnsi="Times New Roman"/>
                <w:sz w:val="28"/>
              </w:rPr>
            </w:pPr>
            <w:r w:rsidRPr="005376FA">
              <w:rPr>
                <w:rFonts w:ascii="Times New Roman" w:hAnsi="Times New Roman"/>
                <w:b/>
                <w:sz w:val="28"/>
              </w:rPr>
              <w:t>d.</w:t>
            </w:r>
            <w:r w:rsidRPr="005376FA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Al</w:t>
            </w:r>
            <w:r w:rsidRPr="005376FA">
              <w:rPr>
                <w:rFonts w:ascii="Times New Roman" w:hAnsi="Times New Roman"/>
                <w:sz w:val="28"/>
              </w:rPr>
              <w:t>Cl</w:t>
            </w:r>
            <w:r w:rsidRPr="005376FA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  <w:p w:rsidR="001D59C6" w:rsidRPr="005376FA" w:rsidRDefault="001D59C6" w:rsidP="001D59C6">
            <w:pPr>
              <w:jc w:val="left"/>
              <w:rPr>
                <w:sz w:val="28"/>
              </w:rPr>
            </w:pPr>
          </w:p>
        </w:tc>
      </w:tr>
      <w:tr w:rsidR="001D59C6" w:rsidRPr="00915D49" w:rsidTr="001D59C6">
        <w:tc>
          <w:tcPr>
            <w:tcW w:w="4898" w:type="dxa"/>
          </w:tcPr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915D49">
              <w:rPr>
                <w:rFonts w:ascii="Times New Roman" w:hAnsi="Times New Roman" w:cs="Times New Roman"/>
                <w:b/>
                <w:sz w:val="28"/>
              </w:rPr>
              <w:t>e.</w:t>
            </w:r>
            <w:r w:rsidRPr="00915D4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Fe</w:t>
            </w:r>
            <w:r w:rsidRPr="001D59C6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O</w:t>
            </w:r>
            <w:r w:rsidRPr="001D59C6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1D59C6" w:rsidRPr="00A37CB5" w:rsidRDefault="00465E9D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465E9D">
              <w:rPr>
                <w:rFonts w:ascii="Times New Roman" w:hAnsi="Times New Roman" w:cs="Times New Roman"/>
                <w:b/>
                <w:sz w:val="28"/>
              </w:rPr>
              <w:t>g.</w:t>
            </w:r>
            <w:r>
              <w:rPr>
                <w:rFonts w:ascii="Times New Roman" w:hAnsi="Times New Roman" w:cs="Times New Roman"/>
                <w:sz w:val="28"/>
              </w:rPr>
              <w:t xml:space="preserve"> Na</w:t>
            </w:r>
            <w:r w:rsidRPr="00465E9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CO</w:t>
            </w:r>
            <w:r w:rsidRPr="00465E9D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894" w:type="dxa"/>
          </w:tcPr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15D49">
              <w:rPr>
                <w:rFonts w:ascii="Times New Roman" w:hAnsi="Times New Roman" w:cs="Times New Roman"/>
                <w:b/>
                <w:sz w:val="28"/>
              </w:rPr>
              <w:t>f.</w:t>
            </w:r>
            <w:r w:rsidRPr="00915D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1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F19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1D59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915D49" w:rsidRDefault="001D59C6" w:rsidP="001D59C6">
            <w:pPr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1D59C6" w:rsidRPr="00465E9D" w:rsidRDefault="00465E9D" w:rsidP="001D59C6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h. Al</w:t>
            </w:r>
            <w:r w:rsidRPr="00465E9D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465E9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SO</w:t>
            </w:r>
            <w:r w:rsidRPr="00465E9D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465E9D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</w:tr>
    </w:tbl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1D59C6">
      <w:pPr>
        <w:rPr>
          <w:rFonts w:ascii="Times New Roman" w:hAnsi="Times New Roman" w:cs="Times New Roman"/>
        </w:rPr>
      </w:pPr>
      <w:bookmarkStart w:id="0" w:name="_GoBack"/>
      <w:bookmarkEnd w:id="0"/>
    </w:p>
    <w:p w:rsidR="001D59C6" w:rsidRDefault="001D59C6" w:rsidP="001D59C6">
      <w:pPr>
        <w:rPr>
          <w:rFonts w:ascii="Times New Roman" w:hAnsi="Times New Roman" w:cs="Times New Roman"/>
        </w:rPr>
      </w:pPr>
    </w:p>
    <w:p w:rsidR="001D59C6" w:rsidRDefault="001D59C6" w:rsidP="00A37CB5">
      <w:pPr>
        <w:jc w:val="both"/>
        <w:rPr>
          <w:b/>
          <w:sz w:val="28"/>
          <w:szCs w:val="28"/>
        </w:rPr>
      </w:pPr>
    </w:p>
    <w:p w:rsidR="001D59C6" w:rsidRDefault="001D59C6" w:rsidP="00A37CB5">
      <w:pPr>
        <w:jc w:val="both"/>
        <w:rPr>
          <w:b/>
          <w:sz w:val="28"/>
          <w:szCs w:val="28"/>
        </w:rPr>
      </w:pPr>
    </w:p>
    <w:sectPr w:rsidR="001D5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26B"/>
    <w:multiLevelType w:val="hybridMultilevel"/>
    <w:tmpl w:val="936E4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40DD"/>
    <w:multiLevelType w:val="hybridMultilevel"/>
    <w:tmpl w:val="438A71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EAC"/>
    <w:multiLevelType w:val="hybridMultilevel"/>
    <w:tmpl w:val="22DA5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5DA"/>
    <w:multiLevelType w:val="hybridMultilevel"/>
    <w:tmpl w:val="A21803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E4BF7"/>
    <w:multiLevelType w:val="hybridMultilevel"/>
    <w:tmpl w:val="10CE1B9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07D88"/>
    <w:multiLevelType w:val="hybridMultilevel"/>
    <w:tmpl w:val="41385DB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86F8D"/>
    <w:multiLevelType w:val="hybridMultilevel"/>
    <w:tmpl w:val="9D0E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1630"/>
    <w:multiLevelType w:val="hybridMultilevel"/>
    <w:tmpl w:val="DA6034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4546FF"/>
    <w:multiLevelType w:val="hybridMultilevel"/>
    <w:tmpl w:val="DC4E4D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24FD"/>
    <w:multiLevelType w:val="hybridMultilevel"/>
    <w:tmpl w:val="41385DB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4F"/>
    <w:rsid w:val="001D59C6"/>
    <w:rsid w:val="002D5534"/>
    <w:rsid w:val="00354C4F"/>
    <w:rsid w:val="00465E9D"/>
    <w:rsid w:val="006E359D"/>
    <w:rsid w:val="00915D49"/>
    <w:rsid w:val="00984997"/>
    <w:rsid w:val="009B767D"/>
    <w:rsid w:val="00A37CB5"/>
    <w:rsid w:val="00BE72EE"/>
    <w:rsid w:val="00E6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0648"/>
  <w15:chartTrackingRefBased/>
  <w15:docId w15:val="{C09F7EB1-0CDC-46D1-95C5-4B94FAEB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4F"/>
    <w:pPr>
      <w:jc w:val="center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7CB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AD418887</Template>
  <TotalTime>101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Sarina</dc:creator>
  <cp:keywords/>
  <dc:description/>
  <cp:lastModifiedBy>COOPER Sarina [Rossmoyne Senior High School]</cp:lastModifiedBy>
  <cp:revision>3</cp:revision>
  <dcterms:created xsi:type="dcterms:W3CDTF">2019-02-28T04:04:00Z</dcterms:created>
  <dcterms:modified xsi:type="dcterms:W3CDTF">2019-02-28T07:54:00Z</dcterms:modified>
</cp:coreProperties>
</file>