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85" w:rsidRPr="00A628B3" w:rsidRDefault="00A628B3">
      <w:pPr>
        <w:rPr>
          <w:b/>
          <w:sz w:val="32"/>
        </w:rPr>
      </w:pPr>
      <w:r w:rsidRPr="00A628B3">
        <w:rPr>
          <w:b/>
          <w:sz w:val="32"/>
        </w:rPr>
        <w:t>Chapter 9 – Disruptions to Homeostasis</w:t>
      </w:r>
      <w:r w:rsidR="00057948">
        <w:rPr>
          <w:b/>
          <w:sz w:val="32"/>
        </w:rPr>
        <w:t xml:space="preserve"> – Hormonal Imbalances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1"/>
        <w:gridCol w:w="4574"/>
        <w:gridCol w:w="4132"/>
        <w:gridCol w:w="3687"/>
      </w:tblGrid>
      <w:tr w:rsidR="00A628B3" w:rsidRPr="00A628B3" w:rsidTr="00A628B3">
        <w:trPr>
          <w:trHeight w:val="779"/>
        </w:trPr>
        <w:tc>
          <w:tcPr>
            <w:tcW w:w="2943" w:type="dxa"/>
          </w:tcPr>
          <w:p w:rsidR="00A628B3" w:rsidRPr="00A628B3" w:rsidRDefault="00A628B3" w:rsidP="00A628B3">
            <w:pPr>
              <w:spacing w:line="480" w:lineRule="auto"/>
              <w:rPr>
                <w:b/>
                <w:sz w:val="32"/>
              </w:rPr>
            </w:pPr>
            <w:r w:rsidRPr="00A628B3">
              <w:rPr>
                <w:b/>
                <w:sz w:val="32"/>
              </w:rPr>
              <w:t>Condition</w:t>
            </w:r>
          </w:p>
        </w:tc>
        <w:tc>
          <w:tcPr>
            <w:tcW w:w="4648" w:type="dxa"/>
          </w:tcPr>
          <w:p w:rsidR="00A628B3" w:rsidRPr="00A628B3" w:rsidRDefault="00A628B3" w:rsidP="00A628B3">
            <w:pPr>
              <w:spacing w:line="480" w:lineRule="auto"/>
              <w:rPr>
                <w:b/>
                <w:sz w:val="32"/>
              </w:rPr>
            </w:pPr>
            <w:r w:rsidRPr="00A628B3">
              <w:rPr>
                <w:b/>
                <w:sz w:val="32"/>
              </w:rPr>
              <w:t>Description/Causes</w:t>
            </w:r>
          </w:p>
        </w:tc>
        <w:tc>
          <w:tcPr>
            <w:tcW w:w="4171" w:type="dxa"/>
          </w:tcPr>
          <w:p w:rsidR="00A628B3" w:rsidRPr="00A628B3" w:rsidRDefault="00A628B3" w:rsidP="00A628B3">
            <w:pPr>
              <w:spacing w:line="480" w:lineRule="auto"/>
              <w:rPr>
                <w:b/>
                <w:sz w:val="32"/>
              </w:rPr>
            </w:pPr>
            <w:r w:rsidRPr="00A628B3">
              <w:rPr>
                <w:b/>
                <w:sz w:val="32"/>
              </w:rPr>
              <w:t>Signs/Symptoms/Long Term Effects</w:t>
            </w:r>
          </w:p>
        </w:tc>
        <w:tc>
          <w:tcPr>
            <w:tcW w:w="3773" w:type="dxa"/>
          </w:tcPr>
          <w:p w:rsidR="00A628B3" w:rsidRPr="00A628B3" w:rsidRDefault="00A628B3" w:rsidP="00A628B3">
            <w:pPr>
              <w:spacing w:line="480" w:lineRule="auto"/>
              <w:rPr>
                <w:b/>
                <w:sz w:val="32"/>
              </w:rPr>
            </w:pPr>
            <w:r w:rsidRPr="00A628B3">
              <w:rPr>
                <w:b/>
                <w:sz w:val="32"/>
              </w:rPr>
              <w:t>Treatment</w:t>
            </w:r>
          </w:p>
        </w:tc>
      </w:tr>
      <w:tr w:rsidR="00A628B3" w:rsidRPr="00A628B3" w:rsidTr="00A628B3">
        <w:trPr>
          <w:trHeight w:val="381"/>
        </w:trPr>
        <w:tc>
          <w:tcPr>
            <w:tcW w:w="2943" w:type="dxa"/>
          </w:tcPr>
          <w:p w:rsidR="00A628B3" w:rsidRPr="00A628B3" w:rsidRDefault="00A628B3" w:rsidP="00A628B3">
            <w:pPr>
              <w:spacing w:line="480" w:lineRule="auto"/>
              <w:rPr>
                <w:b/>
                <w:sz w:val="32"/>
              </w:rPr>
            </w:pPr>
            <w:r w:rsidRPr="00A628B3">
              <w:rPr>
                <w:b/>
                <w:sz w:val="32"/>
              </w:rPr>
              <w:t>Type 1 Diabetes</w:t>
            </w:r>
          </w:p>
          <w:p w:rsidR="00A628B3" w:rsidRPr="00A628B3" w:rsidRDefault="00A628B3" w:rsidP="00A628B3">
            <w:pPr>
              <w:spacing w:line="480" w:lineRule="auto"/>
              <w:rPr>
                <w:b/>
                <w:sz w:val="32"/>
              </w:rPr>
            </w:pPr>
          </w:p>
        </w:tc>
        <w:tc>
          <w:tcPr>
            <w:tcW w:w="4648" w:type="dxa"/>
          </w:tcPr>
          <w:p w:rsidR="00A628B3" w:rsidRPr="00A628B3" w:rsidRDefault="00A628B3" w:rsidP="00A628B3">
            <w:pPr>
              <w:spacing w:line="480" w:lineRule="auto"/>
              <w:rPr>
                <w:b/>
                <w:sz w:val="32"/>
              </w:rPr>
            </w:pPr>
            <w:bookmarkStart w:id="0" w:name="_GoBack"/>
            <w:bookmarkEnd w:id="0"/>
          </w:p>
        </w:tc>
        <w:tc>
          <w:tcPr>
            <w:tcW w:w="4171" w:type="dxa"/>
          </w:tcPr>
          <w:p w:rsidR="00A628B3" w:rsidRPr="00A628B3" w:rsidRDefault="00A628B3" w:rsidP="00A628B3">
            <w:pPr>
              <w:spacing w:line="480" w:lineRule="auto"/>
              <w:rPr>
                <w:b/>
                <w:sz w:val="32"/>
              </w:rPr>
            </w:pPr>
          </w:p>
        </w:tc>
        <w:tc>
          <w:tcPr>
            <w:tcW w:w="3773" w:type="dxa"/>
          </w:tcPr>
          <w:p w:rsidR="00A628B3" w:rsidRPr="00A628B3" w:rsidRDefault="00A628B3" w:rsidP="00A628B3">
            <w:pPr>
              <w:spacing w:line="480" w:lineRule="auto"/>
              <w:rPr>
                <w:b/>
                <w:sz w:val="32"/>
              </w:rPr>
            </w:pPr>
          </w:p>
        </w:tc>
      </w:tr>
      <w:tr w:rsidR="00A628B3" w:rsidRPr="00A628B3" w:rsidTr="00A628B3">
        <w:trPr>
          <w:trHeight w:val="397"/>
        </w:trPr>
        <w:tc>
          <w:tcPr>
            <w:tcW w:w="2943" w:type="dxa"/>
          </w:tcPr>
          <w:p w:rsidR="00A628B3" w:rsidRPr="00A628B3" w:rsidRDefault="00A628B3" w:rsidP="00A628B3">
            <w:pPr>
              <w:spacing w:line="480" w:lineRule="auto"/>
              <w:rPr>
                <w:b/>
                <w:sz w:val="32"/>
              </w:rPr>
            </w:pPr>
            <w:r w:rsidRPr="00A628B3">
              <w:rPr>
                <w:b/>
                <w:sz w:val="32"/>
              </w:rPr>
              <w:t>Type 2 Diabetes</w:t>
            </w:r>
          </w:p>
          <w:p w:rsidR="00A628B3" w:rsidRPr="00A628B3" w:rsidRDefault="00A628B3" w:rsidP="00A628B3">
            <w:pPr>
              <w:spacing w:line="480" w:lineRule="auto"/>
              <w:rPr>
                <w:b/>
                <w:sz w:val="32"/>
              </w:rPr>
            </w:pPr>
          </w:p>
        </w:tc>
        <w:tc>
          <w:tcPr>
            <w:tcW w:w="4648" w:type="dxa"/>
          </w:tcPr>
          <w:p w:rsidR="00A628B3" w:rsidRPr="00A628B3" w:rsidRDefault="00A628B3" w:rsidP="00A628B3">
            <w:pPr>
              <w:spacing w:line="480" w:lineRule="auto"/>
              <w:rPr>
                <w:b/>
                <w:sz w:val="32"/>
              </w:rPr>
            </w:pPr>
          </w:p>
        </w:tc>
        <w:tc>
          <w:tcPr>
            <w:tcW w:w="4171" w:type="dxa"/>
          </w:tcPr>
          <w:p w:rsidR="00A628B3" w:rsidRPr="00A628B3" w:rsidRDefault="00A628B3" w:rsidP="00A628B3">
            <w:pPr>
              <w:spacing w:line="480" w:lineRule="auto"/>
              <w:rPr>
                <w:b/>
                <w:sz w:val="32"/>
              </w:rPr>
            </w:pPr>
          </w:p>
        </w:tc>
        <w:tc>
          <w:tcPr>
            <w:tcW w:w="3773" w:type="dxa"/>
          </w:tcPr>
          <w:p w:rsidR="00A628B3" w:rsidRPr="00A628B3" w:rsidRDefault="00A628B3" w:rsidP="00A628B3">
            <w:pPr>
              <w:spacing w:line="480" w:lineRule="auto"/>
              <w:rPr>
                <w:b/>
                <w:sz w:val="32"/>
              </w:rPr>
            </w:pPr>
          </w:p>
        </w:tc>
      </w:tr>
      <w:tr w:rsidR="00A628B3" w:rsidRPr="00A628B3" w:rsidTr="00A628B3">
        <w:trPr>
          <w:trHeight w:val="381"/>
        </w:trPr>
        <w:tc>
          <w:tcPr>
            <w:tcW w:w="2943" w:type="dxa"/>
          </w:tcPr>
          <w:p w:rsidR="00A628B3" w:rsidRPr="00A628B3" w:rsidRDefault="00A628B3" w:rsidP="00A628B3">
            <w:pPr>
              <w:spacing w:line="480" w:lineRule="auto"/>
              <w:rPr>
                <w:b/>
                <w:sz w:val="32"/>
              </w:rPr>
            </w:pPr>
            <w:r w:rsidRPr="00A628B3">
              <w:rPr>
                <w:b/>
                <w:sz w:val="32"/>
              </w:rPr>
              <w:t>Hyperthyroidism (</w:t>
            </w:r>
            <w:proofErr w:type="spellStart"/>
            <w:r w:rsidRPr="00A628B3">
              <w:rPr>
                <w:b/>
                <w:sz w:val="32"/>
              </w:rPr>
              <w:t>Graves</w:t>
            </w:r>
            <w:proofErr w:type="spellEnd"/>
            <w:r w:rsidRPr="00A628B3">
              <w:rPr>
                <w:b/>
                <w:sz w:val="32"/>
              </w:rPr>
              <w:t xml:space="preserve"> Disease)</w:t>
            </w:r>
          </w:p>
        </w:tc>
        <w:tc>
          <w:tcPr>
            <w:tcW w:w="4648" w:type="dxa"/>
          </w:tcPr>
          <w:p w:rsidR="00A628B3" w:rsidRPr="00A628B3" w:rsidRDefault="00A628B3" w:rsidP="00A628B3">
            <w:pPr>
              <w:spacing w:line="480" w:lineRule="auto"/>
              <w:rPr>
                <w:b/>
                <w:sz w:val="32"/>
              </w:rPr>
            </w:pPr>
          </w:p>
        </w:tc>
        <w:tc>
          <w:tcPr>
            <w:tcW w:w="4171" w:type="dxa"/>
          </w:tcPr>
          <w:p w:rsidR="00A628B3" w:rsidRPr="00A628B3" w:rsidRDefault="00A628B3" w:rsidP="00A628B3">
            <w:pPr>
              <w:spacing w:line="480" w:lineRule="auto"/>
              <w:rPr>
                <w:b/>
                <w:sz w:val="32"/>
              </w:rPr>
            </w:pPr>
          </w:p>
        </w:tc>
        <w:tc>
          <w:tcPr>
            <w:tcW w:w="3773" w:type="dxa"/>
          </w:tcPr>
          <w:p w:rsidR="00A628B3" w:rsidRPr="00A628B3" w:rsidRDefault="00A628B3" w:rsidP="00A628B3">
            <w:pPr>
              <w:spacing w:line="480" w:lineRule="auto"/>
              <w:rPr>
                <w:b/>
                <w:sz w:val="32"/>
              </w:rPr>
            </w:pPr>
          </w:p>
        </w:tc>
      </w:tr>
      <w:tr w:rsidR="00A628B3" w:rsidRPr="00A628B3" w:rsidTr="00A628B3">
        <w:trPr>
          <w:trHeight w:val="397"/>
        </w:trPr>
        <w:tc>
          <w:tcPr>
            <w:tcW w:w="2943" w:type="dxa"/>
          </w:tcPr>
          <w:p w:rsidR="00A628B3" w:rsidRPr="00A628B3" w:rsidRDefault="00A628B3" w:rsidP="00A628B3">
            <w:pPr>
              <w:spacing w:line="480" w:lineRule="auto"/>
              <w:rPr>
                <w:b/>
                <w:sz w:val="32"/>
              </w:rPr>
            </w:pPr>
            <w:r w:rsidRPr="00A628B3">
              <w:rPr>
                <w:b/>
                <w:sz w:val="32"/>
              </w:rPr>
              <w:t>Hypothyroidism</w:t>
            </w:r>
          </w:p>
          <w:p w:rsidR="00A628B3" w:rsidRPr="00A628B3" w:rsidRDefault="00A628B3" w:rsidP="00A628B3">
            <w:pPr>
              <w:spacing w:line="480" w:lineRule="auto"/>
              <w:rPr>
                <w:b/>
                <w:sz w:val="32"/>
              </w:rPr>
            </w:pPr>
          </w:p>
        </w:tc>
        <w:tc>
          <w:tcPr>
            <w:tcW w:w="4648" w:type="dxa"/>
          </w:tcPr>
          <w:p w:rsidR="00A628B3" w:rsidRPr="00A628B3" w:rsidRDefault="00A628B3" w:rsidP="00A628B3">
            <w:pPr>
              <w:spacing w:line="480" w:lineRule="auto"/>
              <w:rPr>
                <w:b/>
                <w:sz w:val="32"/>
              </w:rPr>
            </w:pPr>
          </w:p>
        </w:tc>
        <w:tc>
          <w:tcPr>
            <w:tcW w:w="4171" w:type="dxa"/>
          </w:tcPr>
          <w:p w:rsidR="00A628B3" w:rsidRPr="00A628B3" w:rsidRDefault="00A628B3" w:rsidP="00A628B3">
            <w:pPr>
              <w:spacing w:line="480" w:lineRule="auto"/>
              <w:rPr>
                <w:b/>
                <w:sz w:val="32"/>
              </w:rPr>
            </w:pPr>
          </w:p>
        </w:tc>
        <w:tc>
          <w:tcPr>
            <w:tcW w:w="3773" w:type="dxa"/>
          </w:tcPr>
          <w:p w:rsidR="00A628B3" w:rsidRPr="00A628B3" w:rsidRDefault="00A628B3" w:rsidP="00A628B3">
            <w:pPr>
              <w:spacing w:line="480" w:lineRule="auto"/>
              <w:rPr>
                <w:b/>
                <w:sz w:val="32"/>
              </w:rPr>
            </w:pPr>
          </w:p>
        </w:tc>
      </w:tr>
      <w:tr w:rsidR="00A628B3" w:rsidRPr="00A628B3" w:rsidTr="00A628B3">
        <w:trPr>
          <w:trHeight w:val="381"/>
        </w:trPr>
        <w:tc>
          <w:tcPr>
            <w:tcW w:w="2943" w:type="dxa"/>
          </w:tcPr>
          <w:p w:rsidR="00A628B3" w:rsidRPr="00A628B3" w:rsidRDefault="00A628B3" w:rsidP="00A628B3">
            <w:pPr>
              <w:spacing w:line="480" w:lineRule="auto"/>
              <w:rPr>
                <w:b/>
                <w:sz w:val="32"/>
              </w:rPr>
            </w:pPr>
            <w:r w:rsidRPr="00A628B3">
              <w:rPr>
                <w:b/>
                <w:sz w:val="32"/>
              </w:rPr>
              <w:t>Growth Retardation/Dwarfism</w:t>
            </w:r>
          </w:p>
        </w:tc>
        <w:tc>
          <w:tcPr>
            <w:tcW w:w="4648" w:type="dxa"/>
          </w:tcPr>
          <w:p w:rsidR="00A628B3" w:rsidRPr="00A628B3" w:rsidRDefault="00A628B3" w:rsidP="00A628B3">
            <w:pPr>
              <w:spacing w:line="480" w:lineRule="auto"/>
              <w:rPr>
                <w:b/>
                <w:sz w:val="32"/>
              </w:rPr>
            </w:pPr>
          </w:p>
        </w:tc>
        <w:tc>
          <w:tcPr>
            <w:tcW w:w="4171" w:type="dxa"/>
          </w:tcPr>
          <w:p w:rsidR="00A628B3" w:rsidRPr="00A628B3" w:rsidRDefault="00A628B3" w:rsidP="00A628B3">
            <w:pPr>
              <w:spacing w:line="480" w:lineRule="auto"/>
              <w:rPr>
                <w:b/>
                <w:sz w:val="32"/>
              </w:rPr>
            </w:pPr>
          </w:p>
        </w:tc>
        <w:tc>
          <w:tcPr>
            <w:tcW w:w="3773" w:type="dxa"/>
          </w:tcPr>
          <w:p w:rsidR="00A628B3" w:rsidRPr="00A628B3" w:rsidRDefault="00A628B3" w:rsidP="00A628B3">
            <w:pPr>
              <w:spacing w:line="480" w:lineRule="auto"/>
              <w:rPr>
                <w:b/>
                <w:sz w:val="32"/>
              </w:rPr>
            </w:pPr>
          </w:p>
        </w:tc>
      </w:tr>
    </w:tbl>
    <w:p w:rsidR="00A628B3" w:rsidRPr="00A628B3" w:rsidRDefault="00A628B3">
      <w:pPr>
        <w:rPr>
          <w:b/>
          <w:sz w:val="28"/>
        </w:rPr>
      </w:pPr>
    </w:p>
    <w:sectPr w:rsidR="00A628B3" w:rsidRPr="00A628B3" w:rsidSect="00A628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B3"/>
    <w:rsid w:val="00010C85"/>
    <w:rsid w:val="00057948"/>
    <w:rsid w:val="00A6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D51BA0A1</Template>
  <TotalTime>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JOHANSEN Rebecca</dc:creator>
  <cp:lastModifiedBy>JOHANSEN Rebecca</cp:lastModifiedBy>
  <cp:revision>3</cp:revision>
  <dcterms:created xsi:type="dcterms:W3CDTF">2018-03-23T05:08:00Z</dcterms:created>
  <dcterms:modified xsi:type="dcterms:W3CDTF">2018-03-23T05:14:00Z</dcterms:modified>
</cp:coreProperties>
</file>