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21" w:rsidRPr="005B4421" w:rsidRDefault="005B4421" w:rsidP="005B4421">
      <w:pPr>
        <w:jc w:val="center"/>
        <w:rPr>
          <w:rFonts w:asciiTheme="majorHAnsi" w:hAnsiTheme="majorHAnsi"/>
          <w:b/>
          <w:sz w:val="32"/>
          <w:u w:val="single"/>
        </w:rPr>
      </w:pPr>
      <w:r w:rsidRPr="005B4421">
        <w:rPr>
          <w:rFonts w:asciiTheme="majorHAnsi" w:hAnsiTheme="majorHAnsi"/>
          <w:b/>
          <w:sz w:val="32"/>
          <w:u w:val="single"/>
        </w:rPr>
        <w:t xml:space="preserve">Evidence </w:t>
      </w:r>
      <w:r>
        <w:rPr>
          <w:rFonts w:asciiTheme="majorHAnsi" w:hAnsiTheme="majorHAnsi"/>
          <w:b/>
          <w:sz w:val="32"/>
          <w:u w:val="single"/>
        </w:rPr>
        <w:t>for</w:t>
      </w:r>
      <w:r w:rsidRPr="005B4421">
        <w:rPr>
          <w:rFonts w:asciiTheme="majorHAnsi" w:hAnsiTheme="majorHAnsi"/>
          <w:b/>
          <w:sz w:val="32"/>
          <w:u w:val="single"/>
        </w:rPr>
        <w:t xml:space="preserve"> Evolution</w:t>
      </w:r>
    </w:p>
    <w:p w:rsidR="005B4421" w:rsidRPr="005B4421" w:rsidRDefault="005B4421" w:rsidP="005B4421">
      <w:pPr>
        <w:jc w:val="center"/>
        <w:rPr>
          <w:u w:val="single"/>
        </w:rPr>
      </w:pPr>
    </w:p>
    <w:p w:rsidR="00F773E1" w:rsidRDefault="00F773E1">
      <w:r>
        <w:t xml:space="preserve">Q1. Fill in this table using appropriate sentences provided to you on the second page. </w:t>
      </w:r>
    </w:p>
    <w:p w:rsidR="005763F5" w:rsidRDefault="005763F5"/>
    <w:p w:rsidR="005763F5" w:rsidRDefault="005763F5"/>
    <w:tbl>
      <w:tblPr>
        <w:tblStyle w:val="TableGrid"/>
        <w:tblW w:w="0" w:type="auto"/>
        <w:tblLook w:val="04A0" w:firstRow="1" w:lastRow="0" w:firstColumn="1" w:lastColumn="0" w:noHBand="0" w:noVBand="1"/>
      </w:tblPr>
      <w:tblGrid>
        <w:gridCol w:w="2235"/>
        <w:gridCol w:w="4201"/>
        <w:gridCol w:w="4246"/>
      </w:tblGrid>
      <w:tr w:rsidR="001543B9" w:rsidTr="006F79E6">
        <w:tc>
          <w:tcPr>
            <w:tcW w:w="2235"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Technique/Study</w:t>
            </w:r>
          </w:p>
        </w:tc>
        <w:tc>
          <w:tcPr>
            <w:tcW w:w="4201"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Definitions/Description</w:t>
            </w:r>
          </w:p>
        </w:tc>
        <w:tc>
          <w:tcPr>
            <w:tcW w:w="4246" w:type="dxa"/>
          </w:tcPr>
          <w:p w:rsidR="005763F5" w:rsidRPr="005B4421" w:rsidRDefault="005763F5" w:rsidP="006F79E6">
            <w:pPr>
              <w:jc w:val="center"/>
              <w:rPr>
                <w:rFonts w:asciiTheme="majorHAnsi" w:hAnsiTheme="majorHAnsi"/>
                <w:b/>
                <w:color w:val="002060"/>
              </w:rPr>
            </w:pPr>
            <w:r w:rsidRPr="005B4421">
              <w:rPr>
                <w:rFonts w:asciiTheme="majorHAnsi" w:hAnsiTheme="majorHAnsi"/>
                <w:b/>
                <w:color w:val="002060"/>
              </w:rPr>
              <w:t>How does it support evolution?</w:t>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Fossils and the Fossil Record</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8203E" w:rsidP="006F79E6">
            <w:r w:rsidRPr="0058203E">
              <w:rPr>
                <w:noProof/>
                <w:lang w:eastAsia="en-AU"/>
              </w:rPr>
              <w:drawing>
                <wp:anchor distT="0" distB="0" distL="114300" distR="114300" simplePos="0" relativeHeight="251650560" behindDoc="0" locked="0" layoutInCell="1" allowOverlap="1" wp14:anchorId="0BB45FE6">
                  <wp:simplePos x="0" y="0"/>
                  <wp:positionH relativeFrom="column">
                    <wp:posOffset>1066165</wp:posOffset>
                  </wp:positionH>
                  <wp:positionV relativeFrom="paragraph">
                    <wp:posOffset>3175</wp:posOffset>
                  </wp:positionV>
                  <wp:extent cx="485775" cy="1073150"/>
                  <wp:effectExtent l="0" t="0" r="9525" b="0"/>
                  <wp:wrapThrough wrapText="bothSides">
                    <wp:wrapPolygon edited="0">
                      <wp:start x="0" y="0"/>
                      <wp:lineTo x="0" y="21089"/>
                      <wp:lineTo x="21176" y="21089"/>
                      <wp:lineTo x="21176" y="0"/>
                      <wp:lineTo x="0" y="0"/>
                    </wp:wrapPolygon>
                  </wp:wrapThrough>
                  <wp:docPr id="4100" name="Picture 7" descr="evolutionhorse">
                    <a:extLst xmlns:a="http://schemas.openxmlformats.org/drawingml/2006/main">
                      <a:ext uri="{FF2B5EF4-FFF2-40B4-BE49-F238E27FC236}">
                        <a16:creationId xmlns:a16="http://schemas.microsoft.com/office/drawing/2014/main" id="{B92A56AF-7D1F-460E-ACB5-27CF552A4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7" descr="evolutionhorse">
                            <a:extLst>
                              <a:ext uri="{FF2B5EF4-FFF2-40B4-BE49-F238E27FC236}">
                                <a16:creationId xmlns:a16="http://schemas.microsoft.com/office/drawing/2014/main" id="{B92A56AF-7D1F-460E-ACB5-27CF552A44D1}"/>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20312"/>
                          <a:stretch/>
                        </pic:blipFill>
                        <pic:spPr bwMode="auto">
                          <a:xfrm>
                            <a:off x="0" y="0"/>
                            <a:ext cx="485775"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46" w:type="dxa"/>
          </w:tcPr>
          <w:p w:rsidR="005763F5" w:rsidRPr="004C312D" w:rsidRDefault="005763F5" w:rsidP="006F79E6">
            <w:pPr>
              <w:numPr>
                <w:ilvl w:val="0"/>
                <w:numId w:val="1"/>
              </w:numPr>
              <w:shd w:val="clear" w:color="auto" w:fill="FFFFFF"/>
              <w:ind w:left="0"/>
            </w:pP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Anatomy: Homologous Structures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58203E" w:rsidP="006F79E6">
            <w:r>
              <w:rPr>
                <w:noProof/>
                <w:lang w:eastAsia="en-AU"/>
              </w:rPr>
              <w:drawing>
                <wp:anchor distT="0" distB="0" distL="114300" distR="114300" simplePos="0" relativeHeight="251654656" behindDoc="0" locked="0" layoutInCell="1" allowOverlap="1" wp14:anchorId="1C35C179">
                  <wp:simplePos x="0" y="0"/>
                  <wp:positionH relativeFrom="column">
                    <wp:posOffset>1323975</wp:posOffset>
                  </wp:positionH>
                  <wp:positionV relativeFrom="paragraph">
                    <wp:posOffset>187325</wp:posOffset>
                  </wp:positionV>
                  <wp:extent cx="1017270" cy="735330"/>
                  <wp:effectExtent l="0" t="0" r="0" b="7620"/>
                  <wp:wrapThrough wrapText="bothSides">
                    <wp:wrapPolygon edited="0">
                      <wp:start x="0" y="0"/>
                      <wp:lineTo x="0" y="20705"/>
                      <wp:lineTo x="2022" y="21264"/>
                      <wp:lineTo x="12135" y="21264"/>
                      <wp:lineTo x="13753" y="21264"/>
                      <wp:lineTo x="13753" y="18466"/>
                      <wp:lineTo x="16989" y="18466"/>
                      <wp:lineTo x="20225" y="13430"/>
                      <wp:lineTo x="21034" y="9513"/>
                      <wp:lineTo x="21034"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844"/>
                          <a:stretch/>
                        </pic:blipFill>
                        <pic:spPr bwMode="auto">
                          <a:xfrm>
                            <a:off x="0" y="0"/>
                            <a:ext cx="1017270" cy="735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Anatomy: Vestigial Structures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8203E" w:rsidP="006F79E6">
            <w:r>
              <w:rPr>
                <w:noProof/>
                <w:lang w:eastAsia="en-AU"/>
              </w:rPr>
              <w:drawing>
                <wp:anchor distT="0" distB="0" distL="114300" distR="114300" simplePos="0" relativeHeight="251658752" behindDoc="0" locked="0" layoutInCell="1" allowOverlap="1">
                  <wp:simplePos x="0" y="0"/>
                  <wp:positionH relativeFrom="column">
                    <wp:posOffset>41910</wp:posOffset>
                  </wp:positionH>
                  <wp:positionV relativeFrom="paragraph">
                    <wp:posOffset>118745</wp:posOffset>
                  </wp:positionV>
                  <wp:extent cx="1024890" cy="809625"/>
                  <wp:effectExtent l="0" t="0" r="3810" b="9525"/>
                  <wp:wrapThrough wrapText="bothSides">
                    <wp:wrapPolygon edited="0">
                      <wp:start x="0" y="0"/>
                      <wp:lineTo x="0" y="21346"/>
                      <wp:lineTo x="21279" y="21346"/>
                      <wp:lineTo x="21279" y="0"/>
                      <wp:lineTo x="0" y="0"/>
                    </wp:wrapPolygon>
                  </wp:wrapThrough>
                  <wp:docPr id="2" name="Picture 2" descr="Image result for nictitating mem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ictitating membrane"/>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2489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Embryology of vertebrates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1543B9" w:rsidP="006F79E6">
            <w:r>
              <w:rPr>
                <w:noProof/>
                <w:lang w:eastAsia="en-AU"/>
              </w:rPr>
              <w:drawing>
                <wp:anchor distT="0" distB="0" distL="114300" distR="114300" simplePos="0" relativeHeight="251661824" behindDoc="0" locked="0" layoutInCell="1" allowOverlap="1">
                  <wp:simplePos x="0" y="0"/>
                  <wp:positionH relativeFrom="column">
                    <wp:posOffset>1275715</wp:posOffset>
                  </wp:positionH>
                  <wp:positionV relativeFrom="paragraph">
                    <wp:posOffset>97155</wp:posOffset>
                  </wp:positionV>
                  <wp:extent cx="1148715" cy="771525"/>
                  <wp:effectExtent l="0" t="0" r="0" b="9525"/>
                  <wp:wrapThrough wrapText="bothSides">
                    <wp:wrapPolygon edited="0">
                      <wp:start x="0" y="0"/>
                      <wp:lineTo x="0" y="21333"/>
                      <wp:lineTo x="21134" y="21333"/>
                      <wp:lineTo x="21134" y="0"/>
                      <wp:lineTo x="0" y="0"/>
                    </wp:wrapPolygon>
                  </wp:wrapThrough>
                  <wp:docPr id="3" name="Picture 3" descr="Image result for comparative embry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arative embry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7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Biochemistry: DNA</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1543B9" w:rsidP="006F79E6">
            <w:r>
              <w:rPr>
                <w:noProof/>
                <w:lang w:eastAsia="en-AU"/>
              </w:rPr>
              <w:drawing>
                <wp:anchor distT="0" distB="0" distL="114300" distR="114300" simplePos="0" relativeHeight="251667968" behindDoc="0" locked="0" layoutInCell="1" allowOverlap="1">
                  <wp:simplePos x="0" y="0"/>
                  <wp:positionH relativeFrom="column">
                    <wp:posOffset>839470</wp:posOffset>
                  </wp:positionH>
                  <wp:positionV relativeFrom="paragraph">
                    <wp:posOffset>201295</wp:posOffset>
                  </wp:positionV>
                  <wp:extent cx="714375" cy="769620"/>
                  <wp:effectExtent l="0" t="0" r="9525" b="0"/>
                  <wp:wrapThrough wrapText="bothSides">
                    <wp:wrapPolygon edited="0">
                      <wp:start x="0" y="0"/>
                      <wp:lineTo x="0" y="20851"/>
                      <wp:lineTo x="21312" y="20851"/>
                      <wp:lineTo x="21312" y="0"/>
                      <wp:lineTo x="0" y="0"/>
                    </wp:wrapPolygon>
                  </wp:wrapThrough>
                  <wp:docPr id="4" name="Picture 4" descr="Image result for dna hybrid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na hybridis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92" t="16701" r="24294" b="11064"/>
                          <a:stretch/>
                        </pic:blipFill>
                        <pic:spPr bwMode="auto">
                          <a:xfrm>
                            <a:off x="0" y="0"/>
                            <a:ext cx="714375" cy="769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Comparative Biochemistry: Proteins (Amino acid sequences)</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5763F5" w:rsidP="006F79E6"/>
        </w:tc>
        <w:tc>
          <w:tcPr>
            <w:tcW w:w="4246" w:type="dxa"/>
          </w:tcPr>
          <w:p w:rsidR="005763F5" w:rsidRDefault="001543B9" w:rsidP="006F79E6">
            <w:r w:rsidRPr="001543B9">
              <w:rPr>
                <w:noProof/>
                <w:lang w:eastAsia="en-AU"/>
              </w:rPr>
              <w:drawing>
                <wp:anchor distT="0" distB="0" distL="114300" distR="114300" simplePos="0" relativeHeight="251668992" behindDoc="0" locked="0" layoutInCell="1" allowOverlap="1" wp14:anchorId="497FCA75">
                  <wp:simplePos x="0" y="0"/>
                  <wp:positionH relativeFrom="column">
                    <wp:posOffset>-635</wp:posOffset>
                  </wp:positionH>
                  <wp:positionV relativeFrom="paragraph">
                    <wp:posOffset>200025</wp:posOffset>
                  </wp:positionV>
                  <wp:extent cx="1190482" cy="904875"/>
                  <wp:effectExtent l="0" t="0" r="0" b="0"/>
                  <wp:wrapThrough wrapText="bothSides">
                    <wp:wrapPolygon edited="0">
                      <wp:start x="0" y="0"/>
                      <wp:lineTo x="0" y="20918"/>
                      <wp:lineTo x="21093" y="20918"/>
                      <wp:lineTo x="21093" y="0"/>
                      <wp:lineTo x="0" y="0"/>
                    </wp:wrapPolygon>
                  </wp:wrapThrough>
                  <wp:docPr id="14339" name="Picture 5" descr="Image result for human haemoglobin structure">
                    <a:extLst xmlns:a="http://schemas.openxmlformats.org/drawingml/2006/main">
                      <a:ext uri="{FF2B5EF4-FFF2-40B4-BE49-F238E27FC236}">
                        <a16:creationId xmlns:a16="http://schemas.microsoft.com/office/drawing/2014/main" id="{90E45A6E-51E6-4F97-BE6E-E9D73F3DCF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5" descr="Image result for human haemoglobin structure">
                            <a:extLst>
                              <a:ext uri="{FF2B5EF4-FFF2-40B4-BE49-F238E27FC236}">
                                <a16:creationId xmlns:a16="http://schemas.microsoft.com/office/drawing/2014/main" id="{90E45A6E-51E6-4F97-BE6E-E9D73F3DCF57}"/>
                              </a:ext>
                            </a:extLst>
                          </pic:cNvPr>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90482" cy="90487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1543B9" w:rsidTr="006F79E6">
        <w:tc>
          <w:tcPr>
            <w:tcW w:w="2235" w:type="dxa"/>
          </w:tcPr>
          <w:p w:rsidR="005763F5" w:rsidRPr="005B4421" w:rsidRDefault="005763F5" w:rsidP="006F79E6">
            <w:pPr>
              <w:jc w:val="center"/>
              <w:rPr>
                <w:rFonts w:ascii="Cambria" w:hAnsi="Cambria"/>
                <w:b/>
                <w:color w:val="0070C0"/>
              </w:rPr>
            </w:pPr>
            <w:r w:rsidRPr="005B4421">
              <w:rPr>
                <w:rFonts w:ascii="Cambria" w:hAnsi="Cambria"/>
                <w:b/>
                <w:color w:val="0070C0"/>
              </w:rPr>
              <w:t>Geographical Distribution</w:t>
            </w:r>
            <w:r w:rsidR="001543B9">
              <w:rPr>
                <w:rFonts w:ascii="Cambria" w:hAnsi="Cambria"/>
                <w:b/>
                <w:color w:val="0070C0"/>
              </w:rPr>
              <w:t xml:space="preserve"> – Biogeography </w:t>
            </w: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p w:rsidR="005763F5" w:rsidRPr="005B4421" w:rsidRDefault="005763F5" w:rsidP="006F79E6">
            <w:pPr>
              <w:jc w:val="center"/>
              <w:rPr>
                <w:rFonts w:ascii="Cambria" w:hAnsi="Cambria"/>
                <w:b/>
                <w:color w:val="0070C0"/>
              </w:rPr>
            </w:pPr>
          </w:p>
        </w:tc>
        <w:tc>
          <w:tcPr>
            <w:tcW w:w="4201" w:type="dxa"/>
          </w:tcPr>
          <w:p w:rsidR="005763F5" w:rsidRDefault="001543B9" w:rsidP="006F79E6">
            <w:r>
              <w:rPr>
                <w:noProof/>
                <w:lang w:eastAsia="en-AU"/>
              </w:rPr>
              <w:drawing>
                <wp:anchor distT="0" distB="0" distL="114300" distR="114300" simplePos="0" relativeHeight="251664384" behindDoc="0" locked="0" layoutInCell="1" allowOverlap="1">
                  <wp:simplePos x="0" y="0"/>
                  <wp:positionH relativeFrom="column">
                    <wp:posOffset>910590</wp:posOffset>
                  </wp:positionH>
                  <wp:positionV relativeFrom="paragraph">
                    <wp:posOffset>445770</wp:posOffset>
                  </wp:positionV>
                  <wp:extent cx="1603375" cy="828675"/>
                  <wp:effectExtent l="0" t="0" r="0" b="9525"/>
                  <wp:wrapThrough wrapText="bothSides">
                    <wp:wrapPolygon edited="0">
                      <wp:start x="0" y="0"/>
                      <wp:lineTo x="0" y="21352"/>
                      <wp:lineTo x="21301" y="21352"/>
                      <wp:lineTo x="21301" y="0"/>
                      <wp:lineTo x="0" y="0"/>
                    </wp:wrapPolygon>
                  </wp:wrapThrough>
                  <wp:docPr id="5" name="Picture 5" descr="Image result for bio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iogeography"/>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033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46" w:type="dxa"/>
          </w:tcPr>
          <w:p w:rsidR="005763F5" w:rsidRDefault="005763F5" w:rsidP="006F79E6"/>
        </w:tc>
      </w:tr>
    </w:tbl>
    <w:p w:rsidR="005763F5" w:rsidRDefault="005763F5"/>
    <w:p w:rsidR="005763F5" w:rsidRDefault="005763F5"/>
    <w:p w:rsidR="005763F5" w:rsidRDefault="005763F5"/>
    <w:p w:rsidR="005763F5" w:rsidRDefault="005763F5"/>
    <w:p w:rsidR="005763F5" w:rsidRDefault="005763F5"/>
    <w:p w:rsidR="005763F5" w:rsidRDefault="005763F5" w:rsidP="00FC05C1">
      <w:pPr>
        <w:pStyle w:val="ListParagraph"/>
        <w:numPr>
          <w:ilvl w:val="0"/>
          <w:numId w:val="3"/>
        </w:numPr>
      </w:pPr>
      <w:r>
        <w:t>Looking at the sequence of amino acids in a ubiquitous protein such as haemoglobin between different species.</w:t>
      </w:r>
    </w:p>
    <w:p w:rsidR="005763F5" w:rsidRDefault="005763F5" w:rsidP="005763F5"/>
    <w:p w:rsidR="005763F5" w:rsidRDefault="005763F5" w:rsidP="005763F5"/>
    <w:p w:rsidR="005763F5" w:rsidRDefault="005763F5" w:rsidP="00FC05C1">
      <w:pPr>
        <w:pStyle w:val="ListParagraph"/>
        <w:numPr>
          <w:ilvl w:val="0"/>
          <w:numId w:val="3"/>
        </w:numPr>
      </w:pPr>
      <w:r>
        <w:t>Fossils are remains of dead organisms and include bones, teeth, footprints and impressions.</w:t>
      </w:r>
    </w:p>
    <w:p w:rsidR="005763F5" w:rsidRDefault="00FC05C1" w:rsidP="005763F5">
      <w:r>
        <w:t xml:space="preserve"> </w:t>
      </w:r>
      <w:r>
        <w:tab/>
      </w:r>
      <w:r w:rsidR="005763F5">
        <w:t>Fossil record is a collection of fossils across many geological periods.</w:t>
      </w:r>
    </w:p>
    <w:p w:rsidR="005763F5" w:rsidRDefault="005763F5"/>
    <w:p w:rsidR="005763F5" w:rsidRDefault="005763F5"/>
    <w:p w:rsidR="005763F5" w:rsidRDefault="005763F5" w:rsidP="00FC05C1">
      <w:pPr>
        <w:pStyle w:val="ListParagraph"/>
        <w:numPr>
          <w:ilvl w:val="0"/>
          <w:numId w:val="3"/>
        </w:numPr>
      </w:pPr>
      <w:r>
        <w:t>The greater the similarity of the sequence of nitrogenous bases between two organisms, the closer these organisms are related to a common ancestor.  E.g. chimpanzee and human.</w:t>
      </w:r>
    </w:p>
    <w:p w:rsidR="005763F5" w:rsidRDefault="005763F5"/>
    <w:p w:rsidR="005763F5" w:rsidRDefault="005763F5"/>
    <w:p w:rsidR="005763F5" w:rsidRDefault="005763F5" w:rsidP="00FC05C1">
      <w:pPr>
        <w:pStyle w:val="ListParagraph"/>
        <w:numPr>
          <w:ilvl w:val="0"/>
          <w:numId w:val="3"/>
        </w:numPr>
      </w:pPr>
      <w:r>
        <w:t>Geographic distribution of organisms on earth in combination with movement of tectonic plates.</w:t>
      </w:r>
    </w:p>
    <w:p w:rsidR="005763F5" w:rsidRDefault="005763F5"/>
    <w:p w:rsidR="005763F5" w:rsidRDefault="005763F5"/>
    <w:p w:rsidR="005763F5" w:rsidRDefault="005763F5" w:rsidP="00FC05C1">
      <w:pPr>
        <w:pStyle w:val="ListParagraph"/>
        <w:numPr>
          <w:ilvl w:val="0"/>
          <w:numId w:val="3"/>
        </w:numPr>
      </w:pPr>
      <w:r>
        <w:t>A study concerned with physical features that are similar in many organisms but serve different function. E.g. limb bones in whale is used for swimming, whereas limb bones in bats are used to fly.</w:t>
      </w:r>
    </w:p>
    <w:p w:rsidR="005763F5" w:rsidRDefault="005763F5"/>
    <w:p w:rsidR="005763F5" w:rsidRDefault="005763F5"/>
    <w:p w:rsidR="005763F5" w:rsidRDefault="005763F5" w:rsidP="00FC05C1">
      <w:pPr>
        <w:pStyle w:val="ListParagraph"/>
        <w:numPr>
          <w:ilvl w:val="0"/>
          <w:numId w:val="3"/>
        </w:numPr>
      </w:pPr>
      <w:r>
        <w:t>Comparing and contrasting embryos of different species.</w:t>
      </w:r>
    </w:p>
    <w:p w:rsidR="005763F5" w:rsidRDefault="005763F5"/>
    <w:p w:rsidR="005763F5" w:rsidRDefault="005763F5"/>
    <w:p w:rsidR="005763F5" w:rsidRDefault="005763F5" w:rsidP="00FC05C1">
      <w:pPr>
        <w:pStyle w:val="ListParagraph"/>
        <w:numPr>
          <w:ilvl w:val="0"/>
          <w:numId w:val="3"/>
        </w:numPr>
      </w:pPr>
      <w:r w:rsidRPr="00FC05C1">
        <w:rPr>
          <w:rFonts w:eastAsia="Times New Roman"/>
          <w:color w:val="111111"/>
          <w:lang w:eastAsia="en-AU"/>
        </w:rPr>
        <w:t xml:space="preserve">The fossil record </w:t>
      </w:r>
      <w:r w:rsidRPr="00FC05C1">
        <w:rPr>
          <w:color w:val="111111"/>
          <w:shd w:val="clear" w:color="auto" w:fill="FFFFFF"/>
        </w:rPr>
        <w:t>shows that over time changes have occurred in the features of living organisms</w:t>
      </w:r>
      <w:r w:rsidRPr="00FC05C1">
        <w:rPr>
          <w:rFonts w:eastAsia="Times New Roman"/>
          <w:color w:val="111111"/>
          <w:lang w:eastAsia="en-AU"/>
        </w:rPr>
        <w:t xml:space="preserve">.  It links an </w:t>
      </w:r>
      <w:r w:rsidRPr="00FC05C1">
        <w:rPr>
          <w:rFonts w:eastAsia="Times New Roman"/>
          <w:i/>
          <w:color w:val="111111"/>
          <w:lang w:eastAsia="en-AU"/>
        </w:rPr>
        <w:t>ancestor</w:t>
      </w:r>
      <w:r w:rsidRPr="00FC05C1">
        <w:rPr>
          <w:rFonts w:eastAsia="Times New Roman"/>
          <w:color w:val="111111"/>
          <w:lang w:eastAsia="en-AU"/>
        </w:rPr>
        <w:t xml:space="preserve"> to its </w:t>
      </w:r>
      <w:r w:rsidRPr="00FC05C1">
        <w:rPr>
          <w:rFonts w:eastAsia="Times New Roman"/>
          <w:i/>
          <w:color w:val="111111"/>
          <w:lang w:eastAsia="en-AU"/>
        </w:rPr>
        <w:t>descendants</w:t>
      </w:r>
      <w:r w:rsidRPr="00FC05C1">
        <w:rPr>
          <w:rFonts w:eastAsia="Times New Roman"/>
          <w:color w:val="111111"/>
          <w:lang w:eastAsia="en-AU"/>
        </w:rPr>
        <w:t>.</w:t>
      </w:r>
    </w:p>
    <w:p w:rsidR="005763F5" w:rsidRDefault="005763F5"/>
    <w:p w:rsidR="005763F5" w:rsidRDefault="005763F5"/>
    <w:p w:rsidR="005763F5" w:rsidRDefault="005763F5" w:rsidP="00FC05C1">
      <w:pPr>
        <w:pStyle w:val="ListParagraph"/>
        <w:numPr>
          <w:ilvl w:val="0"/>
          <w:numId w:val="3"/>
        </w:numPr>
      </w:pPr>
      <w:r>
        <w:t>The closer the species are related to a common ancestor, the greater the similarity of their amino acid sequence of their ubiquitous protein.</w:t>
      </w:r>
    </w:p>
    <w:p w:rsidR="005763F5" w:rsidRDefault="005763F5"/>
    <w:p w:rsidR="005763F5" w:rsidRDefault="005763F5"/>
    <w:p w:rsidR="005763F5" w:rsidRDefault="005763F5" w:rsidP="00FC05C1">
      <w:pPr>
        <w:pStyle w:val="ListParagraph"/>
        <w:numPr>
          <w:ilvl w:val="0"/>
          <w:numId w:val="3"/>
        </w:numPr>
      </w:pPr>
      <w:r>
        <w:t>Animals that evolved before the breakup of Pangea are distributed worldwide; but, those who evolved after Pangea’s breakup tend to appear in uniquely smaller regions on earth.</w:t>
      </w:r>
    </w:p>
    <w:p w:rsidR="005763F5" w:rsidRDefault="005763F5"/>
    <w:p w:rsidR="005763F5" w:rsidRDefault="005763F5"/>
    <w:p w:rsidR="005763F5" w:rsidRDefault="005763F5" w:rsidP="00FC05C1">
      <w:pPr>
        <w:pStyle w:val="ListParagraph"/>
        <w:numPr>
          <w:ilvl w:val="0"/>
          <w:numId w:val="3"/>
        </w:numPr>
      </w:pPr>
      <w:r>
        <w:t>Comparing the sequence of nitrogenous bases in DNA of different species.</w:t>
      </w:r>
    </w:p>
    <w:p w:rsidR="005763F5" w:rsidRDefault="005763F5"/>
    <w:p w:rsidR="005763F5" w:rsidRDefault="005763F5"/>
    <w:p w:rsidR="005763F5" w:rsidRDefault="005763F5" w:rsidP="00FC05C1">
      <w:pPr>
        <w:pStyle w:val="ListParagraph"/>
        <w:numPr>
          <w:ilvl w:val="0"/>
          <w:numId w:val="3"/>
        </w:numPr>
      </w:pPr>
      <w:r>
        <w:t>Structures that are present in some organisms that have lost all or most of their function in others.</w:t>
      </w:r>
    </w:p>
    <w:p w:rsidR="005763F5" w:rsidRDefault="005763F5"/>
    <w:p w:rsidR="005763F5" w:rsidRDefault="005763F5"/>
    <w:p w:rsidR="005763F5" w:rsidRDefault="005763F5" w:rsidP="00FC05C1">
      <w:pPr>
        <w:pStyle w:val="ListParagraph"/>
        <w:numPr>
          <w:ilvl w:val="0"/>
          <w:numId w:val="3"/>
        </w:numPr>
      </w:pPr>
      <w:r>
        <w:t>If organisms have similar body parts but use it in a different way, this implies they have all acquired it from a common ancestor and it has been modified to serve a different function.</w:t>
      </w:r>
    </w:p>
    <w:p w:rsidR="005763F5" w:rsidRDefault="005763F5"/>
    <w:p w:rsidR="005763F5" w:rsidRDefault="005763F5"/>
    <w:p w:rsidR="005763F5" w:rsidRDefault="005763F5" w:rsidP="00FC05C1">
      <w:pPr>
        <w:pStyle w:val="ListParagraph"/>
        <w:numPr>
          <w:ilvl w:val="0"/>
          <w:numId w:val="3"/>
        </w:numPr>
      </w:pPr>
      <w:r>
        <w:t>The presence of these structures establishes a link between an ancestor and its descendants.</w:t>
      </w:r>
    </w:p>
    <w:p w:rsidR="005763F5" w:rsidRDefault="005763F5"/>
    <w:p w:rsidR="005763F5" w:rsidRDefault="005763F5"/>
    <w:p w:rsidR="005763F5" w:rsidRDefault="00FC05C1" w:rsidP="00FC05C1">
      <w:pPr>
        <w:pStyle w:val="ListParagraph"/>
        <w:numPr>
          <w:ilvl w:val="0"/>
          <w:numId w:val="3"/>
        </w:numPr>
      </w:pPr>
      <w:r>
        <w:t>It links many organisms to a common ancestor by looking at the similarity between their embryonic development.</w:t>
      </w:r>
    </w:p>
    <w:p w:rsidR="005763F5" w:rsidRDefault="005763F5"/>
    <w:p w:rsidR="005763F5" w:rsidRDefault="005763F5"/>
    <w:p w:rsidR="005763F5" w:rsidRDefault="005763F5"/>
    <w:p w:rsidR="005763F5" w:rsidRDefault="005763F5"/>
    <w:p w:rsidR="00244C73" w:rsidRDefault="00244C73"/>
    <w:p w:rsidR="00244C73" w:rsidRDefault="00244C73"/>
    <w:p w:rsidR="005763F5" w:rsidRDefault="00F773E1">
      <w:r>
        <w:t xml:space="preserve">Q2. Match the following statements with their correct terms. </w:t>
      </w:r>
    </w:p>
    <w:p w:rsidR="005763F5" w:rsidRDefault="005763F5"/>
    <w:tbl>
      <w:tblPr>
        <w:tblStyle w:val="TableGrid"/>
        <w:tblW w:w="0" w:type="auto"/>
        <w:tblLook w:val="04A0" w:firstRow="1" w:lastRow="0" w:firstColumn="1" w:lastColumn="0" w:noHBand="0" w:noVBand="1"/>
      </w:tblPr>
      <w:tblGrid>
        <w:gridCol w:w="534"/>
        <w:gridCol w:w="2835"/>
        <w:gridCol w:w="708"/>
        <w:gridCol w:w="6605"/>
      </w:tblGrid>
      <w:tr w:rsidR="00F773E1" w:rsidTr="0097782F">
        <w:trPr>
          <w:trHeight w:val="575"/>
        </w:trPr>
        <w:tc>
          <w:tcPr>
            <w:tcW w:w="534" w:type="dxa"/>
            <w:vAlign w:val="center"/>
          </w:tcPr>
          <w:p w:rsidR="00F773E1" w:rsidRDefault="00F773E1"/>
        </w:tc>
        <w:tc>
          <w:tcPr>
            <w:tcW w:w="2835" w:type="dxa"/>
            <w:vAlign w:val="center"/>
          </w:tcPr>
          <w:p w:rsidR="00F773E1" w:rsidRDefault="00F773E1">
            <w:r>
              <w:t xml:space="preserve">Vestigial organ </w:t>
            </w:r>
          </w:p>
        </w:tc>
        <w:tc>
          <w:tcPr>
            <w:tcW w:w="708" w:type="dxa"/>
            <w:vAlign w:val="center"/>
          </w:tcPr>
          <w:p w:rsidR="00F773E1" w:rsidRDefault="00F773E1">
            <w:r>
              <w:t>A</w:t>
            </w:r>
          </w:p>
        </w:tc>
        <w:tc>
          <w:tcPr>
            <w:tcW w:w="6605" w:type="dxa"/>
            <w:vAlign w:val="center"/>
          </w:tcPr>
          <w:p w:rsidR="00F773E1" w:rsidRDefault="009C1563">
            <w:r>
              <w:t xml:space="preserve">A collection of fossils belonging to different geological times. </w:t>
            </w:r>
          </w:p>
        </w:tc>
      </w:tr>
      <w:tr w:rsidR="00F773E1" w:rsidTr="0097782F">
        <w:trPr>
          <w:trHeight w:val="575"/>
        </w:trPr>
        <w:tc>
          <w:tcPr>
            <w:tcW w:w="534" w:type="dxa"/>
            <w:vAlign w:val="center"/>
          </w:tcPr>
          <w:p w:rsidR="00F773E1" w:rsidRDefault="00F773E1"/>
        </w:tc>
        <w:tc>
          <w:tcPr>
            <w:tcW w:w="2835" w:type="dxa"/>
            <w:vAlign w:val="center"/>
          </w:tcPr>
          <w:p w:rsidR="00F773E1" w:rsidRDefault="001D1B1F">
            <w:r>
              <w:t xml:space="preserve">Ubiquitous protein </w:t>
            </w:r>
          </w:p>
        </w:tc>
        <w:tc>
          <w:tcPr>
            <w:tcW w:w="708" w:type="dxa"/>
            <w:vAlign w:val="center"/>
          </w:tcPr>
          <w:p w:rsidR="00F773E1" w:rsidRDefault="00F773E1">
            <w:r>
              <w:t>B</w:t>
            </w:r>
          </w:p>
        </w:tc>
        <w:tc>
          <w:tcPr>
            <w:tcW w:w="6605" w:type="dxa"/>
            <w:vAlign w:val="center"/>
          </w:tcPr>
          <w:p w:rsidR="00F773E1" w:rsidRDefault="00E30DD5">
            <w:r>
              <w:t xml:space="preserve">This animal is a proof that two species have descended recently from a common ancestor. </w:t>
            </w:r>
          </w:p>
        </w:tc>
      </w:tr>
      <w:tr w:rsidR="00F773E1" w:rsidTr="0097782F">
        <w:trPr>
          <w:trHeight w:val="575"/>
        </w:trPr>
        <w:tc>
          <w:tcPr>
            <w:tcW w:w="534" w:type="dxa"/>
            <w:vAlign w:val="center"/>
          </w:tcPr>
          <w:p w:rsidR="00F773E1" w:rsidRDefault="00F773E1"/>
        </w:tc>
        <w:tc>
          <w:tcPr>
            <w:tcW w:w="2835" w:type="dxa"/>
            <w:vAlign w:val="center"/>
          </w:tcPr>
          <w:p w:rsidR="00F773E1" w:rsidRDefault="001D1B1F">
            <w:r>
              <w:t xml:space="preserve">Fossil </w:t>
            </w:r>
          </w:p>
        </w:tc>
        <w:tc>
          <w:tcPr>
            <w:tcW w:w="708" w:type="dxa"/>
            <w:vAlign w:val="center"/>
          </w:tcPr>
          <w:p w:rsidR="00F773E1" w:rsidRDefault="00F773E1">
            <w:r>
              <w:t>C</w:t>
            </w:r>
          </w:p>
        </w:tc>
        <w:tc>
          <w:tcPr>
            <w:tcW w:w="6605" w:type="dxa"/>
            <w:vAlign w:val="center"/>
          </w:tcPr>
          <w:p w:rsidR="00F773E1" w:rsidRDefault="001D1B1F">
            <w:r>
              <w:t xml:space="preserve">Is used as an evidence for evolution by linking animals to their distribution on earth. </w:t>
            </w:r>
          </w:p>
        </w:tc>
      </w:tr>
      <w:tr w:rsidR="00F773E1" w:rsidTr="0097782F">
        <w:trPr>
          <w:trHeight w:val="575"/>
        </w:trPr>
        <w:tc>
          <w:tcPr>
            <w:tcW w:w="534" w:type="dxa"/>
            <w:vAlign w:val="center"/>
          </w:tcPr>
          <w:p w:rsidR="00F773E1" w:rsidRDefault="00F773E1"/>
        </w:tc>
        <w:tc>
          <w:tcPr>
            <w:tcW w:w="2835" w:type="dxa"/>
            <w:vAlign w:val="center"/>
          </w:tcPr>
          <w:p w:rsidR="00F773E1" w:rsidRDefault="0097782F">
            <w:r>
              <w:t xml:space="preserve">Comparative </w:t>
            </w:r>
            <w:r w:rsidR="009C1563">
              <w:t xml:space="preserve">DNA </w:t>
            </w:r>
          </w:p>
        </w:tc>
        <w:tc>
          <w:tcPr>
            <w:tcW w:w="708" w:type="dxa"/>
            <w:vAlign w:val="center"/>
          </w:tcPr>
          <w:p w:rsidR="00F773E1" w:rsidRDefault="00F773E1">
            <w:r>
              <w:t>D</w:t>
            </w:r>
          </w:p>
        </w:tc>
        <w:tc>
          <w:tcPr>
            <w:tcW w:w="6605" w:type="dxa"/>
            <w:vAlign w:val="center"/>
          </w:tcPr>
          <w:p w:rsidR="00F773E1" w:rsidRDefault="00F773E1">
            <w:r>
              <w:t xml:space="preserve">A structure that has lost all of most of its function. </w:t>
            </w:r>
          </w:p>
        </w:tc>
      </w:tr>
      <w:tr w:rsidR="00F773E1" w:rsidTr="0097782F">
        <w:trPr>
          <w:trHeight w:val="575"/>
        </w:trPr>
        <w:tc>
          <w:tcPr>
            <w:tcW w:w="534" w:type="dxa"/>
            <w:vAlign w:val="center"/>
          </w:tcPr>
          <w:p w:rsidR="00F773E1" w:rsidRDefault="00F773E1"/>
        </w:tc>
        <w:tc>
          <w:tcPr>
            <w:tcW w:w="2835" w:type="dxa"/>
            <w:vAlign w:val="center"/>
          </w:tcPr>
          <w:p w:rsidR="00F773E1" w:rsidRDefault="009C1563">
            <w:r>
              <w:t xml:space="preserve">Fossil record </w:t>
            </w:r>
          </w:p>
        </w:tc>
        <w:tc>
          <w:tcPr>
            <w:tcW w:w="708" w:type="dxa"/>
            <w:vAlign w:val="center"/>
          </w:tcPr>
          <w:p w:rsidR="00F773E1" w:rsidRDefault="00244C73">
            <w:r>
              <w:t xml:space="preserve">E </w:t>
            </w:r>
          </w:p>
        </w:tc>
        <w:tc>
          <w:tcPr>
            <w:tcW w:w="6605" w:type="dxa"/>
            <w:vAlign w:val="center"/>
          </w:tcPr>
          <w:p w:rsidR="00F773E1" w:rsidRDefault="00E30DD5">
            <w:r>
              <w:t>This can have an impact on fossil record.</w:t>
            </w:r>
          </w:p>
        </w:tc>
      </w:tr>
      <w:tr w:rsidR="00F773E1" w:rsidTr="0097782F">
        <w:trPr>
          <w:trHeight w:val="575"/>
        </w:trPr>
        <w:tc>
          <w:tcPr>
            <w:tcW w:w="534" w:type="dxa"/>
            <w:vAlign w:val="center"/>
          </w:tcPr>
          <w:p w:rsidR="00F773E1" w:rsidRDefault="00F773E1"/>
        </w:tc>
        <w:tc>
          <w:tcPr>
            <w:tcW w:w="2835" w:type="dxa"/>
            <w:vAlign w:val="center"/>
          </w:tcPr>
          <w:p w:rsidR="00F773E1" w:rsidRDefault="001D1B1F">
            <w:r>
              <w:t>Homologous structures</w:t>
            </w:r>
          </w:p>
        </w:tc>
        <w:tc>
          <w:tcPr>
            <w:tcW w:w="708" w:type="dxa"/>
            <w:vAlign w:val="center"/>
          </w:tcPr>
          <w:p w:rsidR="00F773E1" w:rsidRDefault="00244C73">
            <w:r>
              <w:t xml:space="preserve">F </w:t>
            </w:r>
          </w:p>
        </w:tc>
        <w:tc>
          <w:tcPr>
            <w:tcW w:w="6605" w:type="dxa"/>
            <w:vAlign w:val="center"/>
          </w:tcPr>
          <w:p w:rsidR="00F773E1" w:rsidRDefault="009C1563">
            <w:r>
              <w:t xml:space="preserve">A preserved remain of a once living organism. </w:t>
            </w:r>
          </w:p>
        </w:tc>
      </w:tr>
      <w:tr w:rsidR="00F773E1" w:rsidTr="0097782F">
        <w:trPr>
          <w:trHeight w:val="575"/>
        </w:trPr>
        <w:tc>
          <w:tcPr>
            <w:tcW w:w="534" w:type="dxa"/>
            <w:vAlign w:val="center"/>
          </w:tcPr>
          <w:p w:rsidR="00F773E1" w:rsidRDefault="00F773E1"/>
        </w:tc>
        <w:tc>
          <w:tcPr>
            <w:tcW w:w="2835" w:type="dxa"/>
            <w:vAlign w:val="center"/>
          </w:tcPr>
          <w:p w:rsidR="00F773E1" w:rsidRDefault="001D1B1F">
            <w:r>
              <w:t xml:space="preserve">Haemoglobin </w:t>
            </w:r>
          </w:p>
        </w:tc>
        <w:tc>
          <w:tcPr>
            <w:tcW w:w="708" w:type="dxa"/>
            <w:vAlign w:val="center"/>
          </w:tcPr>
          <w:p w:rsidR="00F773E1" w:rsidRDefault="00244C73">
            <w:r>
              <w:t xml:space="preserve">G </w:t>
            </w:r>
          </w:p>
        </w:tc>
        <w:tc>
          <w:tcPr>
            <w:tcW w:w="6605" w:type="dxa"/>
            <w:vAlign w:val="center"/>
          </w:tcPr>
          <w:p w:rsidR="00F773E1" w:rsidRDefault="001D1B1F">
            <w:r>
              <w:t>The sequence of amino acids of this object is used to determine evolutionary links.</w:t>
            </w:r>
          </w:p>
        </w:tc>
      </w:tr>
      <w:tr w:rsidR="00F773E1" w:rsidTr="0097782F">
        <w:trPr>
          <w:trHeight w:val="575"/>
        </w:trPr>
        <w:tc>
          <w:tcPr>
            <w:tcW w:w="534" w:type="dxa"/>
            <w:vAlign w:val="center"/>
          </w:tcPr>
          <w:p w:rsidR="00F773E1" w:rsidRDefault="00F773E1"/>
        </w:tc>
        <w:tc>
          <w:tcPr>
            <w:tcW w:w="2835" w:type="dxa"/>
            <w:vAlign w:val="center"/>
          </w:tcPr>
          <w:p w:rsidR="00F773E1" w:rsidRDefault="00D02699">
            <w:r>
              <w:t xml:space="preserve">Liger </w:t>
            </w:r>
          </w:p>
        </w:tc>
        <w:tc>
          <w:tcPr>
            <w:tcW w:w="708" w:type="dxa"/>
            <w:vAlign w:val="center"/>
          </w:tcPr>
          <w:p w:rsidR="00F773E1" w:rsidRDefault="00244C73">
            <w:r>
              <w:t xml:space="preserve">H </w:t>
            </w:r>
          </w:p>
        </w:tc>
        <w:tc>
          <w:tcPr>
            <w:tcW w:w="6605" w:type="dxa"/>
            <w:vAlign w:val="center"/>
          </w:tcPr>
          <w:p w:rsidR="00F773E1" w:rsidRDefault="0097782F">
            <w:r>
              <w:t xml:space="preserve">Looks at the similarity of the sequence of nitrogenous bases </w:t>
            </w:r>
          </w:p>
        </w:tc>
      </w:tr>
      <w:tr w:rsidR="00F773E1" w:rsidTr="0097782F">
        <w:trPr>
          <w:trHeight w:val="575"/>
        </w:trPr>
        <w:tc>
          <w:tcPr>
            <w:tcW w:w="534" w:type="dxa"/>
            <w:vAlign w:val="center"/>
          </w:tcPr>
          <w:p w:rsidR="00F773E1" w:rsidRDefault="00F773E1"/>
        </w:tc>
        <w:tc>
          <w:tcPr>
            <w:tcW w:w="2835" w:type="dxa"/>
            <w:vAlign w:val="center"/>
          </w:tcPr>
          <w:p w:rsidR="00F773E1" w:rsidRDefault="00E30DD5">
            <w:r>
              <w:t xml:space="preserve">Ancestor </w:t>
            </w:r>
          </w:p>
        </w:tc>
        <w:tc>
          <w:tcPr>
            <w:tcW w:w="708" w:type="dxa"/>
            <w:vAlign w:val="center"/>
          </w:tcPr>
          <w:p w:rsidR="00F773E1" w:rsidRDefault="00244C73">
            <w:r>
              <w:t xml:space="preserve">I </w:t>
            </w:r>
          </w:p>
        </w:tc>
        <w:tc>
          <w:tcPr>
            <w:tcW w:w="6605" w:type="dxa"/>
            <w:vAlign w:val="center"/>
          </w:tcPr>
          <w:p w:rsidR="00F773E1" w:rsidRDefault="00E30DD5">
            <w:r>
              <w:t xml:space="preserve">A type of fossil. </w:t>
            </w:r>
          </w:p>
        </w:tc>
      </w:tr>
      <w:tr w:rsidR="00F773E1" w:rsidTr="0097782F">
        <w:trPr>
          <w:trHeight w:val="575"/>
        </w:trPr>
        <w:tc>
          <w:tcPr>
            <w:tcW w:w="534" w:type="dxa"/>
            <w:vAlign w:val="center"/>
          </w:tcPr>
          <w:p w:rsidR="00F773E1" w:rsidRDefault="00F773E1"/>
        </w:tc>
        <w:tc>
          <w:tcPr>
            <w:tcW w:w="2835" w:type="dxa"/>
            <w:vAlign w:val="center"/>
          </w:tcPr>
          <w:p w:rsidR="00F773E1" w:rsidRDefault="001D1B1F">
            <w:r>
              <w:t xml:space="preserve">Biogeography </w:t>
            </w:r>
          </w:p>
        </w:tc>
        <w:tc>
          <w:tcPr>
            <w:tcW w:w="708" w:type="dxa"/>
            <w:vAlign w:val="center"/>
          </w:tcPr>
          <w:p w:rsidR="00F773E1" w:rsidRDefault="00244C73">
            <w:r>
              <w:t xml:space="preserve">J </w:t>
            </w:r>
          </w:p>
        </w:tc>
        <w:tc>
          <w:tcPr>
            <w:tcW w:w="6605" w:type="dxa"/>
            <w:vAlign w:val="center"/>
          </w:tcPr>
          <w:p w:rsidR="00F773E1" w:rsidRDefault="001D1B1F">
            <w:r>
              <w:t>Body parts that are similar in structure but serve a different function.</w:t>
            </w:r>
          </w:p>
        </w:tc>
      </w:tr>
      <w:tr w:rsidR="00F773E1" w:rsidTr="0097782F">
        <w:trPr>
          <w:trHeight w:val="575"/>
        </w:trPr>
        <w:tc>
          <w:tcPr>
            <w:tcW w:w="534" w:type="dxa"/>
            <w:vAlign w:val="center"/>
          </w:tcPr>
          <w:p w:rsidR="00F773E1" w:rsidRDefault="00F773E1"/>
        </w:tc>
        <w:tc>
          <w:tcPr>
            <w:tcW w:w="2835" w:type="dxa"/>
            <w:vAlign w:val="center"/>
          </w:tcPr>
          <w:p w:rsidR="00F773E1" w:rsidRDefault="0097782F">
            <w:r>
              <w:t xml:space="preserve">Coccyx </w:t>
            </w:r>
          </w:p>
        </w:tc>
        <w:tc>
          <w:tcPr>
            <w:tcW w:w="708" w:type="dxa"/>
            <w:vAlign w:val="center"/>
          </w:tcPr>
          <w:p w:rsidR="00F773E1" w:rsidRDefault="00244C73">
            <w:r>
              <w:t xml:space="preserve">K </w:t>
            </w:r>
          </w:p>
        </w:tc>
        <w:tc>
          <w:tcPr>
            <w:tcW w:w="6605" w:type="dxa"/>
            <w:vAlign w:val="center"/>
          </w:tcPr>
          <w:p w:rsidR="00F773E1" w:rsidRDefault="00E30DD5">
            <w:r>
              <w:t xml:space="preserve">An organism that gives rise to a descendant that shares some of its features. </w:t>
            </w:r>
          </w:p>
        </w:tc>
      </w:tr>
      <w:tr w:rsidR="00F773E1" w:rsidTr="0097782F">
        <w:trPr>
          <w:trHeight w:val="575"/>
        </w:trPr>
        <w:tc>
          <w:tcPr>
            <w:tcW w:w="534" w:type="dxa"/>
            <w:vAlign w:val="center"/>
          </w:tcPr>
          <w:p w:rsidR="00F773E1" w:rsidRDefault="00F773E1"/>
        </w:tc>
        <w:tc>
          <w:tcPr>
            <w:tcW w:w="2835" w:type="dxa"/>
            <w:vAlign w:val="center"/>
          </w:tcPr>
          <w:p w:rsidR="00F773E1" w:rsidRDefault="00E30DD5">
            <w:r>
              <w:t xml:space="preserve">Footprint </w:t>
            </w:r>
          </w:p>
        </w:tc>
        <w:tc>
          <w:tcPr>
            <w:tcW w:w="708" w:type="dxa"/>
            <w:vAlign w:val="center"/>
          </w:tcPr>
          <w:p w:rsidR="00F773E1" w:rsidRDefault="00244C73">
            <w:r>
              <w:t xml:space="preserve">L </w:t>
            </w:r>
          </w:p>
        </w:tc>
        <w:tc>
          <w:tcPr>
            <w:tcW w:w="6605" w:type="dxa"/>
            <w:vAlign w:val="center"/>
          </w:tcPr>
          <w:p w:rsidR="00F773E1" w:rsidRDefault="001D1B1F">
            <w:r>
              <w:t>Is an example of a ubiquitous protein.</w:t>
            </w:r>
          </w:p>
        </w:tc>
      </w:tr>
      <w:tr w:rsidR="00F773E1" w:rsidTr="0097782F">
        <w:trPr>
          <w:trHeight w:val="575"/>
        </w:trPr>
        <w:tc>
          <w:tcPr>
            <w:tcW w:w="534" w:type="dxa"/>
            <w:vAlign w:val="center"/>
          </w:tcPr>
          <w:p w:rsidR="00F773E1" w:rsidRDefault="00F773E1"/>
        </w:tc>
        <w:tc>
          <w:tcPr>
            <w:tcW w:w="2835" w:type="dxa"/>
            <w:vAlign w:val="center"/>
          </w:tcPr>
          <w:p w:rsidR="00F773E1" w:rsidRDefault="00E30DD5">
            <w:r>
              <w:t>Human activity</w:t>
            </w:r>
          </w:p>
        </w:tc>
        <w:tc>
          <w:tcPr>
            <w:tcW w:w="708" w:type="dxa"/>
            <w:vAlign w:val="center"/>
          </w:tcPr>
          <w:p w:rsidR="00F773E1" w:rsidRDefault="00244C73">
            <w:r>
              <w:t xml:space="preserve">M </w:t>
            </w:r>
          </w:p>
        </w:tc>
        <w:tc>
          <w:tcPr>
            <w:tcW w:w="6605" w:type="dxa"/>
            <w:vAlign w:val="center"/>
          </w:tcPr>
          <w:p w:rsidR="00F773E1" w:rsidRDefault="0097782F">
            <w:r>
              <w:t xml:space="preserve">An example of a structure that has lost its function in some organisms. </w:t>
            </w:r>
          </w:p>
        </w:tc>
      </w:tr>
    </w:tbl>
    <w:p w:rsidR="005763F5" w:rsidRDefault="005763F5"/>
    <w:p w:rsidR="005763F5" w:rsidRDefault="005763F5"/>
    <w:p w:rsidR="005763F5" w:rsidRDefault="005763F5"/>
    <w:p w:rsidR="005763F5" w:rsidRDefault="005763F5">
      <w:bookmarkStart w:id="0" w:name="_GoBack"/>
      <w:bookmarkEnd w:id="0"/>
    </w:p>
    <w:sectPr w:rsidR="005763F5" w:rsidSect="005B44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501FB"/>
    <w:multiLevelType w:val="multilevel"/>
    <w:tmpl w:val="6680C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81769"/>
    <w:multiLevelType w:val="hybridMultilevel"/>
    <w:tmpl w:val="FED6F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2F2A4F"/>
    <w:multiLevelType w:val="multilevel"/>
    <w:tmpl w:val="B0B49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21"/>
    <w:rsid w:val="00106A2D"/>
    <w:rsid w:val="001543B9"/>
    <w:rsid w:val="001D1B1F"/>
    <w:rsid w:val="00244C73"/>
    <w:rsid w:val="004C312D"/>
    <w:rsid w:val="005576E9"/>
    <w:rsid w:val="005763F5"/>
    <w:rsid w:val="0058203E"/>
    <w:rsid w:val="005B4421"/>
    <w:rsid w:val="00610D7C"/>
    <w:rsid w:val="007275D9"/>
    <w:rsid w:val="00827E37"/>
    <w:rsid w:val="0097782F"/>
    <w:rsid w:val="009C1563"/>
    <w:rsid w:val="00A561F8"/>
    <w:rsid w:val="00AE29D6"/>
    <w:rsid w:val="00AE4D13"/>
    <w:rsid w:val="00C85105"/>
    <w:rsid w:val="00CC3A7F"/>
    <w:rsid w:val="00D02699"/>
    <w:rsid w:val="00E30DD5"/>
    <w:rsid w:val="00F773E1"/>
    <w:rsid w:val="00FC05C1"/>
    <w:rsid w:val="00FC4B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CCC2E"/>
  <w15:docId w15:val="{B6E5679B-FECF-42C8-810B-6A05B5C3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312D"/>
    <w:rPr>
      <w:b/>
      <w:bCs/>
    </w:rPr>
  </w:style>
  <w:style w:type="paragraph" w:styleId="ListParagraph">
    <w:name w:val="List Paragraph"/>
    <w:basedOn w:val="Normal"/>
    <w:uiPriority w:val="34"/>
    <w:qFormat/>
    <w:rsid w:val="00FC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958">
      <w:bodyDiv w:val="1"/>
      <w:marLeft w:val="0"/>
      <w:marRight w:val="0"/>
      <w:marTop w:val="0"/>
      <w:marBottom w:val="0"/>
      <w:divBdr>
        <w:top w:val="none" w:sz="0" w:space="0" w:color="auto"/>
        <w:left w:val="none" w:sz="0" w:space="0" w:color="auto"/>
        <w:bottom w:val="none" w:sz="0" w:space="0" w:color="auto"/>
        <w:right w:val="none" w:sz="0" w:space="0" w:color="auto"/>
      </w:divBdr>
    </w:div>
    <w:div w:id="2468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jpeg"/><Relationship Id="rId5" Type="http://schemas.openxmlformats.org/officeDocument/2006/relationships/image" Target="media/image1.png"/><Relationship Id="rId15" Type="http://schemas.microsoft.com/office/2007/relationships/hdphoto" Target="media/hdphoto4.wdp"/><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F5A5C84</Template>
  <TotalTime>138</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dc:creator>
  <cp:lastModifiedBy>RAFEI Rachid [Rossmoyne Senior High School]</cp:lastModifiedBy>
  <cp:revision>12</cp:revision>
  <dcterms:created xsi:type="dcterms:W3CDTF">2018-06-22T00:10:00Z</dcterms:created>
  <dcterms:modified xsi:type="dcterms:W3CDTF">2019-07-02T03:58:00Z</dcterms:modified>
</cp:coreProperties>
</file>