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FF" w:rsidRPr="00984D2B" w:rsidRDefault="00984D2B" w:rsidP="00CA32FF">
      <w:pPr>
        <w:pStyle w:val="Heading1"/>
        <w:rPr>
          <w:rFonts w:asciiTheme="minorHAnsi" w:hAnsiTheme="minorHAnsi" w:cstheme="minorHAnsi"/>
        </w:rPr>
      </w:pPr>
      <w:proofErr w:type="spellStart"/>
      <w:r w:rsidRPr="00984D2B">
        <w:rPr>
          <w:rFonts w:asciiTheme="minorHAnsi" w:hAnsiTheme="minorHAnsi" w:cstheme="minorHAnsi"/>
        </w:rPr>
        <w:t>Rossmoyne</w:t>
      </w:r>
      <w:proofErr w:type="spellEnd"/>
      <w:r w:rsidRPr="00984D2B">
        <w:rPr>
          <w:rFonts w:asciiTheme="minorHAnsi" w:hAnsiTheme="minorHAnsi" w:cstheme="minorHAnsi"/>
        </w:rPr>
        <w:t xml:space="preserve"> SHS -</w:t>
      </w:r>
      <w:r w:rsidR="00CA32FF" w:rsidRPr="00984D2B">
        <w:rPr>
          <w:rFonts w:asciiTheme="minorHAnsi" w:hAnsiTheme="minorHAnsi" w:cstheme="minorHAnsi"/>
        </w:rPr>
        <w:t xml:space="preserve"> course outline</w:t>
      </w:r>
      <w:r w:rsidRPr="00984D2B">
        <w:rPr>
          <w:rFonts w:asciiTheme="minorHAnsi" w:hAnsiTheme="minorHAnsi" w:cstheme="minorHAnsi"/>
        </w:rPr>
        <w:t xml:space="preserve"> 2017</w:t>
      </w:r>
    </w:p>
    <w:p w:rsidR="00CA32FF" w:rsidRPr="00984D2B" w:rsidRDefault="00CA32FF" w:rsidP="00CA32FF">
      <w:pPr>
        <w:pStyle w:val="Heading1"/>
        <w:rPr>
          <w:rFonts w:asciiTheme="minorHAnsi" w:hAnsiTheme="minorHAnsi" w:cstheme="minorHAnsi"/>
        </w:rPr>
      </w:pPr>
      <w:r w:rsidRPr="00984D2B">
        <w:rPr>
          <w:rFonts w:asciiTheme="minorHAnsi" w:hAnsiTheme="minorHAnsi" w:cstheme="minorHAnsi"/>
        </w:rPr>
        <w:t>Food Science and Technology – ATAR Year 11</w:t>
      </w:r>
    </w:p>
    <w:p w:rsidR="00CA32FF" w:rsidRPr="00984D2B" w:rsidRDefault="002F1109" w:rsidP="00CA32FF">
      <w:pPr>
        <w:pStyle w:val="Heading2"/>
        <w:rPr>
          <w:rFonts w:asciiTheme="minorHAnsi" w:hAnsiTheme="minorHAnsi" w:cstheme="minorHAnsi"/>
        </w:rPr>
      </w:pPr>
      <w:r w:rsidRPr="00984D2B">
        <w:rPr>
          <w:rFonts w:asciiTheme="minorHAnsi" w:hAnsiTheme="minorHAnsi" w:cstheme="minorHAnsi"/>
        </w:rPr>
        <w:t>Unit 1 — Food s</w:t>
      </w:r>
      <w:r w:rsidR="00CA32FF" w:rsidRPr="00984D2B">
        <w:rPr>
          <w:rFonts w:asciiTheme="minorHAnsi" w:hAnsiTheme="minorHAnsi" w:cstheme="minorHAnsi"/>
        </w:rPr>
        <w:t>cience</w:t>
      </w:r>
    </w:p>
    <w:tbl>
      <w:tblPr>
        <w:tblStyle w:val="TableGrid"/>
        <w:tblW w:w="9498" w:type="dxa"/>
        <w:tblInd w:w="-34" w:type="dxa"/>
        <w:tblBorders>
          <w:top w:val="single" w:sz="4" w:space="0" w:color="D7C5E2" w:themeColor="accent4" w:themeTint="99"/>
          <w:left w:val="single" w:sz="4" w:space="0" w:color="D7C5E2" w:themeColor="accent4" w:themeTint="99"/>
          <w:bottom w:val="single" w:sz="4" w:space="0" w:color="D7C5E2" w:themeColor="accent4" w:themeTint="99"/>
          <w:right w:val="single" w:sz="4" w:space="0" w:color="D7C5E2" w:themeColor="accent4" w:themeTint="99"/>
          <w:insideH w:val="single" w:sz="4" w:space="0" w:color="D7C5E2" w:themeColor="accent4" w:themeTint="99"/>
          <w:insideV w:val="single" w:sz="4" w:space="0" w:color="D7C5E2" w:themeColor="accent4" w:themeTint="99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1135"/>
        <w:gridCol w:w="8363"/>
      </w:tblGrid>
      <w:tr w:rsidR="00435D54" w:rsidRPr="00984D2B" w:rsidTr="00AD45C6">
        <w:trPr>
          <w:tblHeader/>
        </w:trPr>
        <w:tc>
          <w:tcPr>
            <w:tcW w:w="1135" w:type="dxa"/>
            <w:tcBorders>
              <w:right w:val="single" w:sz="4" w:space="0" w:color="FFFFFF" w:themeColor="background1"/>
            </w:tcBorders>
            <w:shd w:val="clear" w:color="auto" w:fill="BD9FCF" w:themeFill="accent4"/>
            <w:vAlign w:val="center"/>
          </w:tcPr>
          <w:p w:rsidR="00435D54" w:rsidRPr="00984D2B" w:rsidRDefault="00435D54" w:rsidP="008054C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en-US"/>
              </w:rPr>
              <w:t>Week</w:t>
            </w:r>
          </w:p>
        </w:tc>
        <w:tc>
          <w:tcPr>
            <w:tcW w:w="8363" w:type="dxa"/>
            <w:tcBorders>
              <w:left w:val="single" w:sz="4" w:space="0" w:color="FFFFFF" w:themeColor="background1"/>
            </w:tcBorders>
            <w:shd w:val="clear" w:color="auto" w:fill="BD9FCF" w:themeFill="accent4"/>
            <w:vAlign w:val="center"/>
          </w:tcPr>
          <w:p w:rsidR="00435D54" w:rsidRPr="00984D2B" w:rsidRDefault="00435D54" w:rsidP="008054C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en-US"/>
              </w:rPr>
              <w:t>Key teaching points</w:t>
            </w:r>
          </w:p>
        </w:tc>
      </w:tr>
      <w:tr w:rsidR="00435D54" w:rsidRPr="00984D2B" w:rsidTr="00AD45C6">
        <w:tc>
          <w:tcPr>
            <w:tcW w:w="1135" w:type="dxa"/>
            <w:shd w:val="clear" w:color="auto" w:fill="E4D8EB" w:themeFill="accent4" w:themeFillTint="66"/>
            <w:vAlign w:val="center"/>
          </w:tcPr>
          <w:p w:rsidR="00435D54" w:rsidRPr="00984D2B" w:rsidRDefault="00435D54" w:rsidP="008054C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="00CA32FF"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–</w:t>
            </w: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363" w:type="dxa"/>
          </w:tcPr>
          <w:p w:rsidR="00435D54" w:rsidRPr="00984D2B" w:rsidRDefault="00435D54" w:rsidP="008054C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Food commodities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primary and secondary processes used to convert raw commodities into safe, quality food products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effect of seasonal conditions on the quality, supply and price of food commodities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objectives of the </w:t>
            </w:r>
            <w:r w:rsidRPr="00984D2B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Food Act 2008 </w:t>
            </w: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(WA)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purpose of the </w:t>
            </w:r>
            <w:r w:rsidRPr="00984D2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Occupational Safety and Health Act 1984</w:t>
            </w:r>
          </w:p>
        </w:tc>
      </w:tr>
      <w:tr w:rsidR="00435D54" w:rsidRPr="00984D2B" w:rsidTr="00AD45C6">
        <w:tc>
          <w:tcPr>
            <w:tcW w:w="1135" w:type="dxa"/>
            <w:shd w:val="clear" w:color="auto" w:fill="E4D8EB" w:themeFill="accent4" w:themeFillTint="66"/>
            <w:vAlign w:val="center"/>
          </w:tcPr>
          <w:p w:rsidR="00435D54" w:rsidRPr="00984D2B" w:rsidRDefault="00435D54" w:rsidP="008054C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="00CA32FF"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–</w:t>
            </w: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363" w:type="dxa"/>
          </w:tcPr>
          <w:p w:rsidR="00435D54" w:rsidRPr="00984D2B" w:rsidRDefault="00435D54" w:rsidP="008054C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Nutrients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food sources and role of macronutrients and water in the body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protein – complete and incomplete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carbohydrates – starches, sugars, and fibre or cellulose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lipids – saturated fats and oils, and unsaturated fats and oils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food sources and role of micronutrients in the body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fat-soluble vitamins – A and D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water-soluble vitamins – B1 (thiamine), B2 (riboflavin), B3 (niacin) and C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minerals – calcium, iron and sodium</w:t>
            </w:r>
          </w:p>
          <w:p w:rsidR="00AD45C6" w:rsidRPr="00984D2B" w:rsidRDefault="00AD45C6" w:rsidP="00AD45C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Task 1: Test – Food commodities and nutrients</w:t>
            </w:r>
          </w:p>
        </w:tc>
      </w:tr>
      <w:tr w:rsidR="00435D54" w:rsidRPr="00984D2B" w:rsidTr="00AD45C6">
        <w:tc>
          <w:tcPr>
            <w:tcW w:w="1135" w:type="dxa"/>
            <w:shd w:val="clear" w:color="auto" w:fill="E4D8EB" w:themeFill="accent4" w:themeFillTint="66"/>
            <w:vAlign w:val="center"/>
          </w:tcPr>
          <w:p w:rsidR="00435D54" w:rsidRPr="00984D2B" w:rsidRDefault="00435D54" w:rsidP="008054C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 w:rsidR="00CA32FF"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–</w:t>
            </w: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363" w:type="dxa"/>
          </w:tcPr>
          <w:p w:rsidR="00435D54" w:rsidRPr="00984D2B" w:rsidRDefault="00435D54" w:rsidP="008054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Properties and performance of food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influence of sensory properties on the selection, use and consumption of raw and processed food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appearance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texture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aroma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flavour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sound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influence of physical properties on the selection, use and consumption of raw and processed food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size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shape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colour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volume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viscosity 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elasticity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functional properties that determine the performance of food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dextrinisation</w:t>
            </w:r>
            <w:proofErr w:type="spellEnd"/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caramelisation</w:t>
            </w:r>
            <w:proofErr w:type="spellEnd"/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crystallisation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emulsification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gelatinisation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oxidation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denaturation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coagulation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leavening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aeration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rancidity</w:t>
            </w:r>
          </w:p>
        </w:tc>
      </w:tr>
      <w:tr w:rsidR="00435D54" w:rsidRPr="00984D2B" w:rsidTr="00AD45C6">
        <w:trPr>
          <w:cantSplit/>
        </w:trPr>
        <w:tc>
          <w:tcPr>
            <w:tcW w:w="1135" w:type="dxa"/>
            <w:shd w:val="clear" w:color="auto" w:fill="E4D8EB" w:themeFill="accent4" w:themeFillTint="66"/>
            <w:vAlign w:val="center"/>
          </w:tcPr>
          <w:p w:rsidR="00435D54" w:rsidRPr="00984D2B" w:rsidRDefault="00435D54" w:rsidP="008054C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8</w:t>
            </w:r>
            <w:r w:rsidR="00CA32FF"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–</w:t>
            </w: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363" w:type="dxa"/>
          </w:tcPr>
          <w:p w:rsidR="00435D54" w:rsidRPr="00984D2B" w:rsidRDefault="00435D54" w:rsidP="008054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Processing techniques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investigate wet processing techniques and dry processing techniques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suitable food commodities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effect on nutrition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heat transfer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sensory properties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cost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the technology process to produce a food product that demonstrates a wet processing technique and a dry processing technique based on a product proposal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investigate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devise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produce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evaluate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evaluate the food product 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product’s compliance with the proposal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product’s sensory properties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selection of processing techniques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selection of equipment and resources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time requirements</w:t>
            </w:r>
          </w:p>
          <w:p w:rsidR="00AD45C6" w:rsidRPr="00984D2B" w:rsidRDefault="00AD45C6" w:rsidP="00AD45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Task 2: </w:t>
            </w:r>
            <w:r w:rsidRPr="00984D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Processing techniques</w:t>
            </w:r>
          </w:p>
        </w:tc>
      </w:tr>
      <w:tr w:rsidR="00435D54" w:rsidRPr="00984D2B" w:rsidTr="00AD45C6">
        <w:tc>
          <w:tcPr>
            <w:tcW w:w="1135" w:type="dxa"/>
            <w:shd w:val="clear" w:color="auto" w:fill="E4D8EB" w:themeFill="accent4" w:themeFillTint="66"/>
            <w:vAlign w:val="center"/>
          </w:tcPr>
          <w:p w:rsidR="00435D54" w:rsidRPr="00984D2B" w:rsidRDefault="00435D54" w:rsidP="008054C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  <w:r w:rsidR="00CA32FF"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–</w:t>
            </w: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363" w:type="dxa"/>
          </w:tcPr>
          <w:p w:rsidR="00435D54" w:rsidRPr="00984D2B" w:rsidRDefault="00435D54" w:rsidP="008054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Nutrition and health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societal influences on food choices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lifestyle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culture and traditions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peer group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effects of under-consumption of nutrients on health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anaemia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osteoporosis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malnutrition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constipation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effects of over-consumption of nutrients on health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obesity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cardiovascular disease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Type 2 diabetes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devise food products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interpret and adapt recipes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devise food orders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develop and trial recipes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devise production plans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apply preparation and processing techniques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cost recipes</w:t>
            </w:r>
          </w:p>
          <w:p w:rsidR="00AD45C6" w:rsidRPr="00984D2B" w:rsidRDefault="00AD45C6" w:rsidP="00AD45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Task 3: </w:t>
            </w:r>
            <w:r w:rsidRPr="00984D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Nutrition and health</w:t>
            </w:r>
          </w:p>
        </w:tc>
      </w:tr>
      <w:tr w:rsidR="00435D54" w:rsidRPr="00984D2B" w:rsidTr="00AD45C6">
        <w:tc>
          <w:tcPr>
            <w:tcW w:w="1135" w:type="dxa"/>
            <w:shd w:val="clear" w:color="auto" w:fill="E4D8EB" w:themeFill="accent4" w:themeFillTint="66"/>
            <w:vAlign w:val="center"/>
          </w:tcPr>
          <w:p w:rsidR="00435D54" w:rsidRPr="00984D2B" w:rsidRDefault="00435D54" w:rsidP="008054C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  <w:r w:rsidR="00CA32FF"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–</w:t>
            </w: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363" w:type="dxa"/>
          </w:tcPr>
          <w:p w:rsidR="00435D54" w:rsidRPr="00984D2B" w:rsidRDefault="00435D54" w:rsidP="008054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Influences on food choices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reasons for the development and use of varieties of food commodities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alter sensory and physical properties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alter nutritional content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improve yield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new technologies in food processing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line extensions</w:t>
            </w:r>
          </w:p>
          <w:p w:rsidR="00435D54" w:rsidRPr="00984D2B" w:rsidRDefault="00435D54" w:rsidP="004E1AD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profit</w:t>
            </w:r>
          </w:p>
        </w:tc>
      </w:tr>
      <w:tr w:rsidR="004E1ADF" w:rsidRPr="00984D2B" w:rsidTr="00AD45C6">
        <w:trPr>
          <w:cantSplit/>
        </w:trPr>
        <w:tc>
          <w:tcPr>
            <w:tcW w:w="1135" w:type="dxa"/>
            <w:shd w:val="clear" w:color="auto" w:fill="E4D8EB" w:themeFill="accent4" w:themeFillTint="66"/>
            <w:vAlign w:val="center"/>
          </w:tcPr>
          <w:p w:rsidR="004E1ADF" w:rsidRPr="00984D2B" w:rsidRDefault="004E1ADF" w:rsidP="008054C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363" w:type="dxa"/>
          </w:tcPr>
          <w:p w:rsidR="004E1ADF" w:rsidRPr="00984D2B" w:rsidRDefault="004E1ADF" w:rsidP="004E1AD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economic influences on food choices</w:t>
            </w:r>
          </w:p>
          <w:p w:rsidR="004E1ADF" w:rsidRPr="00984D2B" w:rsidRDefault="004E1ADF" w:rsidP="004E1AD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competition in the marketplace</w:t>
            </w:r>
          </w:p>
          <w:p w:rsidR="004E1ADF" w:rsidRPr="00984D2B" w:rsidRDefault="004E1ADF" w:rsidP="004E1AD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product availability</w:t>
            </w:r>
          </w:p>
          <w:p w:rsidR="004E1ADF" w:rsidRPr="00984D2B" w:rsidRDefault="004E1ADF" w:rsidP="004E1AD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consumer resources</w:t>
            </w:r>
          </w:p>
          <w:p w:rsidR="004E1ADF" w:rsidRPr="00984D2B" w:rsidRDefault="004E1ADF" w:rsidP="004E1AD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societal influences on food choices</w:t>
            </w:r>
          </w:p>
          <w:p w:rsidR="004E1ADF" w:rsidRPr="00984D2B" w:rsidRDefault="004E1ADF" w:rsidP="004E1AD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media</w:t>
            </w:r>
          </w:p>
          <w:p w:rsidR="004E1ADF" w:rsidRPr="00984D2B" w:rsidRDefault="004E1ADF" w:rsidP="004E1AD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advertising</w:t>
            </w:r>
          </w:p>
          <w:p w:rsidR="004E1ADF" w:rsidRPr="00984D2B" w:rsidRDefault="004E1ADF" w:rsidP="004E1AD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marketing </w:t>
            </w:r>
          </w:p>
          <w:p w:rsidR="004E1ADF" w:rsidRPr="00984D2B" w:rsidRDefault="004E1ADF" w:rsidP="002F110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use of celebrities, media practices (including music, body image, colour, fonts and graphics) and food styling techniques to market food products</w:t>
            </w:r>
          </w:p>
        </w:tc>
      </w:tr>
      <w:tr w:rsidR="00435D54" w:rsidRPr="00984D2B" w:rsidTr="00AD45C6">
        <w:tc>
          <w:tcPr>
            <w:tcW w:w="1135" w:type="dxa"/>
            <w:shd w:val="clear" w:color="auto" w:fill="E4D8EB" w:themeFill="accent4" w:themeFillTint="66"/>
            <w:vAlign w:val="center"/>
          </w:tcPr>
          <w:p w:rsidR="00435D54" w:rsidRPr="00984D2B" w:rsidRDefault="00435D54" w:rsidP="008054C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363" w:type="dxa"/>
          </w:tcPr>
          <w:p w:rsidR="00435D54" w:rsidRPr="00984D2B" w:rsidRDefault="00435D54" w:rsidP="008054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Labelling of food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role of Food Standards Australia New Zealand (FSANZ)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Australia New Zealand Food Standards Code for food labelling requirements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nutrition information panel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percentage labelling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name or description of the food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food recall information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information for allergy sufferers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date marking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ingredients list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country of origin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barcode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weights and measures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use and storage information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mandatory warnings and information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genetically modified content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legibility</w:t>
            </w:r>
          </w:p>
          <w:p w:rsidR="00435D54" w:rsidRPr="00984D2B" w:rsidRDefault="00435D54" w:rsidP="00CA32F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categories of food exempt from food labelling laws</w:t>
            </w:r>
            <w:r w:rsidRPr="00984D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35D54" w:rsidRPr="00984D2B" w:rsidTr="00AD45C6">
        <w:tc>
          <w:tcPr>
            <w:tcW w:w="1135" w:type="dxa"/>
            <w:shd w:val="clear" w:color="auto" w:fill="E4D8EB" w:themeFill="accent4" w:themeFillTint="66"/>
            <w:vAlign w:val="center"/>
          </w:tcPr>
          <w:p w:rsidR="00435D54" w:rsidRPr="00984D2B" w:rsidRDefault="00435D54" w:rsidP="008054C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363" w:type="dxa"/>
          </w:tcPr>
          <w:p w:rsidR="00AD45C6" w:rsidRPr="00984D2B" w:rsidRDefault="00AD45C6" w:rsidP="00AD45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Task 4: </w:t>
            </w:r>
            <w:r w:rsidRPr="00984D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Semester 1 examination</w:t>
            </w:r>
          </w:p>
        </w:tc>
      </w:tr>
    </w:tbl>
    <w:p w:rsidR="00435D54" w:rsidRPr="00984D2B" w:rsidRDefault="00435D54" w:rsidP="00435D54">
      <w:pPr>
        <w:spacing w:after="120"/>
        <w:ind w:right="-22"/>
        <w:rPr>
          <w:rFonts w:asciiTheme="minorHAnsi" w:hAnsiTheme="minorHAnsi" w:cstheme="minorHAnsi"/>
          <w:sz w:val="20"/>
          <w:szCs w:val="20"/>
        </w:rPr>
      </w:pPr>
    </w:p>
    <w:p w:rsidR="00435D54" w:rsidRPr="00984D2B" w:rsidRDefault="00435D54" w:rsidP="00435D54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984D2B">
        <w:rPr>
          <w:rFonts w:asciiTheme="minorHAnsi" w:hAnsiTheme="minorHAnsi" w:cstheme="minorHAnsi"/>
          <w:sz w:val="20"/>
          <w:szCs w:val="20"/>
        </w:rPr>
        <w:br w:type="page"/>
      </w:r>
    </w:p>
    <w:p w:rsidR="00E043B2" w:rsidRPr="00984D2B" w:rsidRDefault="00D444D4" w:rsidP="00E043B2">
      <w:pPr>
        <w:pStyle w:val="Heading1"/>
        <w:rPr>
          <w:rFonts w:asciiTheme="minorHAnsi" w:hAnsiTheme="minorHAnsi" w:cstheme="minorHAnsi"/>
        </w:rPr>
      </w:pPr>
      <w:proofErr w:type="spellStart"/>
      <w:r w:rsidRPr="00984D2B">
        <w:rPr>
          <w:rFonts w:asciiTheme="minorHAnsi" w:hAnsiTheme="minorHAnsi" w:cstheme="minorHAnsi"/>
        </w:rPr>
        <w:lastRenderedPageBreak/>
        <w:t>Rossmoyne</w:t>
      </w:r>
      <w:proofErr w:type="spellEnd"/>
      <w:r w:rsidRPr="00984D2B">
        <w:rPr>
          <w:rFonts w:asciiTheme="minorHAnsi" w:hAnsiTheme="minorHAnsi" w:cstheme="minorHAnsi"/>
        </w:rPr>
        <w:t xml:space="preserve"> SHS - course outline 2017</w:t>
      </w:r>
    </w:p>
    <w:p w:rsidR="00E043B2" w:rsidRPr="00984D2B" w:rsidRDefault="00E043B2" w:rsidP="00E043B2">
      <w:pPr>
        <w:pStyle w:val="Heading1"/>
        <w:rPr>
          <w:rFonts w:asciiTheme="minorHAnsi" w:hAnsiTheme="minorHAnsi" w:cstheme="minorHAnsi"/>
        </w:rPr>
      </w:pPr>
      <w:r w:rsidRPr="00984D2B">
        <w:rPr>
          <w:rFonts w:asciiTheme="minorHAnsi" w:hAnsiTheme="minorHAnsi" w:cstheme="minorHAnsi"/>
        </w:rPr>
        <w:t>Food Science and Technology – ATAR Year 11</w:t>
      </w:r>
    </w:p>
    <w:p w:rsidR="00E043B2" w:rsidRPr="00984D2B" w:rsidRDefault="00E043B2" w:rsidP="00E043B2">
      <w:pPr>
        <w:pStyle w:val="Heading2"/>
        <w:rPr>
          <w:rFonts w:asciiTheme="minorHAnsi" w:hAnsiTheme="minorHAnsi" w:cstheme="minorHAnsi"/>
        </w:rPr>
      </w:pPr>
      <w:r w:rsidRPr="00984D2B">
        <w:rPr>
          <w:rFonts w:asciiTheme="minorHAnsi" w:hAnsiTheme="minorHAnsi" w:cstheme="minorHAnsi"/>
        </w:rPr>
        <w:t xml:space="preserve">Unit 2 — </w:t>
      </w:r>
      <w:proofErr w:type="gramStart"/>
      <w:r w:rsidRPr="00984D2B">
        <w:rPr>
          <w:rFonts w:asciiTheme="minorHAnsi" w:hAnsiTheme="minorHAnsi" w:cstheme="minorHAnsi"/>
        </w:rPr>
        <w:t>The</w:t>
      </w:r>
      <w:proofErr w:type="gramEnd"/>
      <w:r w:rsidRPr="00984D2B">
        <w:rPr>
          <w:rFonts w:asciiTheme="minorHAnsi" w:hAnsiTheme="minorHAnsi" w:cstheme="minorHAnsi"/>
        </w:rPr>
        <w:t xml:space="preserve"> undercover story</w:t>
      </w:r>
    </w:p>
    <w:tbl>
      <w:tblPr>
        <w:tblStyle w:val="TableGrid"/>
        <w:tblW w:w="9483" w:type="dxa"/>
        <w:tblInd w:w="-11" w:type="dxa"/>
        <w:tblBorders>
          <w:top w:val="single" w:sz="4" w:space="0" w:color="D7C5E2" w:themeColor="accent4" w:themeTint="99"/>
          <w:left w:val="single" w:sz="4" w:space="0" w:color="D7C5E2" w:themeColor="accent4" w:themeTint="99"/>
          <w:bottom w:val="single" w:sz="4" w:space="0" w:color="D7C5E2" w:themeColor="accent4" w:themeTint="99"/>
          <w:right w:val="single" w:sz="4" w:space="0" w:color="D7C5E2" w:themeColor="accent4" w:themeTint="99"/>
          <w:insideH w:val="single" w:sz="4" w:space="0" w:color="D7C5E2" w:themeColor="accent4" w:themeTint="99"/>
          <w:insideV w:val="single" w:sz="4" w:space="0" w:color="D7C5E2" w:themeColor="accent4" w:themeTint="99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1112"/>
        <w:gridCol w:w="8371"/>
      </w:tblGrid>
      <w:tr w:rsidR="00435D54" w:rsidRPr="00984D2B" w:rsidTr="00AD45C6">
        <w:trPr>
          <w:tblHeader/>
        </w:trPr>
        <w:tc>
          <w:tcPr>
            <w:tcW w:w="1112" w:type="dxa"/>
            <w:tcBorders>
              <w:right w:val="single" w:sz="4" w:space="0" w:color="FFFFFF" w:themeColor="background1"/>
            </w:tcBorders>
            <w:shd w:val="clear" w:color="auto" w:fill="BD9FCF" w:themeFill="accent4"/>
            <w:vAlign w:val="center"/>
          </w:tcPr>
          <w:p w:rsidR="00435D54" w:rsidRPr="00984D2B" w:rsidRDefault="00435D54" w:rsidP="008054C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en-US"/>
              </w:rPr>
              <w:t>Week</w:t>
            </w:r>
          </w:p>
        </w:tc>
        <w:tc>
          <w:tcPr>
            <w:tcW w:w="8371" w:type="dxa"/>
            <w:tcBorders>
              <w:left w:val="single" w:sz="4" w:space="0" w:color="FFFFFF" w:themeColor="background1"/>
            </w:tcBorders>
            <w:shd w:val="clear" w:color="auto" w:fill="BD9FCF" w:themeFill="accent4"/>
            <w:vAlign w:val="center"/>
          </w:tcPr>
          <w:p w:rsidR="00435D54" w:rsidRPr="00984D2B" w:rsidRDefault="00435D54" w:rsidP="008054C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eastAsia="en-US"/>
              </w:rPr>
              <w:t>Key teaching points</w:t>
            </w:r>
          </w:p>
        </w:tc>
      </w:tr>
      <w:tr w:rsidR="00435D54" w:rsidRPr="00984D2B" w:rsidTr="00AD45C6">
        <w:tc>
          <w:tcPr>
            <w:tcW w:w="1112" w:type="dxa"/>
            <w:shd w:val="clear" w:color="auto" w:fill="E4D8EB" w:themeFill="accent4" w:themeFillTint="66"/>
            <w:vAlign w:val="center"/>
          </w:tcPr>
          <w:p w:rsidR="00435D54" w:rsidRPr="00984D2B" w:rsidRDefault="00435D54" w:rsidP="008054C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="00E043B2"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–</w:t>
            </w: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371" w:type="dxa"/>
          </w:tcPr>
          <w:p w:rsidR="00435D54" w:rsidRPr="00984D2B" w:rsidRDefault="00435D54" w:rsidP="008054C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Adding value to food commodities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the food supply chain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production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processing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packaging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storage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distribution of food commodities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concept of value-adding to food 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changes to nutritional content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additional processing of food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presentation and service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packaging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define and classify functional foods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natural functional foods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processed functional foods – modified, fortified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modification and fortification of foods by altering nutrient content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Australia New Zealand Food Standards Code labelling requirement for health claims and for mandatory fortification of food</w:t>
            </w:r>
          </w:p>
          <w:p w:rsidR="00AD45C6" w:rsidRPr="00984D2B" w:rsidRDefault="00AD45C6" w:rsidP="00AD45C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Task 5: Adding value to food commodities</w:t>
            </w:r>
          </w:p>
        </w:tc>
      </w:tr>
      <w:tr w:rsidR="00435D54" w:rsidRPr="00984D2B" w:rsidTr="00AD45C6">
        <w:tc>
          <w:tcPr>
            <w:tcW w:w="1112" w:type="dxa"/>
            <w:shd w:val="clear" w:color="auto" w:fill="E4D8EB" w:themeFill="accent4" w:themeFillTint="66"/>
            <w:vAlign w:val="center"/>
          </w:tcPr>
          <w:p w:rsidR="00435D54" w:rsidRPr="00984D2B" w:rsidRDefault="00435D54" w:rsidP="008054C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="00E043B2"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–</w:t>
            </w: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371" w:type="dxa"/>
          </w:tcPr>
          <w:p w:rsidR="00435D54" w:rsidRPr="00984D2B" w:rsidRDefault="00435D54" w:rsidP="008054C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Dietary planning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dietary planning</w:t>
            </w:r>
          </w:p>
          <w:p w:rsidR="00435D54" w:rsidRPr="00984D2B" w:rsidRDefault="00DF1645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Healthy Eating Pyramid (Nutrition Australia May 2015)</w:t>
            </w:r>
            <w:bookmarkStart w:id="0" w:name="_GoBack"/>
            <w:bookmarkEnd w:id="0"/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Australian Guide to Healthy Eating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Australian Dietary Guidelines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nutritional needs of demographic groups, such as adolescents and adults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influences on the nutritional wellbeing of individuals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lifestyle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cultural traditions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beliefs and values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economic circumstances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location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media</w:t>
            </w:r>
          </w:p>
        </w:tc>
      </w:tr>
      <w:tr w:rsidR="00435D54" w:rsidRPr="00984D2B" w:rsidTr="00AD45C6">
        <w:tc>
          <w:tcPr>
            <w:tcW w:w="1112" w:type="dxa"/>
            <w:shd w:val="clear" w:color="auto" w:fill="E4D8EB" w:themeFill="accent4" w:themeFillTint="66"/>
            <w:vAlign w:val="center"/>
          </w:tcPr>
          <w:p w:rsidR="00435D54" w:rsidRPr="00984D2B" w:rsidRDefault="00435D54" w:rsidP="008054C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5–6</w:t>
            </w:r>
          </w:p>
        </w:tc>
        <w:tc>
          <w:tcPr>
            <w:tcW w:w="8371" w:type="dxa"/>
          </w:tcPr>
          <w:p w:rsidR="00435D54" w:rsidRPr="00984D2B" w:rsidRDefault="00435D54" w:rsidP="008054C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Food processing 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food processing techniques used to control the performance of food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application of heat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application of cold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exposure to air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addition of acid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addition of alkali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manipulation</w:t>
            </w:r>
          </w:p>
        </w:tc>
      </w:tr>
      <w:tr w:rsidR="00435D54" w:rsidRPr="00984D2B" w:rsidTr="00AD45C6">
        <w:trPr>
          <w:cantSplit/>
        </w:trPr>
        <w:tc>
          <w:tcPr>
            <w:tcW w:w="1112" w:type="dxa"/>
            <w:shd w:val="clear" w:color="auto" w:fill="E4D8EB" w:themeFill="accent4" w:themeFillTint="66"/>
            <w:vAlign w:val="center"/>
          </w:tcPr>
          <w:p w:rsidR="00435D54" w:rsidRPr="00984D2B" w:rsidRDefault="00435D54" w:rsidP="008054C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371" w:type="dxa"/>
          </w:tcPr>
          <w:p w:rsidR="00435D54" w:rsidRPr="00984D2B" w:rsidRDefault="00435D54" w:rsidP="008054C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Food spoilage and contamination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causes of food spoilage and contamination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environmental factors, such as oxygen, light, heat, water, infestation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enzymatic activity on food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microbial contamination of food, such as mould, yeast, bacteria</w:t>
            </w:r>
          </w:p>
        </w:tc>
      </w:tr>
      <w:tr w:rsidR="00435D54" w:rsidRPr="00984D2B" w:rsidTr="00AD45C6">
        <w:trPr>
          <w:cantSplit/>
        </w:trPr>
        <w:tc>
          <w:tcPr>
            <w:tcW w:w="1112" w:type="dxa"/>
            <w:shd w:val="clear" w:color="auto" w:fill="E4D8EB" w:themeFill="accent4" w:themeFillTint="66"/>
            <w:vAlign w:val="center"/>
          </w:tcPr>
          <w:p w:rsidR="00435D54" w:rsidRPr="00984D2B" w:rsidRDefault="00435D54" w:rsidP="008054C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8</w:t>
            </w:r>
            <w:r w:rsidR="00E043B2"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–</w:t>
            </w: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371" w:type="dxa"/>
          </w:tcPr>
          <w:p w:rsidR="00435D54" w:rsidRPr="00984D2B" w:rsidRDefault="00435D54" w:rsidP="008054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Food preservation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reasons for preserving food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extend shelf life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preserve nutritional value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out of season availability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palatability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convenience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economics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reduce waste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principles of food preservation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control of temperature, such as pasteurisation, ultra-high temperature treatment, freezing, and canning or bottling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anaerobic breakdown of organic substances or nutrients, such as fermentation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addition of chemicals, such as salt, sugar, acid and artificial preservative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removal of moisture through dehydration and evaporation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removal of oxygen through vacuum packing</w:t>
            </w:r>
          </w:p>
          <w:p w:rsidR="00AD45C6" w:rsidRPr="00984D2B" w:rsidRDefault="00AD45C6" w:rsidP="00AD45C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Task 6: Test – Food spoilage and contamination, and food preservation</w:t>
            </w:r>
          </w:p>
        </w:tc>
      </w:tr>
      <w:tr w:rsidR="00435D54" w:rsidRPr="00984D2B" w:rsidTr="00AD45C6">
        <w:tc>
          <w:tcPr>
            <w:tcW w:w="1112" w:type="dxa"/>
            <w:shd w:val="clear" w:color="auto" w:fill="E4D8EB" w:themeFill="accent4" w:themeFillTint="66"/>
            <w:vAlign w:val="center"/>
          </w:tcPr>
          <w:p w:rsidR="00435D54" w:rsidRPr="00984D2B" w:rsidRDefault="00435D54" w:rsidP="008054C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  <w:r w:rsidR="00E043B2"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–</w:t>
            </w: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371" w:type="dxa"/>
          </w:tcPr>
          <w:p w:rsidR="00435D54" w:rsidRPr="00984D2B" w:rsidRDefault="00435D54" w:rsidP="008054C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Gift basket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the technology process to produce a preserved food product based on a product proposal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investigate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devise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produce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evaluate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analysis of the preserved food product 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product’s compliance with the proposal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product’s use in another food product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product’s sensory properties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selection of processing techniques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selection of equipment and resources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time requirements</w:t>
            </w:r>
          </w:p>
          <w:p w:rsidR="00AD45C6" w:rsidRPr="00984D2B" w:rsidRDefault="00AD45C6" w:rsidP="00AD45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Task 6: Gift basket</w:t>
            </w:r>
          </w:p>
        </w:tc>
      </w:tr>
      <w:tr w:rsidR="00435D54" w:rsidRPr="00984D2B" w:rsidTr="00AD45C6">
        <w:tc>
          <w:tcPr>
            <w:tcW w:w="1112" w:type="dxa"/>
            <w:shd w:val="clear" w:color="auto" w:fill="E4D8EB" w:themeFill="accent4" w:themeFillTint="66"/>
            <w:vAlign w:val="center"/>
          </w:tcPr>
          <w:p w:rsidR="00435D54" w:rsidRPr="00984D2B" w:rsidRDefault="00435D54" w:rsidP="008054C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  <w:r w:rsidR="00E043B2"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–</w:t>
            </w: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371" w:type="dxa"/>
          </w:tcPr>
          <w:p w:rsidR="00435D54" w:rsidRPr="00984D2B" w:rsidRDefault="00435D54" w:rsidP="008054C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Who chooses the food?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influence of lifestyle choices, market demands and the impact of new technologies in developing innovative food products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factors that influence food choices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location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income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supply and demand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environmental issues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advertising and marketing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ethical issues, such as animal welfare, fair trade, resource use, country of origin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sponsorship, tokens and free gifts, and supersizing techniques used to market food products</w:t>
            </w:r>
          </w:p>
          <w:p w:rsidR="00AD45C6" w:rsidRPr="00984D2B" w:rsidRDefault="00AD45C6" w:rsidP="00AD45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Task 8: Who chooses the food?</w:t>
            </w:r>
          </w:p>
        </w:tc>
      </w:tr>
      <w:tr w:rsidR="00435D54" w:rsidRPr="00984D2B" w:rsidTr="00AD45C6">
        <w:trPr>
          <w:cantSplit/>
        </w:trPr>
        <w:tc>
          <w:tcPr>
            <w:tcW w:w="1112" w:type="dxa"/>
            <w:shd w:val="clear" w:color="auto" w:fill="E4D8EB" w:themeFill="accent4" w:themeFillTint="66"/>
            <w:vAlign w:val="center"/>
          </w:tcPr>
          <w:p w:rsidR="00435D54" w:rsidRPr="00984D2B" w:rsidRDefault="00435D54" w:rsidP="008054C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14</w:t>
            </w:r>
            <w:r w:rsidR="00E043B2"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–</w:t>
            </w: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371" w:type="dxa"/>
          </w:tcPr>
          <w:p w:rsidR="00435D54" w:rsidRPr="00984D2B" w:rsidRDefault="00435D54" w:rsidP="008054C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Celebration meal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devise food products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interpret and adapt recipes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devise food orders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develop, produce and evaluate prototypes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devise production plans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apply preparation and processing techniques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cost recipes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principles of the HACCP system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conduct a hazard analysis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identify critical control points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establish critical limits for each critical control point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establish critical control point monitoring requirements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establish corrective actions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verify procedures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establish record keeping procedures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>regulation of food safety in Australia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national authorities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state authorities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7"/>
              </w:numPr>
              <w:ind w:left="601" w:hanging="272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local authorities</w:t>
            </w:r>
          </w:p>
          <w:p w:rsidR="00435D54" w:rsidRPr="00984D2B" w:rsidRDefault="00435D54" w:rsidP="00E043B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317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84D2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Occupational Safety and Health Act 1984</w:t>
            </w:r>
            <w:r w:rsidRPr="00984D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and rights and responsibilities of employers and employees in food environments</w:t>
            </w:r>
          </w:p>
        </w:tc>
      </w:tr>
      <w:tr w:rsidR="00435D54" w:rsidRPr="00984D2B" w:rsidTr="00AD45C6">
        <w:tc>
          <w:tcPr>
            <w:tcW w:w="1112" w:type="dxa"/>
            <w:shd w:val="clear" w:color="auto" w:fill="E4D8EB" w:themeFill="accent4" w:themeFillTint="66"/>
            <w:vAlign w:val="center"/>
          </w:tcPr>
          <w:p w:rsidR="00435D54" w:rsidRPr="00984D2B" w:rsidRDefault="00435D54" w:rsidP="008054C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371" w:type="dxa"/>
          </w:tcPr>
          <w:p w:rsidR="00AD45C6" w:rsidRPr="00984D2B" w:rsidRDefault="00AD45C6" w:rsidP="00AD45C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84D2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Task 9: Semester 2 examination</w:t>
            </w:r>
          </w:p>
        </w:tc>
      </w:tr>
    </w:tbl>
    <w:p w:rsidR="00D10B87" w:rsidRPr="00984D2B" w:rsidRDefault="00D10B87" w:rsidP="00435D54">
      <w:pPr>
        <w:rPr>
          <w:rFonts w:asciiTheme="minorHAnsi" w:hAnsiTheme="minorHAnsi" w:cstheme="minorHAnsi"/>
        </w:rPr>
      </w:pPr>
    </w:p>
    <w:sectPr w:rsidR="00D10B87" w:rsidRPr="00984D2B" w:rsidSect="00984D2B">
      <w:headerReference w:type="even" r:id="rId7"/>
      <w:footerReference w:type="default" r:id="rId8"/>
      <w:headerReference w:type="first" r:id="rId9"/>
      <w:pgSz w:w="11906" w:h="16838" w:code="9"/>
      <w:pgMar w:top="1440" w:right="1133" w:bottom="1418" w:left="144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4C0" w:rsidRDefault="008054C0" w:rsidP="00DB14C9">
      <w:r>
        <w:separator/>
      </w:r>
    </w:p>
  </w:endnote>
  <w:endnote w:type="continuationSeparator" w:id="0">
    <w:p w:rsidR="008054C0" w:rsidRDefault="008054C0" w:rsidP="00DB1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2B" w:rsidRPr="00984D2B" w:rsidRDefault="00984D2B" w:rsidP="00984D2B">
    <w:pPr>
      <w:pStyle w:val="Footer"/>
      <w:jc w:val="right"/>
      <w:rPr>
        <w:rFonts w:asciiTheme="minorHAnsi" w:hAnsiTheme="minorHAnsi" w:cstheme="minorHAnsi"/>
        <w:sz w:val="18"/>
        <w:szCs w:val="18"/>
      </w:rPr>
    </w:pPr>
    <w:r w:rsidRPr="00984D2B">
      <w:rPr>
        <w:rFonts w:asciiTheme="minorHAnsi" w:hAnsiTheme="minorHAnsi" w:cstheme="minorHAnsi"/>
        <w:sz w:val="18"/>
        <w:szCs w:val="18"/>
      </w:rPr>
      <w:t>Student Syllabus</w:t>
    </w:r>
    <w:r w:rsidRPr="00984D2B">
      <w:rPr>
        <w:rFonts w:asciiTheme="minorHAnsi" w:hAnsiTheme="minorHAnsi" w:cstheme="minorHAnsi"/>
        <w:sz w:val="18"/>
        <w:szCs w:val="18"/>
      </w:rPr>
      <w:tab/>
    </w:r>
    <w:r w:rsidRPr="00984D2B">
      <w:rPr>
        <w:rFonts w:asciiTheme="minorHAnsi" w:hAnsiTheme="minorHAnsi" w:cstheme="minorHAnsi"/>
        <w:sz w:val="18"/>
        <w:szCs w:val="18"/>
      </w:rPr>
      <w:tab/>
    </w:r>
    <w:sdt>
      <w:sdtPr>
        <w:rPr>
          <w:rFonts w:asciiTheme="minorHAnsi" w:hAnsiTheme="minorHAnsi" w:cstheme="minorHAnsi"/>
          <w:sz w:val="18"/>
          <w:szCs w:val="18"/>
        </w:rPr>
        <w:id w:val="596910064"/>
        <w:docPartObj>
          <w:docPartGallery w:val="Page Numbers (Bottom of Page)"/>
          <w:docPartUnique/>
        </w:docPartObj>
      </w:sdtPr>
      <w:sdtContent>
        <w:r w:rsidRPr="00984D2B">
          <w:rPr>
            <w:rFonts w:asciiTheme="minorHAnsi" w:hAnsiTheme="minorHAnsi" w:cstheme="minorHAnsi"/>
            <w:sz w:val="18"/>
            <w:szCs w:val="18"/>
          </w:rPr>
          <w:t xml:space="preserve">Page </w:t>
        </w:r>
        <w:r w:rsidR="00B91CEB" w:rsidRPr="00984D2B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984D2B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="00B91CEB" w:rsidRPr="00984D2B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D444D4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B91CEB" w:rsidRPr="00984D2B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4C0" w:rsidRDefault="008054C0" w:rsidP="00DB14C9">
      <w:r>
        <w:separator/>
      </w:r>
    </w:p>
  </w:footnote>
  <w:footnote w:type="continuationSeparator" w:id="0">
    <w:p w:rsidR="008054C0" w:rsidRDefault="008054C0" w:rsidP="00DB1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4C0" w:rsidRPr="001B3981" w:rsidRDefault="00B91CEB" w:rsidP="008054C0">
    <w:pPr>
      <w:pStyle w:val="Header"/>
      <w:pBdr>
        <w:bottom w:val="single" w:sz="8" w:space="1" w:color="774A92" w:themeColor="accent3" w:themeShade="BF"/>
      </w:pBdr>
      <w:tabs>
        <w:tab w:val="clear" w:pos="4513"/>
        <w:tab w:val="clear" w:pos="9026"/>
      </w:tabs>
      <w:ind w:left="-1276" w:right="9617"/>
      <w:jc w:val="right"/>
      <w:rPr>
        <w:rFonts w:ascii="Franklin Gothic Book" w:hAnsi="Franklin Gothic Book"/>
        <w:b/>
        <w:color w:val="46328C"/>
        <w:sz w:val="32"/>
      </w:rPr>
    </w:pPr>
    <w:r w:rsidRPr="001B3981">
      <w:rPr>
        <w:rFonts w:ascii="Franklin Gothic Book" w:hAnsi="Franklin Gothic Book"/>
        <w:b/>
        <w:color w:val="46328C"/>
        <w:sz w:val="32"/>
      </w:rPr>
      <w:fldChar w:fldCharType="begin"/>
    </w:r>
    <w:r w:rsidR="008054C0" w:rsidRPr="001B3981">
      <w:rPr>
        <w:rFonts w:ascii="Franklin Gothic Book" w:hAnsi="Franklin Gothic Book"/>
        <w:b/>
        <w:color w:val="46328C"/>
        <w:sz w:val="32"/>
      </w:rPr>
      <w:instrText xml:space="preserve"> PAGE   \* MERGEFORMAT </w:instrText>
    </w:r>
    <w:r w:rsidRPr="001B3981">
      <w:rPr>
        <w:rFonts w:ascii="Franklin Gothic Book" w:hAnsi="Franklin Gothic Book"/>
        <w:b/>
        <w:color w:val="46328C"/>
        <w:sz w:val="32"/>
      </w:rPr>
      <w:fldChar w:fldCharType="separate"/>
    </w:r>
    <w:r w:rsidR="00984D2B">
      <w:rPr>
        <w:rFonts w:ascii="Franklin Gothic Book" w:hAnsi="Franklin Gothic Book"/>
        <w:b/>
        <w:noProof/>
        <w:color w:val="46328C"/>
        <w:sz w:val="32"/>
      </w:rPr>
      <w:t>6</w:t>
    </w:r>
    <w:r w:rsidRPr="001B3981">
      <w:rPr>
        <w:rFonts w:ascii="Franklin Gothic Book" w:hAnsi="Franklin Gothic Book"/>
        <w:b/>
        <w:noProof/>
        <w:color w:val="46328C"/>
        <w:sz w:val="32"/>
      </w:rPr>
      <w:fldChar w:fldCharType="end"/>
    </w:r>
  </w:p>
  <w:p w:rsidR="008054C0" w:rsidRDefault="008054C0" w:rsidP="00545AE3">
    <w:pPr>
      <w:pStyle w:val="Header"/>
      <w:ind w:left="-1418" w:right="961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4C0" w:rsidRPr="001B3981" w:rsidRDefault="00B91CEB" w:rsidP="008054C0">
    <w:pPr>
      <w:pStyle w:val="Header"/>
      <w:pBdr>
        <w:bottom w:val="single" w:sz="8" w:space="1" w:color="774A92" w:themeColor="accent3" w:themeShade="BF"/>
      </w:pBdr>
      <w:tabs>
        <w:tab w:val="clear" w:pos="4513"/>
        <w:tab w:val="clear" w:pos="9026"/>
      </w:tabs>
      <w:ind w:left="9356" w:right="-1015"/>
      <w:rPr>
        <w:rFonts w:ascii="Franklin Gothic Book" w:hAnsi="Franklin Gothic Book"/>
        <w:b/>
        <w:color w:val="46328C"/>
        <w:sz w:val="32"/>
      </w:rPr>
    </w:pPr>
    <w:r w:rsidRPr="001B3981">
      <w:rPr>
        <w:rFonts w:ascii="Franklin Gothic Book" w:hAnsi="Franklin Gothic Book"/>
        <w:b/>
        <w:color w:val="46328C"/>
        <w:sz w:val="32"/>
      </w:rPr>
      <w:fldChar w:fldCharType="begin"/>
    </w:r>
    <w:r w:rsidR="008054C0" w:rsidRPr="001B3981">
      <w:rPr>
        <w:rFonts w:ascii="Franklin Gothic Book" w:hAnsi="Franklin Gothic Book"/>
        <w:b/>
        <w:color w:val="46328C"/>
        <w:sz w:val="32"/>
      </w:rPr>
      <w:instrText xml:space="preserve"> PAGE   \* MERGEFORMAT </w:instrText>
    </w:r>
    <w:r w:rsidRPr="001B3981">
      <w:rPr>
        <w:rFonts w:ascii="Franklin Gothic Book" w:hAnsi="Franklin Gothic Book"/>
        <w:b/>
        <w:color w:val="46328C"/>
        <w:sz w:val="32"/>
      </w:rPr>
      <w:fldChar w:fldCharType="separate"/>
    </w:r>
    <w:r w:rsidR="00984D2B">
      <w:rPr>
        <w:rFonts w:ascii="Franklin Gothic Book" w:hAnsi="Franklin Gothic Book"/>
        <w:b/>
        <w:noProof/>
        <w:color w:val="46328C"/>
        <w:sz w:val="32"/>
      </w:rPr>
      <w:t>1</w:t>
    </w:r>
    <w:r w:rsidRPr="001B3981">
      <w:rPr>
        <w:rFonts w:ascii="Franklin Gothic Book" w:hAnsi="Franklin Gothic Book"/>
        <w:b/>
        <w:noProof/>
        <w:color w:val="46328C"/>
        <w:sz w:val="32"/>
      </w:rPr>
      <w:fldChar w:fldCharType="end"/>
    </w:r>
  </w:p>
  <w:p w:rsidR="008054C0" w:rsidRPr="00CA32FF" w:rsidRDefault="008054C0" w:rsidP="00CA32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B56"/>
    <w:multiLevelType w:val="hybridMultilevel"/>
    <w:tmpl w:val="11F2F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86E6B"/>
    <w:multiLevelType w:val="hybridMultilevel"/>
    <w:tmpl w:val="6E78517E"/>
    <w:lvl w:ilvl="0" w:tplc="CA7A47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3362CD"/>
    <w:multiLevelType w:val="hybridMultilevel"/>
    <w:tmpl w:val="A250827E"/>
    <w:lvl w:ilvl="0" w:tplc="B4A6B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A1A21"/>
    <w:multiLevelType w:val="hybridMultilevel"/>
    <w:tmpl w:val="649E9464"/>
    <w:lvl w:ilvl="0" w:tplc="C2582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E150B"/>
    <w:multiLevelType w:val="multilevel"/>
    <w:tmpl w:val="5CE06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1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E293A1A"/>
    <w:multiLevelType w:val="hybridMultilevel"/>
    <w:tmpl w:val="523C3056"/>
    <w:lvl w:ilvl="0" w:tplc="B4A6B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45EC6"/>
    <w:multiLevelType w:val="hybridMultilevel"/>
    <w:tmpl w:val="6186D284"/>
    <w:lvl w:ilvl="0" w:tplc="CCEADF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16642CD"/>
    <w:multiLevelType w:val="hybridMultilevel"/>
    <w:tmpl w:val="F0D6D0CC"/>
    <w:lvl w:ilvl="0" w:tplc="92A2CE38">
      <w:numFmt w:val="bullet"/>
      <w:pStyle w:val="cs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B6102C9E">
      <w:numFmt w:val="bullet"/>
      <w:lvlText w:val=""/>
      <w:lvlJc w:val="left"/>
      <w:pPr>
        <w:tabs>
          <w:tab w:val="num" w:pos="737"/>
        </w:tabs>
        <w:ind w:left="737" w:hanging="283"/>
      </w:pPr>
      <w:rPr>
        <w:rFonts w:ascii="Wingdings" w:hAnsi="Wingdings"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8">
    <w:nsid w:val="6CBF2513"/>
    <w:multiLevelType w:val="hybridMultilevel"/>
    <w:tmpl w:val="6916ED02"/>
    <w:lvl w:ilvl="0" w:tplc="82EE603E">
      <w:start w:val="1"/>
      <w:numFmt w:val="bullet"/>
      <w:pStyle w:val="ListIt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6E42B9"/>
    <w:multiLevelType w:val="hybridMultilevel"/>
    <w:tmpl w:val="04242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840722"/>
    <w:rsid w:val="00003399"/>
    <w:rsid w:val="00003A54"/>
    <w:rsid w:val="0012105B"/>
    <w:rsid w:val="001219C5"/>
    <w:rsid w:val="001A065F"/>
    <w:rsid w:val="00201FED"/>
    <w:rsid w:val="00240545"/>
    <w:rsid w:val="002671E2"/>
    <w:rsid w:val="002E4DAC"/>
    <w:rsid w:val="002F1109"/>
    <w:rsid w:val="00337E42"/>
    <w:rsid w:val="00350063"/>
    <w:rsid w:val="003C5A53"/>
    <w:rsid w:val="00435D54"/>
    <w:rsid w:val="00446AB8"/>
    <w:rsid w:val="00470DC6"/>
    <w:rsid w:val="004814F0"/>
    <w:rsid w:val="004863E5"/>
    <w:rsid w:val="004E1286"/>
    <w:rsid w:val="004E1ADF"/>
    <w:rsid w:val="005119DD"/>
    <w:rsid w:val="00545AE3"/>
    <w:rsid w:val="005A7219"/>
    <w:rsid w:val="005A7D60"/>
    <w:rsid w:val="00706955"/>
    <w:rsid w:val="00727A22"/>
    <w:rsid w:val="00742B1D"/>
    <w:rsid w:val="007D4AC2"/>
    <w:rsid w:val="007D7C15"/>
    <w:rsid w:val="007E3CE0"/>
    <w:rsid w:val="008054C0"/>
    <w:rsid w:val="00840722"/>
    <w:rsid w:val="00856450"/>
    <w:rsid w:val="008B037A"/>
    <w:rsid w:val="008C15D1"/>
    <w:rsid w:val="008E57FA"/>
    <w:rsid w:val="008F05CF"/>
    <w:rsid w:val="00930ABE"/>
    <w:rsid w:val="00930FD4"/>
    <w:rsid w:val="00952D80"/>
    <w:rsid w:val="00964623"/>
    <w:rsid w:val="0098261C"/>
    <w:rsid w:val="00984D2B"/>
    <w:rsid w:val="009A2F00"/>
    <w:rsid w:val="009A39C6"/>
    <w:rsid w:val="009E73C1"/>
    <w:rsid w:val="00A02C95"/>
    <w:rsid w:val="00A14C10"/>
    <w:rsid w:val="00A57719"/>
    <w:rsid w:val="00AA5FB7"/>
    <w:rsid w:val="00AD45C6"/>
    <w:rsid w:val="00AF317D"/>
    <w:rsid w:val="00B0173C"/>
    <w:rsid w:val="00B216A1"/>
    <w:rsid w:val="00B27A2C"/>
    <w:rsid w:val="00B738DC"/>
    <w:rsid w:val="00B91CEB"/>
    <w:rsid w:val="00BD7C4A"/>
    <w:rsid w:val="00C60B52"/>
    <w:rsid w:val="00CA32FF"/>
    <w:rsid w:val="00D10B87"/>
    <w:rsid w:val="00D3715A"/>
    <w:rsid w:val="00D444D4"/>
    <w:rsid w:val="00D47F40"/>
    <w:rsid w:val="00D51355"/>
    <w:rsid w:val="00D55DC3"/>
    <w:rsid w:val="00DB14C9"/>
    <w:rsid w:val="00DF1645"/>
    <w:rsid w:val="00DF4C0D"/>
    <w:rsid w:val="00E043B2"/>
    <w:rsid w:val="00E41E76"/>
    <w:rsid w:val="00E94E2D"/>
    <w:rsid w:val="00EA0B8C"/>
    <w:rsid w:val="00EB2F5B"/>
    <w:rsid w:val="00F14973"/>
    <w:rsid w:val="00F2341F"/>
    <w:rsid w:val="00F53533"/>
    <w:rsid w:val="00F667AA"/>
    <w:rsid w:val="00F7346B"/>
    <w:rsid w:val="00F853E0"/>
    <w:rsid w:val="00FB37BC"/>
    <w:rsid w:val="00FC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722"/>
    <w:pPr>
      <w:spacing w:after="0" w:line="240" w:lineRule="auto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2FF"/>
    <w:pPr>
      <w:spacing w:after="80" w:line="276" w:lineRule="auto"/>
      <w:outlineLvl w:val="0"/>
    </w:pPr>
    <w:rPr>
      <w:rFonts w:ascii="Franklin Gothic Book" w:eastAsia="MS Mincho" w:hAnsi="Franklin Gothic Book" w:cs="Calibri"/>
      <w:color w:val="342568"/>
      <w:sz w:val="28"/>
      <w:szCs w:val="28"/>
      <w:lang w:val="en-GB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2FF"/>
    <w:pPr>
      <w:spacing w:before="120" w:after="240" w:line="276" w:lineRule="auto"/>
      <w:outlineLvl w:val="1"/>
    </w:pPr>
    <w:rPr>
      <w:rFonts w:ascii="Franklin Gothic Book" w:eastAsia="MS Mincho" w:hAnsi="Franklin Gothic Book" w:cs="Calibri"/>
      <w:color w:val="342568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0B87"/>
    <w:pPr>
      <w:spacing w:before="240" w:after="60" w:line="264" w:lineRule="auto"/>
      <w:outlineLvl w:val="2"/>
    </w:pPr>
    <w:rPr>
      <w:rFonts w:ascii="Calibri" w:eastAsiaTheme="minorEastAsia" w:hAnsi="Calibri" w:cstheme="minorBidi"/>
      <w:b/>
      <w:bCs/>
      <w:color w:val="595959" w:themeColor="text1" w:themeTint="A6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40722"/>
    <w:pPr>
      <w:ind w:left="720"/>
      <w:contextualSpacing/>
    </w:pPr>
  </w:style>
  <w:style w:type="paragraph" w:customStyle="1" w:styleId="csbullet">
    <w:name w:val="csbullet"/>
    <w:basedOn w:val="Normal"/>
    <w:rsid w:val="00840722"/>
    <w:pPr>
      <w:numPr>
        <w:numId w:val="1"/>
      </w:numPr>
      <w:tabs>
        <w:tab w:val="left" w:pos="-851"/>
      </w:tabs>
      <w:spacing w:before="120" w:after="120" w:line="280" w:lineRule="exact"/>
    </w:pPr>
    <w:rPr>
      <w:sz w:val="22"/>
      <w:szCs w:val="20"/>
      <w:lang w:eastAsia="en-US"/>
    </w:rPr>
  </w:style>
  <w:style w:type="table" w:styleId="TableGrid">
    <w:name w:val="Table Grid"/>
    <w:basedOn w:val="TableNormal"/>
    <w:uiPriority w:val="59"/>
    <w:rsid w:val="00840722"/>
    <w:pPr>
      <w:spacing w:after="0" w:line="240" w:lineRule="auto"/>
    </w:pPr>
    <w:rPr>
      <w:rFonts w:eastAsia="Times New Roman"/>
      <w:sz w:val="2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B14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14C9"/>
    <w:rPr>
      <w:rFonts w:ascii="Times New Roman" w:eastAsia="Times New Roman" w:hAnsi="Times New Roman" w:cs="Times New Roman"/>
      <w:sz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DB14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4C9"/>
    <w:rPr>
      <w:rFonts w:ascii="Times New Roman" w:eastAsia="Times New Roman" w:hAnsi="Times New Roman" w:cs="Times New Roman"/>
      <w:sz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C9"/>
    <w:rPr>
      <w:rFonts w:ascii="Tahoma" w:eastAsia="Times New Roman" w:hAnsi="Tahoma" w:cs="Tahoma"/>
      <w:sz w:val="16"/>
      <w:szCs w:val="16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10B87"/>
    <w:rPr>
      <w:rFonts w:ascii="Calibri" w:eastAsiaTheme="minorEastAsia" w:hAnsi="Calibri" w:cstheme="minorBidi"/>
      <w:b/>
      <w:bCs/>
      <w:color w:val="595959" w:themeColor="text1" w:themeTint="A6"/>
      <w:sz w:val="26"/>
      <w:szCs w:val="26"/>
      <w:lang w:val="en-AU"/>
    </w:rPr>
  </w:style>
  <w:style w:type="paragraph" w:customStyle="1" w:styleId="Paragraph">
    <w:name w:val="Paragraph"/>
    <w:basedOn w:val="Normal"/>
    <w:link w:val="ParagraphChar"/>
    <w:qFormat/>
    <w:rsid w:val="00D10B87"/>
    <w:pPr>
      <w:spacing w:after="200" w:line="276" w:lineRule="auto"/>
    </w:pPr>
    <w:rPr>
      <w:rFonts w:ascii="Calibri" w:hAnsi="Calibri" w:cs="Arial"/>
      <w:sz w:val="22"/>
      <w:szCs w:val="16"/>
    </w:rPr>
  </w:style>
  <w:style w:type="character" w:customStyle="1" w:styleId="ParagraphChar">
    <w:name w:val="Paragraph Char"/>
    <w:basedOn w:val="DefaultParagraphFont"/>
    <w:link w:val="Paragraph"/>
    <w:locked/>
    <w:rsid w:val="00D10B87"/>
    <w:rPr>
      <w:rFonts w:ascii="Calibri" w:eastAsia="Times New Roman" w:hAnsi="Calibri"/>
      <w:szCs w:val="16"/>
      <w:lang w:val="en-AU" w:eastAsia="en-AU"/>
    </w:rPr>
  </w:style>
  <w:style w:type="paragraph" w:customStyle="1" w:styleId="ListItem">
    <w:name w:val="List Item"/>
    <w:basedOn w:val="Paragraph"/>
    <w:link w:val="ListItemChar"/>
    <w:qFormat/>
    <w:rsid w:val="00D10B87"/>
    <w:pPr>
      <w:numPr>
        <w:numId w:val="4"/>
      </w:numPr>
    </w:pPr>
    <w:rPr>
      <w:iCs/>
    </w:rPr>
  </w:style>
  <w:style w:type="character" w:customStyle="1" w:styleId="ListItemChar">
    <w:name w:val="List Item Char"/>
    <w:basedOn w:val="DefaultParagraphFont"/>
    <w:link w:val="ListItem"/>
    <w:rsid w:val="00D10B87"/>
    <w:rPr>
      <w:rFonts w:ascii="Calibri" w:eastAsia="Times New Roman" w:hAnsi="Calibri"/>
      <w:iCs/>
      <w:szCs w:val="16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A32FF"/>
    <w:rPr>
      <w:rFonts w:ascii="Franklin Gothic Book" w:eastAsia="MS Mincho" w:hAnsi="Franklin Gothic Book" w:cs="Calibri"/>
      <w:color w:val="342568"/>
      <w:sz w:val="28"/>
      <w:szCs w:val="28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A32FF"/>
    <w:rPr>
      <w:rFonts w:ascii="Franklin Gothic Book" w:eastAsia="MS Mincho" w:hAnsi="Franklin Gothic Book" w:cs="Calibri"/>
      <w:color w:val="342568"/>
      <w:sz w:val="24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722"/>
    <w:pPr>
      <w:spacing w:after="0" w:line="240" w:lineRule="auto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2FF"/>
    <w:pPr>
      <w:spacing w:after="80" w:line="276" w:lineRule="auto"/>
      <w:outlineLvl w:val="0"/>
    </w:pPr>
    <w:rPr>
      <w:rFonts w:ascii="Franklin Gothic Book" w:eastAsia="MS Mincho" w:hAnsi="Franklin Gothic Book" w:cs="Calibri"/>
      <w:color w:val="342568"/>
      <w:sz w:val="28"/>
      <w:szCs w:val="28"/>
      <w:lang w:val="en-GB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2FF"/>
    <w:pPr>
      <w:spacing w:before="120" w:after="240" w:line="276" w:lineRule="auto"/>
      <w:outlineLvl w:val="1"/>
    </w:pPr>
    <w:rPr>
      <w:rFonts w:ascii="Franklin Gothic Book" w:eastAsia="MS Mincho" w:hAnsi="Franklin Gothic Book" w:cs="Calibri"/>
      <w:color w:val="342568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0B87"/>
    <w:pPr>
      <w:spacing w:before="240" w:after="60" w:line="264" w:lineRule="auto"/>
      <w:outlineLvl w:val="2"/>
    </w:pPr>
    <w:rPr>
      <w:rFonts w:ascii="Calibri" w:eastAsiaTheme="minorEastAsia" w:hAnsi="Calibri" w:cstheme="minorBidi"/>
      <w:b/>
      <w:bCs/>
      <w:color w:val="595959" w:themeColor="text1" w:themeTint="A6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40722"/>
    <w:pPr>
      <w:ind w:left="720"/>
      <w:contextualSpacing/>
    </w:pPr>
  </w:style>
  <w:style w:type="paragraph" w:customStyle="1" w:styleId="csbullet">
    <w:name w:val="csbullet"/>
    <w:basedOn w:val="Normal"/>
    <w:rsid w:val="00840722"/>
    <w:pPr>
      <w:numPr>
        <w:numId w:val="1"/>
      </w:numPr>
      <w:tabs>
        <w:tab w:val="left" w:pos="-851"/>
      </w:tabs>
      <w:spacing w:before="120" w:after="120" w:line="280" w:lineRule="exact"/>
    </w:pPr>
    <w:rPr>
      <w:sz w:val="22"/>
      <w:szCs w:val="20"/>
      <w:lang w:eastAsia="en-US"/>
    </w:rPr>
  </w:style>
  <w:style w:type="table" w:styleId="TableGrid">
    <w:name w:val="Table Grid"/>
    <w:basedOn w:val="TableNormal"/>
    <w:uiPriority w:val="59"/>
    <w:rsid w:val="00840722"/>
    <w:pPr>
      <w:spacing w:after="0" w:line="240" w:lineRule="auto"/>
    </w:pPr>
    <w:rPr>
      <w:rFonts w:eastAsia="Times New Roman"/>
      <w:sz w:val="2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B14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14C9"/>
    <w:rPr>
      <w:rFonts w:ascii="Times New Roman" w:eastAsia="Times New Roman" w:hAnsi="Times New Roman" w:cs="Times New Roman"/>
      <w:sz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DB14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4C9"/>
    <w:rPr>
      <w:rFonts w:ascii="Times New Roman" w:eastAsia="Times New Roman" w:hAnsi="Times New Roman" w:cs="Times New Roman"/>
      <w:sz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C9"/>
    <w:rPr>
      <w:rFonts w:ascii="Tahoma" w:eastAsia="Times New Roman" w:hAnsi="Tahoma" w:cs="Tahoma"/>
      <w:sz w:val="16"/>
      <w:szCs w:val="16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10B87"/>
    <w:rPr>
      <w:rFonts w:ascii="Calibri" w:eastAsiaTheme="minorEastAsia" w:hAnsi="Calibri" w:cstheme="minorBidi"/>
      <w:b/>
      <w:bCs/>
      <w:color w:val="595959" w:themeColor="text1" w:themeTint="A6"/>
      <w:sz w:val="26"/>
      <w:szCs w:val="26"/>
      <w:lang w:val="en-AU"/>
    </w:rPr>
  </w:style>
  <w:style w:type="paragraph" w:customStyle="1" w:styleId="Paragraph">
    <w:name w:val="Paragraph"/>
    <w:basedOn w:val="Normal"/>
    <w:link w:val="ParagraphChar"/>
    <w:qFormat/>
    <w:rsid w:val="00D10B87"/>
    <w:pPr>
      <w:spacing w:after="200" w:line="276" w:lineRule="auto"/>
    </w:pPr>
    <w:rPr>
      <w:rFonts w:ascii="Calibri" w:hAnsi="Calibri" w:cs="Arial"/>
      <w:sz w:val="22"/>
      <w:szCs w:val="16"/>
    </w:rPr>
  </w:style>
  <w:style w:type="character" w:customStyle="1" w:styleId="ParagraphChar">
    <w:name w:val="Paragraph Char"/>
    <w:basedOn w:val="DefaultParagraphFont"/>
    <w:link w:val="Paragraph"/>
    <w:locked/>
    <w:rsid w:val="00D10B87"/>
    <w:rPr>
      <w:rFonts w:ascii="Calibri" w:eastAsia="Times New Roman" w:hAnsi="Calibri"/>
      <w:szCs w:val="16"/>
      <w:lang w:val="en-AU" w:eastAsia="en-AU"/>
    </w:rPr>
  </w:style>
  <w:style w:type="paragraph" w:customStyle="1" w:styleId="ListItem">
    <w:name w:val="List Item"/>
    <w:basedOn w:val="Paragraph"/>
    <w:link w:val="ListItemChar"/>
    <w:qFormat/>
    <w:rsid w:val="00D10B87"/>
    <w:pPr>
      <w:numPr>
        <w:numId w:val="4"/>
      </w:numPr>
    </w:pPr>
    <w:rPr>
      <w:iCs/>
    </w:rPr>
  </w:style>
  <w:style w:type="character" w:customStyle="1" w:styleId="ListItemChar">
    <w:name w:val="List Item Char"/>
    <w:basedOn w:val="DefaultParagraphFont"/>
    <w:link w:val="ListItem"/>
    <w:rsid w:val="00D10B87"/>
    <w:rPr>
      <w:rFonts w:ascii="Calibri" w:eastAsia="Times New Roman" w:hAnsi="Calibri"/>
      <w:iCs/>
      <w:szCs w:val="16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A32FF"/>
    <w:rPr>
      <w:rFonts w:ascii="Franklin Gothic Book" w:eastAsia="MS Mincho" w:hAnsi="Franklin Gothic Book" w:cs="Calibri"/>
      <w:color w:val="342568"/>
      <w:sz w:val="28"/>
      <w:szCs w:val="28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A32FF"/>
    <w:rPr>
      <w:rFonts w:ascii="Franklin Gothic Book" w:eastAsia="MS Mincho" w:hAnsi="Franklin Gothic Book" w:cs="Calibri"/>
      <w:color w:val="342568"/>
      <w:sz w:val="24"/>
      <w:lang w:val="en-GB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Purples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291933"/>
      </a:accent1>
      <a:accent2>
        <a:srgbClr val="5D3972"/>
      </a:accent2>
      <a:accent3>
        <a:srgbClr val="9C70B7"/>
      </a:accent3>
      <a:accent4>
        <a:srgbClr val="BD9FCF"/>
      </a:accent4>
      <a:accent5>
        <a:srgbClr val="DECFE7"/>
      </a:accent5>
      <a:accent6>
        <a:srgbClr val="ECE4F1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Giles</dc:creator>
  <cp:lastModifiedBy>Jen Mac</cp:lastModifiedBy>
  <cp:revision>3</cp:revision>
  <cp:lastPrinted>2015-11-25T07:04:00Z</cp:lastPrinted>
  <dcterms:created xsi:type="dcterms:W3CDTF">2017-01-06T05:39:00Z</dcterms:created>
  <dcterms:modified xsi:type="dcterms:W3CDTF">2017-01-26T00:27:00Z</dcterms:modified>
</cp:coreProperties>
</file>