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8B30" w14:textId="77777777" w:rsidR="00641AB9" w:rsidRDefault="00641AB9" w:rsidP="00D31851">
      <w:pPr>
        <w:jc w:val="center"/>
        <w:rPr>
          <w:rFonts w:ascii="Calibri" w:hAnsi="Calibri" w:cs="Calibri"/>
          <w:b/>
          <w:sz w:val="22"/>
          <w:szCs w:val="22"/>
          <w:lang w:val="en-AU"/>
        </w:rPr>
      </w:pPr>
    </w:p>
    <w:p w14:paraId="40C459F0" w14:textId="77777777" w:rsidR="00D31851" w:rsidRPr="00C56404" w:rsidRDefault="0029737E" w:rsidP="00D31851">
      <w:pPr>
        <w:jc w:val="center"/>
        <w:rPr>
          <w:rFonts w:ascii="Calibri" w:hAnsi="Calibri" w:cs="Calibri"/>
          <w:b/>
          <w:sz w:val="36"/>
          <w:szCs w:val="36"/>
          <w:lang w:val="en-AU"/>
        </w:rPr>
      </w:pPr>
      <w:r w:rsidRPr="00C56404">
        <w:rPr>
          <w:rFonts w:ascii="Calibri" w:hAnsi="Calibri" w:cs="Calibri"/>
          <w:b/>
          <w:sz w:val="36"/>
          <w:szCs w:val="36"/>
          <w:lang w:val="en-AU"/>
        </w:rPr>
        <w:t>ROSSMOYNE SENIOR HIGH SCHOOL</w:t>
      </w:r>
    </w:p>
    <w:p w14:paraId="47BB299F" w14:textId="587F81EA" w:rsidR="001C2646" w:rsidRPr="00FC13C0" w:rsidRDefault="00DB163A" w:rsidP="00D31851">
      <w:pPr>
        <w:jc w:val="center"/>
        <w:rPr>
          <w:rFonts w:ascii="Calibri" w:hAnsi="Calibri" w:cs="Calibri"/>
          <w:b/>
          <w:sz w:val="22"/>
          <w:szCs w:val="22"/>
          <w:lang w:val="en-AU"/>
        </w:rPr>
      </w:pPr>
      <w:r>
        <w:rPr>
          <w:rFonts w:ascii="Calibri" w:hAnsi="Calibri" w:cs="Calibri"/>
          <w:b/>
          <w:noProof/>
          <w:sz w:val="22"/>
          <w:szCs w:val="22"/>
          <w:lang w:val="en-AU" w:eastAsia="en-AU"/>
        </w:rPr>
        <w:drawing>
          <wp:anchor distT="0" distB="0" distL="114300" distR="114300" simplePos="0" relativeHeight="251658752" behindDoc="1" locked="0" layoutInCell="1" allowOverlap="1" wp14:anchorId="1E0A5EAB" wp14:editId="2EA7C9A6">
            <wp:simplePos x="0" y="0"/>
            <wp:positionH relativeFrom="column">
              <wp:posOffset>361315</wp:posOffset>
            </wp:positionH>
            <wp:positionV relativeFrom="paragraph">
              <wp:posOffset>50800</wp:posOffset>
            </wp:positionV>
            <wp:extent cx="1054735" cy="1158875"/>
            <wp:effectExtent l="0" t="0" r="0" b="3175"/>
            <wp:wrapNone/>
            <wp:docPr id="3" name="Picture 3" descr="S:\AdminShared\Teaching Staff\SCHOOL DOCUMENTS\LOGO\Copy of Rossmoyn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hared\Teaching Staff\SCHOOL DOCUMENTS\LOGO\Copy of Rossmoyne logo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73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8A601" w14:textId="77777777" w:rsidR="0029737E" w:rsidRPr="00C56404" w:rsidRDefault="0029737E" w:rsidP="00D31851">
      <w:pPr>
        <w:jc w:val="center"/>
        <w:rPr>
          <w:rFonts w:ascii="Calibri" w:hAnsi="Calibri" w:cs="Calibri"/>
          <w:b/>
          <w:sz w:val="32"/>
          <w:szCs w:val="32"/>
          <w:lang w:val="en-AU"/>
        </w:rPr>
      </w:pPr>
      <w:r w:rsidRPr="00C56404">
        <w:rPr>
          <w:rFonts w:ascii="Calibri" w:hAnsi="Calibri" w:cs="Calibri"/>
          <w:b/>
          <w:bCs/>
          <w:sz w:val="32"/>
          <w:szCs w:val="32"/>
          <w:lang w:val="en-AU"/>
        </w:rPr>
        <w:t>MODERN HISTORY</w:t>
      </w:r>
    </w:p>
    <w:p w14:paraId="02456E20" w14:textId="70506D56" w:rsidR="00D31851" w:rsidRPr="00FC13C0" w:rsidRDefault="00D31851" w:rsidP="0029737E">
      <w:pPr>
        <w:jc w:val="center"/>
        <w:rPr>
          <w:rFonts w:ascii="Calibri" w:hAnsi="Calibri" w:cs="Calibri"/>
          <w:b/>
          <w:sz w:val="22"/>
          <w:szCs w:val="22"/>
          <w:lang w:val="en-AU"/>
        </w:rPr>
      </w:pPr>
    </w:p>
    <w:p w14:paraId="3C9E7B8C" w14:textId="71B8218B" w:rsidR="00D31851" w:rsidRPr="00C56404" w:rsidRDefault="00BB24A4" w:rsidP="00D31851">
      <w:pPr>
        <w:jc w:val="center"/>
        <w:rPr>
          <w:rFonts w:ascii="Calibri" w:hAnsi="Calibri" w:cs="Calibri"/>
          <w:b/>
          <w:sz w:val="32"/>
          <w:szCs w:val="32"/>
          <w:lang w:val="en-AU"/>
        </w:rPr>
      </w:pPr>
      <w:r>
        <w:rPr>
          <w:rFonts w:ascii="Calibri" w:hAnsi="Calibri" w:cs="Calibri"/>
          <w:b/>
          <w:sz w:val="32"/>
          <w:szCs w:val="32"/>
          <w:lang w:val="en-AU"/>
        </w:rPr>
        <w:t>2017</w:t>
      </w:r>
    </w:p>
    <w:p w14:paraId="1EEC4B0C" w14:textId="24D0024F" w:rsidR="00BE1773" w:rsidRPr="00FC13C0" w:rsidRDefault="00BE1773" w:rsidP="00A93845">
      <w:pPr>
        <w:rPr>
          <w:rFonts w:ascii="Calibri" w:hAnsi="Calibri" w:cs="Calibri"/>
          <w:b/>
          <w:sz w:val="22"/>
          <w:szCs w:val="22"/>
          <w:lang w:val="en-AU"/>
        </w:rPr>
      </w:pPr>
    </w:p>
    <w:p w14:paraId="4C29C1D1" w14:textId="77777777" w:rsidR="00C56404" w:rsidRPr="00C56404" w:rsidRDefault="00C56404" w:rsidP="00D31851">
      <w:pPr>
        <w:jc w:val="center"/>
        <w:rPr>
          <w:rFonts w:ascii="Calibri" w:hAnsi="Calibri" w:cs="Calibri"/>
          <w:b/>
          <w:sz w:val="28"/>
          <w:szCs w:val="28"/>
          <w:lang w:val="en-AU"/>
        </w:rPr>
      </w:pPr>
      <w:r w:rsidRPr="00C56404">
        <w:rPr>
          <w:rFonts w:ascii="Calibri" w:hAnsi="Calibri" w:cs="Calibri"/>
          <w:b/>
          <w:sz w:val="28"/>
          <w:szCs w:val="28"/>
          <w:lang w:val="en-AU"/>
        </w:rPr>
        <w:t xml:space="preserve">Understanding the Modern World </w:t>
      </w:r>
    </w:p>
    <w:p w14:paraId="6A07D3BD" w14:textId="7EF516FF" w:rsidR="00BE1773" w:rsidRPr="00C56404" w:rsidRDefault="00C56404" w:rsidP="00D31851">
      <w:pPr>
        <w:jc w:val="center"/>
        <w:rPr>
          <w:rFonts w:ascii="Calibri" w:hAnsi="Calibri" w:cs="Calibri"/>
          <w:b/>
          <w:sz w:val="28"/>
          <w:szCs w:val="28"/>
          <w:lang w:val="en-AU"/>
        </w:rPr>
      </w:pPr>
      <w:r w:rsidRPr="00C56404">
        <w:rPr>
          <w:rFonts w:ascii="Calibri" w:hAnsi="Calibri" w:cs="Calibri"/>
          <w:b/>
          <w:sz w:val="28"/>
          <w:szCs w:val="28"/>
          <w:lang w:val="en-AU"/>
        </w:rPr>
        <w:t xml:space="preserve">Elective 7: </w:t>
      </w:r>
      <w:r w:rsidR="00BE1773" w:rsidRPr="00C56404">
        <w:rPr>
          <w:rFonts w:ascii="Calibri" w:hAnsi="Calibri" w:cs="Calibri"/>
          <w:b/>
          <w:sz w:val="28"/>
          <w:szCs w:val="28"/>
          <w:lang w:val="en-AU"/>
        </w:rPr>
        <w:t>Capitalism – the American Experience 1907 -1941</w:t>
      </w:r>
    </w:p>
    <w:p w14:paraId="06907245" w14:textId="77777777" w:rsidR="00A93845" w:rsidRPr="00FC13C0" w:rsidRDefault="00A93845" w:rsidP="00D31851">
      <w:pPr>
        <w:jc w:val="center"/>
        <w:rPr>
          <w:rFonts w:ascii="Calibri" w:hAnsi="Calibri" w:cs="Calibri"/>
          <w:b/>
          <w:sz w:val="22"/>
          <w:szCs w:val="22"/>
          <w:lang w:val="en-AU"/>
        </w:rPr>
      </w:pPr>
    </w:p>
    <w:p w14:paraId="4952E555" w14:textId="00C4398A" w:rsidR="00BE1773" w:rsidRDefault="00E86466" w:rsidP="00D31851">
      <w:pPr>
        <w:jc w:val="center"/>
        <w:rPr>
          <w:rFonts w:ascii="Calibri" w:hAnsi="Calibri" w:cs="Calibri"/>
          <w:b/>
          <w:sz w:val="22"/>
          <w:szCs w:val="22"/>
          <w:lang w:val="en-AU"/>
        </w:rPr>
      </w:pPr>
      <w:r>
        <w:rPr>
          <w:noProof/>
          <w:lang w:val="en-AU" w:eastAsia="en-AU"/>
        </w:rPr>
        <w:drawing>
          <wp:anchor distT="0" distB="0" distL="114300" distR="114300" simplePos="0" relativeHeight="251657728" behindDoc="1" locked="0" layoutInCell="1" allowOverlap="1" wp14:anchorId="3AAF8F44" wp14:editId="4AB79B0E">
            <wp:simplePos x="0" y="0"/>
            <wp:positionH relativeFrom="margin">
              <wp:posOffset>1725930</wp:posOffset>
            </wp:positionH>
            <wp:positionV relativeFrom="paragraph">
              <wp:posOffset>86995</wp:posOffset>
            </wp:positionV>
            <wp:extent cx="3577590" cy="2289175"/>
            <wp:effectExtent l="0" t="0" r="3810" b="0"/>
            <wp:wrapTight wrapText="bothSides">
              <wp:wrapPolygon edited="0">
                <wp:start x="0" y="0"/>
                <wp:lineTo x="0" y="21390"/>
                <wp:lineTo x="21508" y="21390"/>
                <wp:lineTo x="21508" y="0"/>
                <wp:lineTo x="0" y="0"/>
              </wp:wrapPolygon>
            </wp:wrapTight>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7590" cy="2289175"/>
                    </a:xfrm>
                    <a:prstGeom prst="rect">
                      <a:avLst/>
                    </a:prstGeom>
                    <a:noFill/>
                  </pic:spPr>
                </pic:pic>
              </a:graphicData>
            </a:graphic>
            <wp14:sizeRelH relativeFrom="page">
              <wp14:pctWidth>0</wp14:pctWidth>
            </wp14:sizeRelH>
            <wp14:sizeRelV relativeFrom="page">
              <wp14:pctHeight>0</wp14:pctHeight>
            </wp14:sizeRelV>
          </wp:anchor>
        </w:drawing>
      </w:r>
    </w:p>
    <w:p w14:paraId="0A5F784D" w14:textId="7BD18A03" w:rsidR="00A93845" w:rsidRDefault="00A93845" w:rsidP="00D31851">
      <w:pPr>
        <w:jc w:val="center"/>
        <w:rPr>
          <w:rFonts w:ascii="Calibri" w:hAnsi="Calibri" w:cs="Calibri"/>
          <w:b/>
          <w:sz w:val="22"/>
          <w:szCs w:val="22"/>
          <w:lang w:val="en-AU"/>
        </w:rPr>
      </w:pPr>
    </w:p>
    <w:p w14:paraId="0B96EAE2" w14:textId="77777777" w:rsidR="00A93845" w:rsidRDefault="00A93845" w:rsidP="00D31851">
      <w:pPr>
        <w:jc w:val="center"/>
        <w:rPr>
          <w:rFonts w:ascii="Calibri" w:hAnsi="Calibri" w:cs="Calibri"/>
          <w:b/>
          <w:sz w:val="22"/>
          <w:szCs w:val="22"/>
          <w:lang w:val="en-AU"/>
        </w:rPr>
      </w:pPr>
    </w:p>
    <w:p w14:paraId="37BD8976" w14:textId="77777777" w:rsidR="00A93845" w:rsidRDefault="00A93845" w:rsidP="00D31851">
      <w:pPr>
        <w:jc w:val="center"/>
        <w:rPr>
          <w:rFonts w:ascii="Calibri" w:hAnsi="Calibri" w:cs="Calibri"/>
          <w:b/>
          <w:sz w:val="22"/>
          <w:szCs w:val="22"/>
          <w:lang w:val="en-AU"/>
        </w:rPr>
      </w:pPr>
    </w:p>
    <w:p w14:paraId="7D4F57E5" w14:textId="77777777" w:rsidR="00A93845" w:rsidRDefault="00A93845" w:rsidP="00D31851">
      <w:pPr>
        <w:jc w:val="center"/>
        <w:rPr>
          <w:rFonts w:ascii="Calibri" w:hAnsi="Calibri" w:cs="Calibri"/>
          <w:b/>
          <w:sz w:val="22"/>
          <w:szCs w:val="22"/>
          <w:lang w:val="en-AU"/>
        </w:rPr>
      </w:pPr>
    </w:p>
    <w:p w14:paraId="67EBD8D6" w14:textId="77777777" w:rsidR="00A93845" w:rsidRDefault="00A93845" w:rsidP="00D31851">
      <w:pPr>
        <w:jc w:val="center"/>
        <w:rPr>
          <w:rFonts w:ascii="Calibri" w:hAnsi="Calibri" w:cs="Calibri"/>
          <w:b/>
          <w:sz w:val="22"/>
          <w:szCs w:val="22"/>
          <w:lang w:val="en-AU"/>
        </w:rPr>
      </w:pPr>
    </w:p>
    <w:p w14:paraId="1BB09302" w14:textId="77777777" w:rsidR="0028209F" w:rsidRDefault="0028209F" w:rsidP="00D31851">
      <w:pPr>
        <w:jc w:val="center"/>
        <w:rPr>
          <w:rFonts w:ascii="Calibri" w:hAnsi="Calibri" w:cs="Calibri"/>
          <w:b/>
          <w:sz w:val="22"/>
          <w:szCs w:val="22"/>
          <w:lang w:val="en-AU"/>
        </w:rPr>
      </w:pPr>
    </w:p>
    <w:p w14:paraId="60047DC1" w14:textId="64334C13" w:rsidR="0028209F" w:rsidRDefault="0028209F" w:rsidP="00D31851">
      <w:pPr>
        <w:jc w:val="center"/>
        <w:rPr>
          <w:rFonts w:ascii="Calibri" w:hAnsi="Calibri" w:cs="Calibri"/>
          <w:b/>
          <w:sz w:val="22"/>
          <w:szCs w:val="22"/>
          <w:lang w:val="en-AU"/>
        </w:rPr>
      </w:pPr>
    </w:p>
    <w:p w14:paraId="275940A3" w14:textId="77777777" w:rsidR="0028209F" w:rsidRDefault="0028209F" w:rsidP="00D31851">
      <w:pPr>
        <w:jc w:val="center"/>
        <w:rPr>
          <w:rFonts w:ascii="Calibri" w:hAnsi="Calibri" w:cs="Calibri"/>
          <w:b/>
          <w:sz w:val="22"/>
          <w:szCs w:val="22"/>
          <w:lang w:val="en-AU"/>
        </w:rPr>
      </w:pPr>
    </w:p>
    <w:p w14:paraId="5FC9FD40" w14:textId="77777777" w:rsidR="00A93845" w:rsidRDefault="00A93845" w:rsidP="00D31851">
      <w:pPr>
        <w:jc w:val="center"/>
        <w:rPr>
          <w:rFonts w:ascii="Calibri" w:hAnsi="Calibri" w:cs="Calibri"/>
          <w:b/>
          <w:sz w:val="22"/>
          <w:szCs w:val="22"/>
          <w:lang w:val="en-AU"/>
        </w:rPr>
      </w:pPr>
    </w:p>
    <w:p w14:paraId="630572AA" w14:textId="77777777" w:rsidR="00A93845" w:rsidRDefault="00A93845" w:rsidP="00D31851">
      <w:pPr>
        <w:jc w:val="center"/>
        <w:rPr>
          <w:rFonts w:ascii="Calibri" w:hAnsi="Calibri" w:cs="Calibri"/>
          <w:b/>
          <w:sz w:val="22"/>
          <w:szCs w:val="22"/>
          <w:lang w:val="en-AU"/>
        </w:rPr>
      </w:pPr>
    </w:p>
    <w:p w14:paraId="4D20F99D" w14:textId="77777777" w:rsidR="00A93845" w:rsidRDefault="00A93845" w:rsidP="00D31851">
      <w:pPr>
        <w:jc w:val="center"/>
        <w:rPr>
          <w:rFonts w:ascii="Calibri" w:hAnsi="Calibri" w:cs="Calibri"/>
          <w:b/>
          <w:sz w:val="22"/>
          <w:szCs w:val="22"/>
          <w:lang w:val="en-AU"/>
        </w:rPr>
      </w:pPr>
    </w:p>
    <w:p w14:paraId="0514CE29" w14:textId="77777777" w:rsidR="00A93845" w:rsidRDefault="00A93845" w:rsidP="00D31851">
      <w:pPr>
        <w:jc w:val="center"/>
        <w:rPr>
          <w:rFonts w:ascii="Calibri" w:hAnsi="Calibri" w:cs="Calibri"/>
          <w:b/>
          <w:sz w:val="22"/>
          <w:szCs w:val="22"/>
          <w:lang w:val="en-AU"/>
        </w:rPr>
      </w:pPr>
    </w:p>
    <w:p w14:paraId="0A35B15F" w14:textId="77777777" w:rsidR="00A93845" w:rsidRDefault="00A93845" w:rsidP="00D31851">
      <w:pPr>
        <w:jc w:val="center"/>
        <w:rPr>
          <w:rFonts w:ascii="Calibri" w:hAnsi="Calibri" w:cs="Calibri"/>
          <w:b/>
          <w:sz w:val="22"/>
          <w:szCs w:val="22"/>
          <w:lang w:val="en-AU"/>
        </w:rPr>
      </w:pPr>
    </w:p>
    <w:p w14:paraId="48E23F03" w14:textId="1722747D" w:rsidR="00A93845" w:rsidRPr="00BF78DB" w:rsidRDefault="00A93845" w:rsidP="00D31851">
      <w:pPr>
        <w:jc w:val="center"/>
        <w:rPr>
          <w:rFonts w:ascii="Calibri" w:hAnsi="Calibri" w:cs="Calibri"/>
          <w:sz w:val="22"/>
          <w:szCs w:val="22"/>
          <w:lang w:val="en-AU"/>
        </w:rPr>
      </w:pPr>
      <w:r w:rsidRPr="00BF78DB">
        <w:rPr>
          <w:rFonts w:ascii="Calibri" w:hAnsi="Calibri" w:cs="Calibri"/>
          <w:sz w:val="22"/>
          <w:szCs w:val="22"/>
          <w:lang w:val="en-AU"/>
        </w:rPr>
        <w:t>Henry Ford and the Model T motor car assembly line</w:t>
      </w:r>
    </w:p>
    <w:p w14:paraId="4F5745DA" w14:textId="77777777" w:rsidR="00A93845" w:rsidRDefault="00A93845" w:rsidP="00D31851">
      <w:pPr>
        <w:jc w:val="center"/>
        <w:rPr>
          <w:rFonts w:ascii="Calibri" w:hAnsi="Calibri" w:cs="Calibri"/>
          <w:b/>
          <w:sz w:val="22"/>
          <w:szCs w:val="22"/>
          <w:lang w:val="en-AU"/>
        </w:rPr>
      </w:pPr>
    </w:p>
    <w:p w14:paraId="621F90DD" w14:textId="77777777" w:rsidR="00A93845" w:rsidRDefault="00A93845" w:rsidP="00D31851">
      <w:pPr>
        <w:jc w:val="center"/>
        <w:rPr>
          <w:rFonts w:ascii="Calibri" w:hAnsi="Calibri" w:cs="Calibri"/>
          <w:b/>
          <w:sz w:val="22"/>
          <w:szCs w:val="22"/>
          <w:lang w:val="en-AU"/>
        </w:rPr>
      </w:pPr>
    </w:p>
    <w:p w14:paraId="70C57531" w14:textId="2386A6F1" w:rsidR="004B1576" w:rsidRPr="00C56404" w:rsidRDefault="004B1576" w:rsidP="00D31851">
      <w:pPr>
        <w:jc w:val="center"/>
        <w:rPr>
          <w:rFonts w:ascii="Calibri" w:hAnsi="Calibri" w:cs="Calibri"/>
          <w:b/>
          <w:sz w:val="28"/>
          <w:szCs w:val="28"/>
          <w:lang w:val="en-AU"/>
        </w:rPr>
      </w:pPr>
      <w:r w:rsidRPr="00C56404">
        <w:rPr>
          <w:rFonts w:ascii="Calibri" w:hAnsi="Calibri" w:cs="Calibri"/>
          <w:b/>
          <w:sz w:val="28"/>
          <w:szCs w:val="28"/>
          <w:lang w:val="en-AU"/>
        </w:rPr>
        <w:t>Movements for Change in the 20</w:t>
      </w:r>
      <w:r w:rsidRPr="00C56404">
        <w:rPr>
          <w:rFonts w:ascii="Calibri" w:hAnsi="Calibri" w:cs="Calibri"/>
          <w:b/>
          <w:sz w:val="28"/>
          <w:szCs w:val="28"/>
          <w:vertAlign w:val="superscript"/>
          <w:lang w:val="en-AU"/>
        </w:rPr>
        <w:t>th</w:t>
      </w:r>
      <w:r w:rsidRPr="00C56404">
        <w:rPr>
          <w:rFonts w:ascii="Calibri" w:hAnsi="Calibri" w:cs="Calibri"/>
          <w:b/>
          <w:sz w:val="28"/>
          <w:szCs w:val="28"/>
          <w:lang w:val="en-AU"/>
        </w:rPr>
        <w:t xml:space="preserve"> Century</w:t>
      </w:r>
    </w:p>
    <w:p w14:paraId="2C9353C4" w14:textId="77777777" w:rsidR="004B1576" w:rsidRPr="00C56404" w:rsidRDefault="004B1576" w:rsidP="004B1576">
      <w:pPr>
        <w:tabs>
          <w:tab w:val="left" w:pos="6838"/>
        </w:tabs>
        <w:jc w:val="center"/>
        <w:rPr>
          <w:rFonts w:ascii="Calibri" w:hAnsi="Calibri" w:cs="Calibri"/>
          <w:b/>
          <w:bCs/>
          <w:iCs/>
          <w:sz w:val="28"/>
          <w:szCs w:val="28"/>
          <w:lang w:val="en-AU"/>
        </w:rPr>
      </w:pPr>
      <w:r w:rsidRPr="00C56404">
        <w:rPr>
          <w:rFonts w:ascii="Calibri" w:hAnsi="Calibri" w:cs="Calibri"/>
          <w:sz w:val="28"/>
          <w:szCs w:val="28"/>
        </w:rPr>
        <w:t>Elective 6:</w:t>
      </w:r>
      <w:r w:rsidRPr="00C56404">
        <w:rPr>
          <w:rFonts w:ascii="Calibri" w:hAnsi="Calibri" w:cs="Calibri"/>
          <w:sz w:val="28"/>
          <w:szCs w:val="28"/>
        </w:rPr>
        <w:fldChar w:fldCharType="begin"/>
      </w:r>
      <w:r w:rsidRPr="00C56404">
        <w:rPr>
          <w:rFonts w:ascii="Calibri" w:hAnsi="Calibri" w:cs="Calibri"/>
          <w:sz w:val="28"/>
          <w:szCs w:val="28"/>
        </w:rPr>
        <w:instrText xml:space="preserve"> INCLUDEPICTURE "http://www.cinemaretro.com/uploads/hitler.jpg" \* MERGEFORMATINET </w:instrText>
      </w:r>
      <w:r w:rsidRPr="00C56404">
        <w:rPr>
          <w:rFonts w:ascii="Calibri" w:hAnsi="Calibri" w:cs="Calibri"/>
          <w:sz w:val="28"/>
          <w:szCs w:val="28"/>
        </w:rPr>
        <w:fldChar w:fldCharType="end"/>
      </w:r>
      <w:r w:rsidRPr="00C56404">
        <w:rPr>
          <w:rFonts w:ascii="Calibri" w:hAnsi="Calibri" w:cs="Calibri"/>
          <w:b/>
          <w:bCs/>
          <w:iCs/>
          <w:sz w:val="28"/>
          <w:szCs w:val="28"/>
          <w:lang w:val="en-AU"/>
        </w:rPr>
        <w:t xml:space="preserve"> Nazism in Germany</w:t>
      </w:r>
    </w:p>
    <w:p w14:paraId="622DBD6D" w14:textId="77777777" w:rsidR="004B1576" w:rsidRDefault="004B1576" w:rsidP="00D31851">
      <w:pPr>
        <w:jc w:val="center"/>
        <w:rPr>
          <w:rFonts w:ascii="Calibri" w:hAnsi="Calibri" w:cs="Calibri"/>
          <w:b/>
          <w:sz w:val="22"/>
          <w:szCs w:val="22"/>
          <w:lang w:val="en-AU"/>
        </w:rPr>
      </w:pPr>
    </w:p>
    <w:p w14:paraId="0FC8FCB5" w14:textId="77777777" w:rsidR="004B1576" w:rsidRPr="00FC13C0" w:rsidRDefault="004B1576" w:rsidP="00D31851">
      <w:pPr>
        <w:jc w:val="center"/>
        <w:rPr>
          <w:rFonts w:ascii="Calibri" w:hAnsi="Calibri" w:cs="Calibri"/>
          <w:b/>
          <w:sz w:val="22"/>
          <w:szCs w:val="22"/>
          <w:lang w:val="en-AU"/>
        </w:rPr>
      </w:pPr>
    </w:p>
    <w:p w14:paraId="659D8E25" w14:textId="7D52E318" w:rsidR="00FD4DBA" w:rsidRPr="00FC13C0" w:rsidRDefault="00E86466" w:rsidP="00D31851">
      <w:pPr>
        <w:jc w:val="center"/>
        <w:rPr>
          <w:rFonts w:ascii="Calibri" w:hAnsi="Calibri" w:cs="Calibri"/>
          <w:noProof/>
          <w:sz w:val="22"/>
          <w:szCs w:val="22"/>
          <w:lang w:val="en-AU" w:eastAsia="en-AU"/>
        </w:rPr>
      </w:pPr>
      <w:r>
        <w:rPr>
          <w:rFonts w:ascii="Calibri" w:hAnsi="Calibri" w:cs="Calibri"/>
          <w:noProof/>
          <w:sz w:val="22"/>
          <w:szCs w:val="22"/>
          <w:lang w:val="en-AU" w:eastAsia="en-AU"/>
        </w:rPr>
        <w:drawing>
          <wp:inline distT="0" distB="0" distL="0" distR="0" wp14:anchorId="733C9096" wp14:editId="23CCA7ED">
            <wp:extent cx="3429000" cy="2609850"/>
            <wp:effectExtent l="0" t="0" r="0" b="0"/>
            <wp:docPr id="1" name="Picture 1" descr="Description: are German vintage cigarette card from the 1933 Kampf ums dritter reich album. Stock Photo - 907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re German vintage cigarette card from the 1933 Kampf ums dritter reich album. Stock Photo - 90734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2609850"/>
                    </a:xfrm>
                    <a:prstGeom prst="rect">
                      <a:avLst/>
                    </a:prstGeom>
                    <a:noFill/>
                    <a:ln>
                      <a:noFill/>
                    </a:ln>
                  </pic:spPr>
                </pic:pic>
              </a:graphicData>
            </a:graphic>
          </wp:inline>
        </w:drawing>
      </w:r>
      <w:r w:rsidR="00FD4DBA" w:rsidRPr="00FC13C0">
        <w:rPr>
          <w:rFonts w:ascii="Calibri" w:hAnsi="Calibri" w:cs="Calibri"/>
          <w:noProof/>
          <w:sz w:val="22"/>
          <w:szCs w:val="22"/>
          <w:lang w:val="en-AU" w:eastAsia="en-AU"/>
        </w:rPr>
        <w:tab/>
      </w:r>
      <w:r>
        <w:rPr>
          <w:rFonts w:ascii="Calibri" w:hAnsi="Calibri" w:cs="Calibri"/>
          <w:noProof/>
          <w:sz w:val="22"/>
          <w:szCs w:val="22"/>
          <w:lang w:val="en-AU" w:eastAsia="en-AU"/>
        </w:rPr>
        <w:drawing>
          <wp:inline distT="0" distB="0" distL="0" distR="0" wp14:anchorId="3C136486" wp14:editId="036218E8">
            <wp:extent cx="3124200" cy="2590800"/>
            <wp:effectExtent l="0" t="0" r="0" b="0"/>
            <wp:docPr id="2" name="Picture 2" descr="Description: itler : GERMAN REICH - CIRCA 1944: A stamp printed in Germany shows image of Adolf Hitler, circa 194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ler : GERMAN REICH - CIRCA 1944: A stamp printed in Germany shows image of Adolf Hitler, circa 1944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590800"/>
                    </a:xfrm>
                    <a:prstGeom prst="rect">
                      <a:avLst/>
                    </a:prstGeom>
                    <a:noFill/>
                    <a:ln>
                      <a:noFill/>
                    </a:ln>
                  </pic:spPr>
                </pic:pic>
              </a:graphicData>
            </a:graphic>
          </wp:inline>
        </w:drawing>
      </w:r>
    </w:p>
    <w:p w14:paraId="1B1523EF" w14:textId="6E8FB1E7" w:rsidR="007B0F85" w:rsidRPr="00FC13C0" w:rsidRDefault="00C95C04" w:rsidP="00BF78DB">
      <w:pPr>
        <w:autoSpaceDE/>
        <w:autoSpaceDN/>
        <w:adjustRightInd/>
        <w:ind w:left="7200" w:hanging="7200"/>
        <w:rPr>
          <w:rFonts w:ascii="Calibri" w:hAnsi="Calibri" w:cs="Calibri"/>
          <w:color w:val="333333"/>
          <w:sz w:val="22"/>
          <w:szCs w:val="22"/>
          <w:shd w:val="clear" w:color="auto" w:fill="FFFFFF"/>
          <w:lang w:val="en-AU"/>
        </w:rPr>
      </w:pPr>
      <w:r w:rsidRPr="00FC13C0">
        <w:rPr>
          <w:rFonts w:ascii="Calibri" w:hAnsi="Calibri" w:cs="Calibri"/>
          <w:sz w:val="22"/>
          <w:szCs w:val="22"/>
          <w:lang w:val="en-AU"/>
        </w:rPr>
        <w:t xml:space="preserve">Rare German vintage cigarette card from the 1933 </w:t>
      </w:r>
      <w:r w:rsidR="007B0F85" w:rsidRPr="00FC13C0">
        <w:rPr>
          <w:rFonts w:ascii="Calibri" w:hAnsi="Calibri" w:cs="Calibri"/>
          <w:sz w:val="22"/>
          <w:szCs w:val="22"/>
          <w:lang w:val="en-AU"/>
        </w:rPr>
        <w:tab/>
      </w:r>
      <w:r w:rsidR="00BF78DB">
        <w:rPr>
          <w:rFonts w:ascii="Calibri" w:hAnsi="Calibri" w:cs="Calibri"/>
          <w:sz w:val="22"/>
          <w:szCs w:val="22"/>
          <w:lang w:val="en-AU"/>
        </w:rPr>
        <w:t xml:space="preserve">              </w:t>
      </w:r>
      <w:r w:rsidR="007B0F85" w:rsidRPr="00FC13C0">
        <w:rPr>
          <w:rFonts w:ascii="Calibri" w:hAnsi="Calibri" w:cs="Calibri"/>
          <w:sz w:val="22"/>
          <w:szCs w:val="22"/>
          <w:lang w:val="en-AU"/>
        </w:rPr>
        <w:t xml:space="preserve">    </w:t>
      </w:r>
      <w:r w:rsidRPr="00FC13C0">
        <w:rPr>
          <w:rFonts w:ascii="Calibri" w:hAnsi="Calibri" w:cs="Calibri"/>
          <w:color w:val="333333"/>
          <w:sz w:val="22"/>
          <w:szCs w:val="22"/>
          <w:shd w:val="clear" w:color="auto" w:fill="FFFFFF"/>
          <w:lang w:val="en-AU"/>
        </w:rPr>
        <w:t xml:space="preserve">GERMAN REICH - </w:t>
      </w:r>
      <w:r w:rsidR="00BF78DB">
        <w:rPr>
          <w:rFonts w:ascii="Calibri" w:hAnsi="Calibri" w:cs="Calibri"/>
          <w:color w:val="333333"/>
          <w:sz w:val="22"/>
          <w:szCs w:val="22"/>
          <w:shd w:val="clear" w:color="auto" w:fill="FFFFFF"/>
          <w:lang w:val="en-AU"/>
        </w:rPr>
        <w:t>CIRCA 1944:</w:t>
      </w:r>
    </w:p>
    <w:p w14:paraId="0C2A1255" w14:textId="3E1EFF3E" w:rsidR="00C95C04" w:rsidRPr="00FC13C0" w:rsidRDefault="00C95C04" w:rsidP="007B0F85">
      <w:pPr>
        <w:autoSpaceDE/>
        <w:autoSpaceDN/>
        <w:adjustRightInd/>
        <w:jc w:val="right"/>
        <w:rPr>
          <w:rFonts w:ascii="Calibri" w:hAnsi="Calibri" w:cs="Calibri"/>
          <w:sz w:val="22"/>
          <w:szCs w:val="22"/>
          <w:lang w:val="en-AU"/>
        </w:rPr>
      </w:pPr>
      <w:r w:rsidRPr="00FC13C0">
        <w:rPr>
          <w:rFonts w:ascii="Calibri" w:hAnsi="Calibri" w:cs="Calibri"/>
          <w:color w:val="333333"/>
          <w:sz w:val="22"/>
          <w:szCs w:val="22"/>
          <w:shd w:val="clear" w:color="auto" w:fill="FFFFFF"/>
          <w:lang w:val="en-AU"/>
        </w:rPr>
        <w:t>A stamp printed in Germany shows image of Adolf Hitler</w:t>
      </w:r>
    </w:p>
    <w:p w14:paraId="56C059E3" w14:textId="77777777" w:rsidR="000A69C8" w:rsidRPr="00FC13C0" w:rsidRDefault="000A69C8" w:rsidP="00C95C04">
      <w:pPr>
        <w:jc w:val="right"/>
        <w:rPr>
          <w:rFonts w:ascii="Calibri" w:hAnsi="Calibri" w:cs="Calibri"/>
          <w:b/>
          <w:sz w:val="22"/>
          <w:szCs w:val="22"/>
          <w:lang w:val="en-AU"/>
        </w:rPr>
      </w:pPr>
    </w:p>
    <w:p w14:paraId="29843234" w14:textId="5165D9A3" w:rsidR="00CC7CB9" w:rsidRPr="00FC13C0" w:rsidRDefault="00CC7CB9" w:rsidP="00BF78DB">
      <w:pPr>
        <w:rPr>
          <w:rFonts w:ascii="Calibri" w:hAnsi="Calibri" w:cs="Calibri"/>
          <w:b/>
          <w:bCs/>
          <w:iCs/>
          <w:sz w:val="22"/>
          <w:szCs w:val="22"/>
          <w:lang w:val="en-AU"/>
        </w:rPr>
      </w:pPr>
    </w:p>
    <w:p w14:paraId="07212F79" w14:textId="2F5141AE" w:rsidR="0066487E" w:rsidRPr="00FC13C0" w:rsidRDefault="0066487E" w:rsidP="0029737E">
      <w:pPr>
        <w:jc w:val="center"/>
        <w:rPr>
          <w:rFonts w:ascii="Calibri" w:hAnsi="Calibri" w:cs="Calibri"/>
          <w:b/>
          <w:bCs/>
          <w:iCs/>
          <w:sz w:val="22"/>
          <w:szCs w:val="22"/>
          <w:lang w:val="en-AU"/>
        </w:rPr>
      </w:pPr>
    </w:p>
    <w:p w14:paraId="55D974C7" w14:textId="77777777" w:rsidR="000A69C8" w:rsidRPr="00FC13C0" w:rsidRDefault="000A69C8" w:rsidP="004E1B61">
      <w:pPr>
        <w:rPr>
          <w:rFonts w:ascii="Calibri" w:hAnsi="Calibri" w:cs="Calibri"/>
          <w:bCs/>
          <w:iCs/>
          <w:sz w:val="22"/>
          <w:szCs w:val="22"/>
          <w:lang w:val="en-AU"/>
        </w:rPr>
      </w:pPr>
    </w:p>
    <w:p w14:paraId="1261D0CF" w14:textId="77777777" w:rsidR="003F283C" w:rsidRPr="00FC13C0" w:rsidRDefault="0029737E" w:rsidP="0029737E">
      <w:pPr>
        <w:widowControl w:val="0"/>
        <w:ind w:right="-62"/>
        <w:jc w:val="both"/>
        <w:rPr>
          <w:rFonts w:ascii="Calibri" w:hAnsi="Calibri" w:cs="Calibri"/>
          <w:b/>
          <w:bCs/>
          <w:iCs/>
          <w:sz w:val="22"/>
          <w:szCs w:val="22"/>
          <w:lang w:val="en-AU"/>
        </w:rPr>
      </w:pPr>
      <w:r w:rsidRPr="00FC13C0">
        <w:rPr>
          <w:rFonts w:ascii="Calibri" w:hAnsi="Calibri" w:cs="Calibri"/>
          <w:b/>
          <w:bCs/>
          <w:iCs/>
          <w:sz w:val="22"/>
          <w:szCs w:val="22"/>
          <w:lang w:val="en-AU"/>
        </w:rPr>
        <w:t>Name __________________________________________</w:t>
      </w:r>
    </w:p>
    <w:p w14:paraId="3D40158A" w14:textId="06843FC4" w:rsidR="003906DF" w:rsidRPr="00DA7BD4" w:rsidRDefault="003F283C" w:rsidP="009B5311">
      <w:pPr>
        <w:jc w:val="center"/>
        <w:rPr>
          <w:rFonts w:ascii="Calibri" w:hAnsi="Calibri" w:cs="Calibri"/>
          <w:b/>
          <w:sz w:val="22"/>
          <w:szCs w:val="22"/>
        </w:rPr>
      </w:pPr>
      <w:r w:rsidRPr="00FC13C0">
        <w:rPr>
          <w:rFonts w:ascii="Calibri" w:hAnsi="Calibri" w:cs="Calibri"/>
          <w:sz w:val="22"/>
          <w:szCs w:val="22"/>
          <w:lang w:val="en-AU"/>
        </w:rPr>
        <w:br w:type="page"/>
      </w:r>
      <w:r w:rsidR="009B5311" w:rsidRPr="00DA7BD4">
        <w:rPr>
          <w:rFonts w:ascii="Calibri" w:hAnsi="Calibri" w:cs="Calibri"/>
          <w:b/>
          <w:sz w:val="22"/>
          <w:szCs w:val="22"/>
        </w:rPr>
        <w:lastRenderedPageBreak/>
        <w:t>Cover Page Acknowledgements and Copyright</w:t>
      </w:r>
    </w:p>
    <w:p w14:paraId="3F433A1F" w14:textId="77777777" w:rsidR="009B5311" w:rsidRPr="00DA7BD4" w:rsidRDefault="009B5311" w:rsidP="009B5311">
      <w:pPr>
        <w:rPr>
          <w:rFonts w:ascii="Calibri" w:hAnsi="Calibri" w:cs="Calibri"/>
          <w:sz w:val="22"/>
          <w:szCs w:val="22"/>
        </w:rPr>
      </w:pPr>
    </w:p>
    <w:p w14:paraId="1119978C" w14:textId="77777777" w:rsidR="009B5311" w:rsidRPr="00DA7BD4" w:rsidRDefault="009B5311" w:rsidP="009B5311">
      <w:pPr>
        <w:rPr>
          <w:rFonts w:ascii="Calibri" w:hAnsi="Calibri" w:cs="Calibri"/>
          <w:sz w:val="22"/>
          <w:szCs w:val="22"/>
        </w:rPr>
      </w:pPr>
    </w:p>
    <w:p w14:paraId="1DD798FF" w14:textId="2F54C9DC" w:rsidR="009B5311" w:rsidRPr="00DA7BD4" w:rsidRDefault="009B5311" w:rsidP="009B5311">
      <w:pPr>
        <w:rPr>
          <w:rFonts w:ascii="Calibri" w:hAnsi="Calibri" w:cs="Calibri"/>
          <w:b/>
          <w:sz w:val="22"/>
          <w:szCs w:val="22"/>
        </w:rPr>
      </w:pPr>
      <w:r w:rsidRPr="00DA7BD4">
        <w:rPr>
          <w:rFonts w:ascii="Calibri" w:hAnsi="Calibri" w:cs="Calibri"/>
          <w:b/>
          <w:sz w:val="22"/>
          <w:szCs w:val="22"/>
        </w:rPr>
        <w:t>All images have been source</w:t>
      </w:r>
      <w:r w:rsidR="00097E7C" w:rsidRPr="00DA7BD4">
        <w:rPr>
          <w:rFonts w:ascii="Calibri" w:hAnsi="Calibri" w:cs="Calibri"/>
          <w:b/>
          <w:sz w:val="22"/>
          <w:szCs w:val="22"/>
        </w:rPr>
        <w:t>d</w:t>
      </w:r>
      <w:r w:rsidRPr="00DA7BD4">
        <w:rPr>
          <w:rFonts w:ascii="Calibri" w:hAnsi="Calibri" w:cs="Calibri"/>
          <w:b/>
          <w:sz w:val="22"/>
          <w:szCs w:val="22"/>
        </w:rPr>
        <w:t xml:space="preserve"> through Creative Commons and Public Domain Images </w:t>
      </w:r>
    </w:p>
    <w:p w14:paraId="7A45CD68" w14:textId="77777777" w:rsidR="009B5311" w:rsidRDefault="009B5311" w:rsidP="009B5311">
      <w:pPr>
        <w:rPr>
          <w:rFonts w:ascii="Calibri" w:hAnsi="Calibri" w:cs="Calibri"/>
          <w:b/>
          <w:sz w:val="22"/>
          <w:szCs w:val="22"/>
        </w:rPr>
      </w:pPr>
    </w:p>
    <w:p w14:paraId="26566ECB" w14:textId="0C1A4C23" w:rsidR="00A93845" w:rsidRPr="00A93845" w:rsidRDefault="00A93845" w:rsidP="00A93845">
      <w:pPr>
        <w:rPr>
          <w:rFonts w:asciiTheme="majorHAnsi" w:hAnsiTheme="majorHAnsi" w:cstheme="majorHAnsi"/>
          <w:sz w:val="22"/>
          <w:szCs w:val="22"/>
          <w:lang w:val="en-AU"/>
        </w:rPr>
      </w:pPr>
      <w:r w:rsidRPr="00A93845">
        <w:rPr>
          <w:rFonts w:asciiTheme="majorHAnsi" w:hAnsiTheme="majorHAnsi" w:cstheme="majorHAnsi"/>
          <w:sz w:val="22"/>
          <w:szCs w:val="22"/>
          <w:lang w:val="en-AU"/>
        </w:rPr>
        <w:t xml:space="preserve">Henry Ford </w:t>
      </w:r>
      <w:r w:rsidR="00F73F1C">
        <w:rPr>
          <w:rFonts w:asciiTheme="majorHAnsi" w:hAnsiTheme="majorHAnsi" w:cstheme="majorHAnsi"/>
          <w:sz w:val="22"/>
          <w:szCs w:val="22"/>
          <w:lang w:val="en-AU"/>
        </w:rPr>
        <w:t xml:space="preserve">insert </w:t>
      </w:r>
      <w:r w:rsidRPr="00A93845">
        <w:rPr>
          <w:rFonts w:asciiTheme="majorHAnsi" w:hAnsiTheme="majorHAnsi" w:cstheme="majorHAnsi"/>
          <w:sz w:val="22"/>
          <w:szCs w:val="22"/>
          <w:lang w:val="en-AU"/>
        </w:rPr>
        <w:t>and the Model T motor car assembly line</w:t>
      </w:r>
    </w:p>
    <w:p w14:paraId="5CE53477" w14:textId="7996C808" w:rsidR="00A93845" w:rsidRPr="00A93845" w:rsidRDefault="00A93845" w:rsidP="00A93845">
      <w:pPr>
        <w:rPr>
          <w:rFonts w:asciiTheme="majorHAnsi" w:hAnsiTheme="majorHAnsi" w:cstheme="majorHAnsi"/>
          <w:sz w:val="22"/>
          <w:szCs w:val="22"/>
          <w:u w:val="single"/>
          <w:lang w:val="en-AU"/>
        </w:rPr>
      </w:pPr>
      <w:r w:rsidRPr="00A93845">
        <w:rPr>
          <w:rFonts w:asciiTheme="majorHAnsi" w:hAnsiTheme="majorHAnsi" w:cstheme="majorHAnsi"/>
          <w:sz w:val="22"/>
          <w:szCs w:val="22"/>
          <w:u w:val="single"/>
          <w:lang w:val="en-AU"/>
        </w:rPr>
        <w:t>https://www.e-education.psu.edu/egee120/node/224</w:t>
      </w:r>
    </w:p>
    <w:p w14:paraId="0B252C04" w14:textId="77777777" w:rsidR="00A93845" w:rsidRPr="00A93845" w:rsidRDefault="00A93845" w:rsidP="00A93845">
      <w:pPr>
        <w:autoSpaceDE/>
        <w:autoSpaceDN/>
        <w:adjustRightInd/>
        <w:rPr>
          <w:rFonts w:asciiTheme="majorHAnsi" w:hAnsiTheme="majorHAnsi" w:cstheme="majorHAnsi"/>
          <w:color w:val="000000" w:themeColor="text1"/>
          <w:sz w:val="22"/>
          <w:szCs w:val="22"/>
          <w:lang w:val="en-AU" w:eastAsia="en-AU"/>
        </w:rPr>
      </w:pPr>
      <w:r w:rsidRPr="00A93845">
        <w:rPr>
          <w:rFonts w:asciiTheme="majorHAnsi" w:hAnsiTheme="majorHAnsi" w:cstheme="majorHAnsi"/>
          <w:color w:val="000000" w:themeColor="text1"/>
          <w:sz w:val="22"/>
          <w:szCs w:val="22"/>
          <w:lang w:val="en-AU" w:eastAsia="en-AU"/>
        </w:rPr>
        <w:t>© 2014 The Pennsylvania State University</w:t>
      </w:r>
    </w:p>
    <w:p w14:paraId="353EEDBA" w14:textId="1216B494" w:rsidR="00A93845" w:rsidRPr="00A93845" w:rsidRDefault="00F73F1C" w:rsidP="00A93845">
      <w:pPr>
        <w:autoSpaceDE/>
        <w:autoSpaceDN/>
        <w:adjustRightInd/>
        <w:rPr>
          <w:rFonts w:asciiTheme="majorHAnsi" w:hAnsiTheme="majorHAnsi" w:cstheme="majorHAnsi"/>
          <w:color w:val="000000" w:themeColor="text1"/>
          <w:sz w:val="22"/>
          <w:szCs w:val="22"/>
          <w:lang w:val="en-AU" w:eastAsia="en-AU"/>
        </w:rPr>
      </w:pPr>
      <w:r>
        <w:rPr>
          <w:rFonts w:asciiTheme="majorHAnsi" w:hAnsiTheme="majorHAnsi" w:cstheme="majorHAnsi"/>
          <w:color w:val="000000" w:themeColor="text1"/>
          <w:sz w:val="22"/>
          <w:szCs w:val="22"/>
          <w:lang w:val="en-AU" w:eastAsia="en-AU"/>
        </w:rPr>
        <w:t>C</w:t>
      </w:r>
      <w:r w:rsidR="00A93845" w:rsidRPr="00A93845">
        <w:rPr>
          <w:rFonts w:asciiTheme="majorHAnsi" w:hAnsiTheme="majorHAnsi" w:cstheme="majorHAnsi"/>
          <w:color w:val="000000" w:themeColor="text1"/>
          <w:sz w:val="22"/>
          <w:szCs w:val="22"/>
          <w:lang w:val="en-AU" w:eastAsia="en-AU"/>
        </w:rPr>
        <w:t xml:space="preserve">ontent on this site is licensed under a </w:t>
      </w:r>
      <w:hyperlink r:id="rId13" w:tgtFrame="_blank" w:history="1">
        <w:r w:rsidR="00A93845" w:rsidRPr="00A93845">
          <w:rPr>
            <w:rFonts w:asciiTheme="majorHAnsi" w:hAnsiTheme="majorHAnsi" w:cstheme="majorHAnsi"/>
            <w:color w:val="000000" w:themeColor="text1"/>
            <w:sz w:val="22"/>
            <w:szCs w:val="22"/>
            <w:u w:val="single"/>
            <w:lang w:val="en-AU" w:eastAsia="en-AU"/>
          </w:rPr>
          <w:t>Creative Commons Attribution-Non</w:t>
        </w:r>
        <w:r>
          <w:rPr>
            <w:rFonts w:asciiTheme="majorHAnsi" w:hAnsiTheme="majorHAnsi" w:cstheme="majorHAnsi"/>
            <w:color w:val="000000" w:themeColor="text1"/>
            <w:sz w:val="22"/>
            <w:szCs w:val="22"/>
            <w:u w:val="single"/>
            <w:lang w:val="en-AU" w:eastAsia="en-AU"/>
          </w:rPr>
          <w:t xml:space="preserve"> </w:t>
        </w:r>
        <w:r w:rsidR="00A93845" w:rsidRPr="00A93845">
          <w:rPr>
            <w:rFonts w:asciiTheme="majorHAnsi" w:hAnsiTheme="majorHAnsi" w:cstheme="majorHAnsi"/>
            <w:color w:val="000000" w:themeColor="text1"/>
            <w:sz w:val="22"/>
            <w:szCs w:val="22"/>
            <w:u w:val="single"/>
            <w:lang w:val="en-AU" w:eastAsia="en-AU"/>
          </w:rPr>
          <w:t>Commercial-Share</w:t>
        </w:r>
        <w:r>
          <w:rPr>
            <w:rFonts w:asciiTheme="majorHAnsi" w:hAnsiTheme="majorHAnsi" w:cstheme="majorHAnsi"/>
            <w:color w:val="000000" w:themeColor="text1"/>
            <w:sz w:val="22"/>
            <w:szCs w:val="22"/>
            <w:u w:val="single"/>
            <w:lang w:val="en-AU" w:eastAsia="en-AU"/>
          </w:rPr>
          <w:t xml:space="preserve"> </w:t>
        </w:r>
        <w:r w:rsidR="00A93845" w:rsidRPr="00A93845">
          <w:rPr>
            <w:rFonts w:asciiTheme="majorHAnsi" w:hAnsiTheme="majorHAnsi" w:cstheme="majorHAnsi"/>
            <w:color w:val="000000" w:themeColor="text1"/>
            <w:sz w:val="22"/>
            <w:szCs w:val="22"/>
            <w:u w:val="single"/>
            <w:lang w:val="en-AU" w:eastAsia="en-AU"/>
          </w:rPr>
          <w:t>Alike 3.0 Un</w:t>
        </w:r>
        <w:r>
          <w:rPr>
            <w:rFonts w:asciiTheme="majorHAnsi" w:hAnsiTheme="majorHAnsi" w:cstheme="majorHAnsi"/>
            <w:color w:val="000000" w:themeColor="text1"/>
            <w:sz w:val="22"/>
            <w:szCs w:val="22"/>
            <w:u w:val="single"/>
            <w:lang w:val="en-AU" w:eastAsia="en-AU"/>
          </w:rPr>
          <w:t>-</w:t>
        </w:r>
        <w:r w:rsidR="00A93845" w:rsidRPr="00A93845">
          <w:rPr>
            <w:rFonts w:asciiTheme="majorHAnsi" w:hAnsiTheme="majorHAnsi" w:cstheme="majorHAnsi"/>
            <w:color w:val="000000" w:themeColor="text1"/>
            <w:sz w:val="22"/>
            <w:szCs w:val="22"/>
            <w:u w:val="single"/>
            <w:lang w:val="en-AU" w:eastAsia="en-AU"/>
          </w:rPr>
          <w:t>ported License</w:t>
        </w:r>
      </w:hyperlink>
      <w:r w:rsidR="00A93845" w:rsidRPr="00A93845">
        <w:rPr>
          <w:rFonts w:asciiTheme="majorHAnsi" w:hAnsiTheme="majorHAnsi" w:cstheme="majorHAnsi"/>
          <w:color w:val="000000" w:themeColor="text1"/>
          <w:sz w:val="22"/>
          <w:szCs w:val="22"/>
          <w:lang w:val="en-AU" w:eastAsia="en-AU"/>
        </w:rPr>
        <w:t>.</w:t>
      </w:r>
    </w:p>
    <w:p w14:paraId="2182E2AE" w14:textId="77777777" w:rsidR="00A93845" w:rsidRPr="00DA7BD4" w:rsidRDefault="00A93845" w:rsidP="009B5311">
      <w:pPr>
        <w:rPr>
          <w:rFonts w:ascii="Calibri" w:hAnsi="Calibri" w:cs="Calibri"/>
          <w:b/>
          <w:sz w:val="22"/>
          <w:szCs w:val="22"/>
        </w:rPr>
      </w:pPr>
    </w:p>
    <w:p w14:paraId="62E603BE" w14:textId="6DA5DD36" w:rsidR="009B5311" w:rsidRPr="00DA7BD4" w:rsidRDefault="00C6674B" w:rsidP="009B5311">
      <w:pPr>
        <w:rPr>
          <w:rFonts w:ascii="Calibri" w:hAnsi="Calibri" w:cs="Calibri"/>
          <w:sz w:val="22"/>
          <w:szCs w:val="22"/>
        </w:rPr>
      </w:pPr>
      <w:r w:rsidRPr="00DA7BD4">
        <w:rPr>
          <w:rFonts w:ascii="Calibri" w:hAnsi="Calibri" w:cs="Calibri"/>
          <w:sz w:val="22"/>
          <w:szCs w:val="22"/>
        </w:rPr>
        <w:t>123rf.com</w:t>
      </w:r>
    </w:p>
    <w:p w14:paraId="6C5411AA" w14:textId="70369D84" w:rsidR="009B5311" w:rsidRPr="00DA7BD4" w:rsidRDefault="003906DF" w:rsidP="009B5311">
      <w:pPr>
        <w:rPr>
          <w:rFonts w:ascii="Calibri" w:hAnsi="Calibri" w:cs="Calibri"/>
          <w:sz w:val="22"/>
          <w:szCs w:val="22"/>
        </w:rPr>
      </w:pPr>
      <w:r w:rsidRPr="00DA7BD4">
        <w:rPr>
          <w:rFonts w:ascii="Calibri" w:hAnsi="Calibri" w:cs="Calibri"/>
          <w:sz w:val="22"/>
          <w:szCs w:val="22"/>
        </w:rPr>
        <w:t xml:space="preserve">Rare German vintage cigarette card from the 1933 </w:t>
      </w:r>
      <w:proofErr w:type="spellStart"/>
      <w:r w:rsidRPr="00DA7BD4">
        <w:rPr>
          <w:rFonts w:ascii="Calibri" w:hAnsi="Calibri" w:cs="Calibri"/>
          <w:sz w:val="22"/>
          <w:szCs w:val="22"/>
        </w:rPr>
        <w:t>Kampf</w:t>
      </w:r>
      <w:proofErr w:type="spellEnd"/>
      <w:r w:rsidRPr="00DA7BD4">
        <w:rPr>
          <w:rFonts w:ascii="Calibri" w:hAnsi="Calibri" w:cs="Calibri"/>
          <w:sz w:val="22"/>
          <w:szCs w:val="22"/>
        </w:rPr>
        <w:t xml:space="preserve"> ums </w:t>
      </w:r>
      <w:proofErr w:type="spellStart"/>
      <w:r w:rsidRPr="00DA7BD4">
        <w:rPr>
          <w:rFonts w:ascii="Calibri" w:hAnsi="Calibri" w:cs="Calibri"/>
          <w:sz w:val="22"/>
          <w:szCs w:val="22"/>
        </w:rPr>
        <w:t>dritter</w:t>
      </w:r>
      <w:proofErr w:type="spellEnd"/>
      <w:r w:rsidRPr="00DA7BD4">
        <w:rPr>
          <w:rFonts w:ascii="Calibri" w:hAnsi="Calibri" w:cs="Calibri"/>
          <w:sz w:val="22"/>
          <w:szCs w:val="22"/>
        </w:rPr>
        <w:t xml:space="preserve"> </w:t>
      </w:r>
      <w:proofErr w:type="spellStart"/>
      <w:proofErr w:type="gramStart"/>
      <w:r w:rsidRPr="00DA7BD4">
        <w:rPr>
          <w:rFonts w:ascii="Calibri" w:hAnsi="Calibri" w:cs="Calibri"/>
          <w:sz w:val="22"/>
          <w:szCs w:val="22"/>
        </w:rPr>
        <w:t>reich</w:t>
      </w:r>
      <w:proofErr w:type="spellEnd"/>
      <w:proofErr w:type="gramEnd"/>
      <w:r w:rsidRPr="00DA7BD4">
        <w:rPr>
          <w:rFonts w:ascii="Calibri" w:hAnsi="Calibri" w:cs="Calibri"/>
          <w:sz w:val="22"/>
          <w:szCs w:val="22"/>
        </w:rPr>
        <w:t xml:space="preserve"> album. </w:t>
      </w:r>
    </w:p>
    <w:p w14:paraId="2BD6FECB" w14:textId="77777777" w:rsidR="003906DF" w:rsidRPr="00DA7BD4" w:rsidRDefault="00957E42" w:rsidP="009B5311">
      <w:pPr>
        <w:rPr>
          <w:rFonts w:ascii="Calibri" w:hAnsi="Calibri" w:cs="Calibri"/>
          <w:sz w:val="22"/>
          <w:szCs w:val="22"/>
        </w:rPr>
      </w:pPr>
      <w:hyperlink r:id="rId14" w:history="1">
        <w:r w:rsidR="003906DF" w:rsidRPr="00DA7BD4">
          <w:rPr>
            <w:rStyle w:val="Hyperlink"/>
            <w:rFonts w:ascii="Calibri" w:hAnsi="Calibri" w:cs="Calibri"/>
            <w:color w:val="auto"/>
            <w:sz w:val="22"/>
            <w:szCs w:val="22"/>
          </w:rPr>
          <w:t>http://us.cdn2.123rf.com/168nwm/kbuntu/kbuntu1103/kbuntu110300049/9073456-rare-german-vintage-cigarette-card-from-the-1933-kampf-ums-dritter-reich-album.jpg</w:t>
        </w:r>
      </w:hyperlink>
      <w:r w:rsidR="003906DF" w:rsidRPr="00DA7BD4">
        <w:rPr>
          <w:rFonts w:ascii="Calibri" w:hAnsi="Calibri" w:cs="Calibri"/>
          <w:sz w:val="22"/>
          <w:szCs w:val="22"/>
        </w:rPr>
        <w:t xml:space="preserve"> </w:t>
      </w:r>
    </w:p>
    <w:p w14:paraId="71F98C68" w14:textId="77777777" w:rsidR="003906DF" w:rsidRPr="00DA7BD4" w:rsidRDefault="003906DF" w:rsidP="009B5311">
      <w:pPr>
        <w:rPr>
          <w:rFonts w:ascii="Calibri" w:hAnsi="Calibri" w:cs="Calibri"/>
          <w:sz w:val="22"/>
          <w:szCs w:val="22"/>
        </w:rPr>
      </w:pPr>
      <w:r w:rsidRPr="00DA7BD4">
        <w:rPr>
          <w:rFonts w:ascii="Calibri" w:hAnsi="Calibri" w:cs="Calibri"/>
          <w:sz w:val="22"/>
          <w:szCs w:val="22"/>
        </w:rPr>
        <w:t xml:space="preserve">Image </w:t>
      </w:r>
      <w:proofErr w:type="gramStart"/>
      <w:r w:rsidRPr="00DA7BD4">
        <w:rPr>
          <w:rFonts w:ascii="Calibri" w:hAnsi="Calibri" w:cs="Calibri"/>
          <w:sz w:val="22"/>
          <w:szCs w:val="22"/>
        </w:rPr>
        <w:t>ID :</w:t>
      </w:r>
      <w:proofErr w:type="gramEnd"/>
      <w:r w:rsidRPr="00DA7BD4">
        <w:rPr>
          <w:rFonts w:ascii="Calibri" w:hAnsi="Calibri" w:cs="Calibri"/>
          <w:sz w:val="22"/>
          <w:szCs w:val="22"/>
        </w:rPr>
        <w:t xml:space="preserve"> 9073456 </w:t>
      </w:r>
    </w:p>
    <w:p w14:paraId="0D8C69BF" w14:textId="77777777" w:rsidR="003906DF" w:rsidRPr="00DA7BD4" w:rsidRDefault="003906DF" w:rsidP="009B5311">
      <w:pPr>
        <w:rPr>
          <w:rFonts w:ascii="Calibri" w:hAnsi="Calibri" w:cs="Calibri"/>
          <w:sz w:val="22"/>
          <w:szCs w:val="22"/>
        </w:rPr>
      </w:pPr>
      <w:r w:rsidRPr="00DA7BD4">
        <w:rPr>
          <w:rFonts w:ascii="Calibri" w:hAnsi="Calibri" w:cs="Calibri"/>
          <w:sz w:val="22"/>
          <w:szCs w:val="22"/>
        </w:rPr>
        <w:t xml:space="preserve">Image </w:t>
      </w:r>
      <w:proofErr w:type="gramStart"/>
      <w:r w:rsidRPr="00DA7BD4">
        <w:rPr>
          <w:rFonts w:ascii="Calibri" w:hAnsi="Calibri" w:cs="Calibri"/>
          <w:sz w:val="22"/>
          <w:szCs w:val="22"/>
        </w:rPr>
        <w:t>Type :</w:t>
      </w:r>
      <w:proofErr w:type="gramEnd"/>
      <w:r w:rsidRPr="00DA7BD4">
        <w:rPr>
          <w:rFonts w:ascii="Calibri" w:hAnsi="Calibri" w:cs="Calibri"/>
          <w:sz w:val="22"/>
          <w:szCs w:val="22"/>
        </w:rPr>
        <w:t xml:space="preserve"> Stock Photo (Editorial image) </w:t>
      </w:r>
    </w:p>
    <w:p w14:paraId="5EC17085" w14:textId="77777777" w:rsidR="003906DF" w:rsidRPr="00DA7BD4" w:rsidRDefault="003906DF" w:rsidP="009B5311">
      <w:pPr>
        <w:rPr>
          <w:rFonts w:ascii="Calibri" w:hAnsi="Calibri" w:cs="Calibri"/>
          <w:sz w:val="22"/>
          <w:szCs w:val="22"/>
        </w:rPr>
      </w:pPr>
      <w:proofErr w:type="gramStart"/>
      <w:r w:rsidRPr="00DA7BD4">
        <w:rPr>
          <w:rFonts w:ascii="Calibri" w:hAnsi="Calibri" w:cs="Calibri"/>
          <w:sz w:val="22"/>
          <w:szCs w:val="22"/>
        </w:rPr>
        <w:t>Copyright :</w:t>
      </w:r>
      <w:proofErr w:type="gramEnd"/>
      <w:r w:rsidRPr="00DA7BD4">
        <w:rPr>
          <w:rFonts w:ascii="Calibri" w:hAnsi="Calibri" w:cs="Calibri"/>
          <w:sz w:val="22"/>
          <w:szCs w:val="22"/>
        </w:rPr>
        <w:t xml:space="preserve"> </w:t>
      </w:r>
      <w:hyperlink r:id="rId15" w:history="1">
        <w:proofErr w:type="spellStart"/>
        <w:r w:rsidRPr="00DA7BD4">
          <w:rPr>
            <w:rStyle w:val="Hyperlink"/>
            <w:rFonts w:ascii="Calibri" w:hAnsi="Calibri" w:cs="Calibri"/>
            <w:color w:val="auto"/>
            <w:sz w:val="22"/>
            <w:szCs w:val="22"/>
          </w:rPr>
          <w:t>kbuntu</w:t>
        </w:r>
        <w:proofErr w:type="spellEnd"/>
      </w:hyperlink>
      <w:r w:rsidRPr="00DA7BD4">
        <w:rPr>
          <w:rFonts w:ascii="Calibri" w:hAnsi="Calibri" w:cs="Calibri"/>
          <w:sz w:val="22"/>
          <w:szCs w:val="22"/>
        </w:rPr>
        <w:t xml:space="preserve"> </w:t>
      </w:r>
    </w:p>
    <w:p w14:paraId="571C0C57" w14:textId="77777777" w:rsidR="003906DF" w:rsidRPr="00DA7BD4" w:rsidRDefault="003906DF" w:rsidP="009B5311">
      <w:pPr>
        <w:rPr>
          <w:rFonts w:ascii="Calibri" w:hAnsi="Calibri" w:cs="Calibri"/>
          <w:sz w:val="22"/>
          <w:szCs w:val="22"/>
        </w:rPr>
      </w:pPr>
    </w:p>
    <w:p w14:paraId="2D2A7EB2" w14:textId="0F245B34" w:rsidR="009B5311" w:rsidRPr="00DA7BD4" w:rsidRDefault="00C6674B" w:rsidP="009B5311">
      <w:pPr>
        <w:rPr>
          <w:rFonts w:ascii="Calibri" w:hAnsi="Calibri" w:cs="Calibri"/>
          <w:sz w:val="22"/>
          <w:szCs w:val="22"/>
        </w:rPr>
      </w:pPr>
      <w:r w:rsidRPr="00DA7BD4">
        <w:rPr>
          <w:rFonts w:ascii="Calibri" w:hAnsi="Calibri" w:cs="Calibri"/>
          <w:sz w:val="22"/>
          <w:szCs w:val="22"/>
        </w:rPr>
        <w:t>123rf.com</w:t>
      </w:r>
    </w:p>
    <w:p w14:paraId="21265874" w14:textId="77777777" w:rsidR="003906DF" w:rsidRPr="00DA7BD4" w:rsidRDefault="003906DF" w:rsidP="009B5311">
      <w:pPr>
        <w:rPr>
          <w:rFonts w:ascii="Calibri" w:hAnsi="Calibri" w:cs="Calibri"/>
          <w:sz w:val="22"/>
          <w:szCs w:val="22"/>
        </w:rPr>
      </w:pPr>
      <w:r w:rsidRPr="00DA7BD4">
        <w:rPr>
          <w:rFonts w:ascii="Calibri" w:hAnsi="Calibri" w:cs="Calibri"/>
          <w:sz w:val="22"/>
          <w:szCs w:val="22"/>
        </w:rPr>
        <w:t>GERMAN REICH - CIRCA 1944: A stamp printed in Germany shows image of Adolf Hitler, circa 1944</w:t>
      </w:r>
    </w:p>
    <w:p w14:paraId="401B1611" w14:textId="77777777" w:rsidR="003906DF" w:rsidRPr="00DA7BD4" w:rsidRDefault="00957E42" w:rsidP="009B5311">
      <w:pPr>
        <w:rPr>
          <w:rFonts w:ascii="Calibri" w:eastAsia="MS Mincho" w:hAnsi="Calibri" w:cs="Calibri"/>
          <w:sz w:val="22"/>
          <w:szCs w:val="22"/>
        </w:rPr>
      </w:pPr>
      <w:hyperlink r:id="rId16" w:history="1">
        <w:r w:rsidR="003906DF" w:rsidRPr="00DA7BD4">
          <w:rPr>
            <w:rStyle w:val="Hyperlink"/>
            <w:rFonts w:ascii="Calibri" w:eastAsia="MS Mincho" w:hAnsi="Calibri" w:cs="Calibri"/>
            <w:color w:val="auto"/>
            <w:sz w:val="22"/>
            <w:szCs w:val="22"/>
          </w:rPr>
          <w:t>http://us.cdn4.123rf.com/168nwm/neftali77/neftali771301/neftali77130100001/17145326-german-reich--circa-1944-a-stamp-printed-in-germany-shows-image-of-adolf-hitler-circa-1944.jpg</w:t>
        </w:r>
      </w:hyperlink>
      <w:r w:rsidR="003906DF" w:rsidRPr="00DA7BD4">
        <w:rPr>
          <w:rFonts w:ascii="Calibri" w:eastAsia="MS Mincho" w:hAnsi="Calibri" w:cs="Calibri"/>
          <w:sz w:val="22"/>
          <w:szCs w:val="22"/>
        </w:rPr>
        <w:t xml:space="preserve"> </w:t>
      </w:r>
    </w:p>
    <w:p w14:paraId="6A2A5746" w14:textId="77777777" w:rsidR="003906DF" w:rsidRPr="00DA7BD4" w:rsidRDefault="003906DF" w:rsidP="009B5311">
      <w:pPr>
        <w:rPr>
          <w:rFonts w:ascii="Calibri" w:hAnsi="Calibri" w:cs="Calibri"/>
          <w:sz w:val="22"/>
          <w:szCs w:val="22"/>
        </w:rPr>
      </w:pPr>
      <w:r w:rsidRPr="00DA7BD4">
        <w:rPr>
          <w:rFonts w:ascii="Calibri" w:hAnsi="Calibri" w:cs="Calibri"/>
          <w:sz w:val="22"/>
          <w:szCs w:val="22"/>
        </w:rPr>
        <w:t xml:space="preserve">Image </w:t>
      </w:r>
      <w:proofErr w:type="gramStart"/>
      <w:r w:rsidRPr="00DA7BD4">
        <w:rPr>
          <w:rFonts w:ascii="Calibri" w:hAnsi="Calibri" w:cs="Calibri"/>
          <w:sz w:val="22"/>
          <w:szCs w:val="22"/>
        </w:rPr>
        <w:t>ID :</w:t>
      </w:r>
      <w:proofErr w:type="gramEnd"/>
      <w:r w:rsidRPr="00DA7BD4">
        <w:rPr>
          <w:rFonts w:ascii="Calibri" w:hAnsi="Calibri" w:cs="Calibri"/>
          <w:sz w:val="22"/>
          <w:szCs w:val="22"/>
        </w:rPr>
        <w:t> 17145326</w:t>
      </w:r>
    </w:p>
    <w:p w14:paraId="7563151C" w14:textId="77777777" w:rsidR="003906DF" w:rsidRPr="00DA7BD4" w:rsidRDefault="003906DF" w:rsidP="009B5311">
      <w:pPr>
        <w:rPr>
          <w:rFonts w:ascii="Calibri" w:hAnsi="Calibri" w:cs="Calibri"/>
          <w:sz w:val="22"/>
          <w:szCs w:val="22"/>
        </w:rPr>
      </w:pPr>
      <w:r w:rsidRPr="00DA7BD4">
        <w:rPr>
          <w:rFonts w:ascii="Calibri" w:hAnsi="Calibri" w:cs="Calibri"/>
          <w:sz w:val="22"/>
          <w:szCs w:val="22"/>
        </w:rPr>
        <w:t xml:space="preserve">Image </w:t>
      </w:r>
      <w:proofErr w:type="gramStart"/>
      <w:r w:rsidRPr="00DA7BD4">
        <w:rPr>
          <w:rFonts w:ascii="Calibri" w:hAnsi="Calibri" w:cs="Calibri"/>
          <w:sz w:val="22"/>
          <w:szCs w:val="22"/>
        </w:rPr>
        <w:t>Type :</w:t>
      </w:r>
      <w:proofErr w:type="gramEnd"/>
      <w:r w:rsidRPr="00DA7BD4">
        <w:rPr>
          <w:rFonts w:ascii="Calibri" w:hAnsi="Calibri" w:cs="Calibri"/>
          <w:sz w:val="22"/>
          <w:szCs w:val="22"/>
        </w:rPr>
        <w:t> Stock Photo (Editorial image)</w:t>
      </w:r>
    </w:p>
    <w:p w14:paraId="752DB699" w14:textId="77777777" w:rsidR="003906DF" w:rsidRPr="00DA7BD4" w:rsidRDefault="003906DF" w:rsidP="009B5311">
      <w:pPr>
        <w:rPr>
          <w:rFonts w:ascii="Calibri" w:hAnsi="Calibri" w:cs="Calibri"/>
          <w:sz w:val="22"/>
          <w:szCs w:val="22"/>
        </w:rPr>
      </w:pPr>
      <w:proofErr w:type="gramStart"/>
      <w:r w:rsidRPr="00DA7BD4">
        <w:rPr>
          <w:rFonts w:ascii="Calibri" w:hAnsi="Calibri" w:cs="Calibri"/>
          <w:sz w:val="22"/>
          <w:szCs w:val="22"/>
        </w:rPr>
        <w:t>Copyright :</w:t>
      </w:r>
      <w:proofErr w:type="gramEnd"/>
      <w:r w:rsidRPr="00DA7BD4">
        <w:rPr>
          <w:rFonts w:ascii="Calibri" w:hAnsi="Calibri" w:cs="Calibri"/>
          <w:sz w:val="22"/>
          <w:szCs w:val="22"/>
        </w:rPr>
        <w:t> </w:t>
      </w:r>
      <w:hyperlink r:id="rId17" w:history="1">
        <w:r w:rsidRPr="00DA7BD4">
          <w:rPr>
            <w:rStyle w:val="Hyperlink"/>
            <w:rFonts w:ascii="Calibri" w:hAnsi="Calibri" w:cs="Calibri"/>
            <w:color w:val="auto"/>
            <w:sz w:val="22"/>
            <w:szCs w:val="22"/>
          </w:rPr>
          <w:t>neftali77</w:t>
        </w:r>
      </w:hyperlink>
    </w:p>
    <w:p w14:paraId="1C96D7C4" w14:textId="77777777" w:rsidR="003906DF" w:rsidRPr="00DA7BD4" w:rsidRDefault="003906DF" w:rsidP="009B5311">
      <w:pPr>
        <w:rPr>
          <w:rFonts w:ascii="Calibri" w:hAnsi="Calibri" w:cs="Calibri"/>
          <w:sz w:val="22"/>
          <w:szCs w:val="22"/>
        </w:rPr>
      </w:pPr>
    </w:p>
    <w:p w14:paraId="24C05C36" w14:textId="77777777" w:rsidR="009B5311" w:rsidRPr="00DA7BD4" w:rsidRDefault="009B5311" w:rsidP="009B5311">
      <w:pPr>
        <w:rPr>
          <w:rFonts w:ascii="Calibri" w:hAnsi="Calibri" w:cs="Calibri"/>
          <w:sz w:val="22"/>
          <w:szCs w:val="22"/>
        </w:rPr>
      </w:pPr>
    </w:p>
    <w:p w14:paraId="00DE500D" w14:textId="77777777" w:rsidR="00FC13C0" w:rsidRPr="00DA7BD4" w:rsidRDefault="00FC13C0" w:rsidP="009B5311">
      <w:pPr>
        <w:rPr>
          <w:rFonts w:ascii="Calibri" w:hAnsi="Calibri" w:cs="Calibri"/>
          <w:sz w:val="22"/>
          <w:szCs w:val="22"/>
        </w:rPr>
      </w:pPr>
    </w:p>
    <w:p w14:paraId="6BB1C5A2" w14:textId="77777777" w:rsidR="00FC13C0" w:rsidRPr="00DA7BD4" w:rsidRDefault="00FC13C0" w:rsidP="009B5311">
      <w:pPr>
        <w:rPr>
          <w:rFonts w:ascii="Calibri" w:hAnsi="Calibri" w:cs="Calibri"/>
          <w:sz w:val="22"/>
          <w:szCs w:val="22"/>
        </w:rPr>
      </w:pPr>
    </w:p>
    <w:p w14:paraId="1DF7B990" w14:textId="77777777" w:rsidR="00FC13C0" w:rsidRPr="00DA7BD4" w:rsidRDefault="00FC13C0" w:rsidP="009B5311">
      <w:pPr>
        <w:rPr>
          <w:rFonts w:ascii="Calibri" w:hAnsi="Calibri" w:cs="Calibri"/>
          <w:sz w:val="22"/>
          <w:szCs w:val="22"/>
        </w:rPr>
      </w:pPr>
    </w:p>
    <w:p w14:paraId="091C4118"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IMPORTANT INFORMATION</w:t>
      </w:r>
    </w:p>
    <w:p w14:paraId="1BF9E800"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This syllabus is effective from 1 January 2015.</w:t>
      </w:r>
    </w:p>
    <w:p w14:paraId="5D45F6E7"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 xml:space="preserve">Users of this syllabus are responsible for checking its currency. </w:t>
      </w:r>
    </w:p>
    <w:p w14:paraId="601DF0E1"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 xml:space="preserve">Syllabuses are formally reviewed by the School Curriculum and Standards Authority on a cyclical basis, typically every five years. </w:t>
      </w:r>
    </w:p>
    <w:p w14:paraId="77AED654"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Copyright</w:t>
      </w:r>
    </w:p>
    <w:p w14:paraId="0961589E" w14:textId="77777777" w:rsidR="00FC13C0" w:rsidRPr="00DA7BD4" w:rsidRDefault="00FC13C0" w:rsidP="00FC13C0">
      <w:pPr>
        <w:widowControl w:val="0"/>
        <w:ind w:right="-62"/>
        <w:jc w:val="both"/>
        <w:rPr>
          <w:rFonts w:ascii="Calibri" w:hAnsi="Calibri" w:cs="Calibri"/>
          <w:sz w:val="22"/>
          <w:szCs w:val="22"/>
        </w:rPr>
      </w:pPr>
      <w:proofErr w:type="gramStart"/>
      <w:r w:rsidRPr="00DA7BD4">
        <w:rPr>
          <w:rFonts w:ascii="Calibri" w:hAnsi="Calibri" w:cs="Calibri"/>
          <w:sz w:val="22"/>
          <w:szCs w:val="22"/>
        </w:rPr>
        <w:t>© School Curriculum and Standards Authority, 2014.</w:t>
      </w:r>
      <w:proofErr w:type="gramEnd"/>
    </w:p>
    <w:p w14:paraId="769161DD"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42644B87" w14:textId="77777777" w:rsidR="00FC13C0" w:rsidRPr="00DA7BD4" w:rsidRDefault="00FC13C0" w:rsidP="00FC13C0">
      <w:pPr>
        <w:widowControl w:val="0"/>
        <w:ind w:right="-62"/>
        <w:jc w:val="both"/>
        <w:rPr>
          <w:rFonts w:ascii="Calibri" w:hAnsi="Calibri" w:cs="Calibri"/>
          <w:sz w:val="22"/>
          <w:szCs w:val="22"/>
        </w:rPr>
      </w:pPr>
      <w:r w:rsidRPr="00DA7BD4">
        <w:rPr>
          <w:rFonts w:ascii="Calibri" w:hAnsi="Calibri" w:cs="Calibri"/>
          <w:sz w:val="22"/>
          <w:szCs w:val="22"/>
        </w:rPr>
        <w:t>Copying or communication for any other purpose can be done only within the terms of the Copyright Act 1968 or with prior written permission of the School Curriculum and Standards Authority. Copying or communication of any third party copyright material can be done only within the terms of the Copyright Act 1968 or with permission of the copyright owners.</w:t>
      </w:r>
    </w:p>
    <w:p w14:paraId="6EB402E5" w14:textId="2270D13E" w:rsidR="00FC13C0" w:rsidRPr="00DA7BD4" w:rsidRDefault="00FC13C0" w:rsidP="00F73F1C">
      <w:pPr>
        <w:widowControl w:val="0"/>
        <w:ind w:right="-62"/>
        <w:rPr>
          <w:rFonts w:ascii="Calibri" w:hAnsi="Calibri" w:cs="Calibri"/>
          <w:b/>
          <w:bCs/>
          <w:iCs/>
          <w:sz w:val="22"/>
          <w:szCs w:val="22"/>
          <w:lang w:val="en-AU"/>
        </w:rPr>
      </w:pPr>
      <w:r w:rsidRPr="00DA7BD4">
        <w:rPr>
          <w:rFonts w:ascii="Calibri" w:hAnsi="Calibri" w:cs="Calibri"/>
          <w:sz w:val="22"/>
          <w:szCs w:val="22"/>
        </w:rPr>
        <w:t>Any content in this document that has been derived from the Australian Curriculum may be used under the terms of the Creative Commons Attribution-Non</w:t>
      </w:r>
      <w:r w:rsidR="00F73F1C">
        <w:rPr>
          <w:rFonts w:ascii="Calibri" w:hAnsi="Calibri" w:cs="Calibri"/>
          <w:sz w:val="22"/>
          <w:szCs w:val="22"/>
        </w:rPr>
        <w:t xml:space="preserve"> </w:t>
      </w:r>
      <w:r w:rsidRPr="00DA7BD4">
        <w:rPr>
          <w:rFonts w:ascii="Calibri" w:hAnsi="Calibri" w:cs="Calibri"/>
          <w:sz w:val="22"/>
          <w:szCs w:val="22"/>
        </w:rPr>
        <w:t xml:space="preserve">Commercial 3.0 Australia </w:t>
      </w:r>
      <w:proofErr w:type="spellStart"/>
      <w:r w:rsidRPr="00DA7BD4">
        <w:rPr>
          <w:rFonts w:ascii="Calibri" w:hAnsi="Calibri" w:cs="Calibri"/>
          <w:sz w:val="22"/>
          <w:szCs w:val="22"/>
        </w:rPr>
        <w:t>licence</w:t>
      </w:r>
      <w:proofErr w:type="spellEnd"/>
      <w:r w:rsidR="00F73F1C">
        <w:rPr>
          <w:rFonts w:ascii="Calibri" w:hAnsi="Calibri" w:cs="Calibri"/>
          <w:sz w:val="22"/>
          <w:szCs w:val="22"/>
        </w:rPr>
        <w:t>.</w:t>
      </w:r>
      <w:r w:rsidR="003906DF" w:rsidRPr="00DA7BD4">
        <w:rPr>
          <w:rFonts w:ascii="Calibri" w:hAnsi="Calibri" w:cs="Calibri"/>
          <w:b/>
          <w:bCs/>
          <w:iCs/>
          <w:sz w:val="22"/>
          <w:szCs w:val="22"/>
          <w:lang w:val="en-AU"/>
        </w:rPr>
        <w:br w:type="page"/>
      </w:r>
    </w:p>
    <w:p w14:paraId="7F24FB02" w14:textId="77777777" w:rsidR="002B30D3" w:rsidRPr="00DA7BD4" w:rsidRDefault="002B30D3" w:rsidP="002B30D3">
      <w:pPr>
        <w:keepNext/>
        <w:keepLines/>
        <w:autoSpaceDE/>
        <w:autoSpaceDN/>
        <w:adjustRightInd/>
        <w:spacing w:before="240" w:after="120" w:line="264" w:lineRule="auto"/>
        <w:contextualSpacing/>
        <w:outlineLvl w:val="0"/>
        <w:rPr>
          <w:rFonts w:ascii="Franklin Gothic Medium" w:hAnsi="Franklin Gothic Medium"/>
          <w:b/>
          <w:bCs/>
          <w:sz w:val="40"/>
          <w:szCs w:val="28"/>
          <w:lang w:val="en-AU"/>
        </w:rPr>
      </w:pPr>
      <w:bookmarkStart w:id="0" w:name="_Toc347908199"/>
      <w:bookmarkStart w:id="1" w:name="_Toc382465540"/>
      <w:r w:rsidRPr="00DA7BD4">
        <w:rPr>
          <w:rFonts w:ascii="Franklin Gothic Medium" w:hAnsi="Franklin Gothic Medium"/>
          <w:b/>
          <w:bCs/>
          <w:sz w:val="40"/>
          <w:szCs w:val="28"/>
          <w:lang w:val="en-AU"/>
        </w:rPr>
        <w:lastRenderedPageBreak/>
        <w:t>Rational</w:t>
      </w:r>
      <w:bookmarkEnd w:id="0"/>
      <w:r w:rsidRPr="00DA7BD4">
        <w:rPr>
          <w:rFonts w:ascii="Franklin Gothic Medium" w:hAnsi="Franklin Gothic Medium"/>
          <w:b/>
          <w:bCs/>
          <w:sz w:val="40"/>
          <w:szCs w:val="28"/>
          <w:lang w:val="en-AU"/>
        </w:rPr>
        <w:t>e</w:t>
      </w:r>
      <w:bookmarkEnd w:id="1"/>
    </w:p>
    <w:p w14:paraId="48BE7855"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bookmarkStart w:id="2" w:name="_Toc347908200"/>
      <w:r w:rsidRPr="00DA7BD4">
        <w:rPr>
          <w:rFonts w:ascii="Calibri" w:eastAsia="Calibri" w:hAnsi="Calibri" w:cs="Calibri"/>
          <w:sz w:val="22"/>
          <w:szCs w:val="22"/>
          <w:lang w:val="en-AU" w:eastAsia="en-AU"/>
        </w:rPr>
        <w:t>The Modern History ATAR course enables students to study the forces that have shaped today’s world and provides them with a broader and deeper comprehension of the world in which they live. While the focus is on the 20th century, the course refers back to formative changes from the late 18th century onwards and encourages students to make connections with the changing world of the 21st century.</w:t>
      </w:r>
    </w:p>
    <w:p w14:paraId="4E1B316A"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Modern history enhances students’ curiosity and imagination and their appreciation of larger themes, individuals, movements, events and ideas that have shaped the contemporary world. The themes that run through the units include: local, national and global conflicts and their resolution; the rise of nationalism and its consequences; the decline of imperialism and the process of decolonisation; the continuing struggle for the recognition of human rights; the transformation of social and economic life; the regional shifts in power and the rise of Asia; and the changing nature and influence of ideologies.</w:t>
      </w:r>
    </w:p>
    <w:p w14:paraId="044395DD"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The Modern History ATAR course begins with a study of key developments that have helped to define the modern world, with special attention given to important ideas and their consequences. This provides a context for a study of movements for change in the 20th century that have challenged the authority of the nation-state, the principal form of political organisation in the modern world. Students then investigate crises that confronted nation-states in the 20th century, the responses to these crises and the different paths nations have taken in the modern world. The course concludes with a study of the distinctive features of world order that have emerged since World War II and that are central to an understanding of the present.</w:t>
      </w:r>
    </w:p>
    <w:p w14:paraId="2FD8F768"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The Modern History ATAR course continues to develop the historical skills and understandings taught in the Year 7–10 History curriculum. Students pose increasingly complex questions about the past and use their historical inquiry skills, analytical skills and interpretation of sources to formulate reasoned answers to those questions. The opportunities to apply these skills are sequential and cumulative so that students develop an increasingly sophisticated understanding of the different and sometimes conflicting perspectives of the past.</w:t>
      </w:r>
    </w:p>
    <w:p w14:paraId="31982C7F"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Students are introduced to the complexities associated with the changing nature of evidence, its expanding quantity, range and form; the distinctive characteristics of modern historical representation; and the skills that are required to investigate controversial issues that have a powerful contemporary resonance. Students develop increasingly sophisticated historiographical skills and historical understanding in their analysis of significant events and close study of the nature of modern societies.</w:t>
      </w:r>
    </w:p>
    <w:p w14:paraId="35EFC434" w14:textId="77316E08" w:rsidR="002B30D3" w:rsidRPr="00DA7BD4" w:rsidRDefault="002B30D3" w:rsidP="002B30D3">
      <w:pPr>
        <w:autoSpaceDE/>
        <w:autoSpaceDN/>
        <w:adjustRightInd/>
        <w:spacing w:after="120" w:line="276" w:lineRule="auto"/>
        <w:rPr>
          <w:rFonts w:ascii="Calibri" w:hAnsi="Calibri"/>
          <w:sz w:val="22"/>
          <w:szCs w:val="22"/>
          <w:lang w:val="en-AU"/>
        </w:rPr>
      </w:pPr>
    </w:p>
    <w:p w14:paraId="3E57116F" w14:textId="77777777" w:rsidR="000549F8" w:rsidRPr="00DA7BD4" w:rsidRDefault="000549F8" w:rsidP="002B30D3">
      <w:pPr>
        <w:autoSpaceDE/>
        <w:autoSpaceDN/>
        <w:adjustRightInd/>
        <w:spacing w:after="120" w:line="276" w:lineRule="auto"/>
        <w:rPr>
          <w:rFonts w:ascii="Franklin Gothic Medium" w:hAnsi="Franklin Gothic Medium"/>
          <w:b/>
          <w:bCs/>
          <w:sz w:val="40"/>
          <w:szCs w:val="28"/>
          <w:lang w:val="en-AU"/>
        </w:rPr>
      </w:pPr>
    </w:p>
    <w:p w14:paraId="4A46BDFB" w14:textId="77777777" w:rsidR="002B30D3" w:rsidRPr="00DA7BD4" w:rsidRDefault="002B30D3" w:rsidP="002B30D3">
      <w:pPr>
        <w:keepNext/>
        <w:keepLines/>
        <w:autoSpaceDE/>
        <w:autoSpaceDN/>
        <w:adjustRightInd/>
        <w:spacing w:before="480" w:after="120" w:line="264" w:lineRule="auto"/>
        <w:contextualSpacing/>
        <w:outlineLvl w:val="0"/>
        <w:rPr>
          <w:rFonts w:ascii="Franklin Gothic Medium" w:hAnsi="Franklin Gothic Medium"/>
          <w:b/>
          <w:bCs/>
          <w:sz w:val="40"/>
          <w:szCs w:val="28"/>
          <w:lang w:val="en-AU"/>
        </w:rPr>
      </w:pPr>
      <w:bookmarkStart w:id="3" w:name="_Toc382465541"/>
      <w:r w:rsidRPr="00DA7BD4">
        <w:rPr>
          <w:rFonts w:ascii="Franklin Gothic Medium" w:hAnsi="Franklin Gothic Medium"/>
          <w:b/>
          <w:bCs/>
          <w:sz w:val="40"/>
          <w:szCs w:val="28"/>
          <w:lang w:val="en-AU"/>
        </w:rPr>
        <w:t>Aims</w:t>
      </w:r>
      <w:bookmarkEnd w:id="3"/>
    </w:p>
    <w:p w14:paraId="16F31DC7" w14:textId="77777777" w:rsidR="002B30D3" w:rsidRPr="00DA7BD4" w:rsidRDefault="002B30D3" w:rsidP="002B30D3">
      <w:pPr>
        <w:autoSpaceDE/>
        <w:autoSpaceDN/>
        <w:adjustRightInd/>
        <w:spacing w:before="120" w:after="120" w:line="276" w:lineRule="auto"/>
        <w:rPr>
          <w:rFonts w:ascii="Calibri" w:hAnsi="Calibri"/>
          <w:sz w:val="22"/>
          <w:szCs w:val="22"/>
          <w:lang w:val="en-AU"/>
        </w:rPr>
      </w:pPr>
      <w:r w:rsidRPr="00DA7BD4">
        <w:rPr>
          <w:rFonts w:ascii="Calibri" w:eastAsia="Franklin Gothic Book" w:hAnsi="Calibri" w:cs="Franklin Gothic Book"/>
          <w:sz w:val="22"/>
          <w:szCs w:val="22"/>
          <w:lang w:val="en-AU" w:eastAsia="en-AU"/>
        </w:rPr>
        <w:t xml:space="preserve">The Modern History ATAR course </w:t>
      </w:r>
      <w:r w:rsidRPr="00DA7BD4">
        <w:rPr>
          <w:rFonts w:ascii="Calibri" w:hAnsi="Calibri"/>
          <w:sz w:val="22"/>
          <w:szCs w:val="22"/>
          <w:lang w:val="en-AU"/>
        </w:rPr>
        <w:t>aims to develop students’:</w:t>
      </w:r>
    </w:p>
    <w:p w14:paraId="07CA1BBC"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r w:rsidRPr="00DA7BD4">
        <w:rPr>
          <w:rFonts w:ascii="Calibri" w:eastAsia="Calibri" w:hAnsi="Calibri" w:cs="Calibri"/>
          <w:iCs/>
          <w:sz w:val="22"/>
          <w:szCs w:val="22"/>
          <w:lang w:val="en-AU" w:eastAsia="en-AU"/>
        </w:rPr>
        <w:t xml:space="preserve">knowledge and understanding of particular events, ideas, movements and developments that have shaped the modern world </w:t>
      </w:r>
    </w:p>
    <w:p w14:paraId="6F96B6DD"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r w:rsidRPr="00DA7BD4">
        <w:rPr>
          <w:rFonts w:ascii="Calibri" w:eastAsia="Calibri" w:hAnsi="Calibri" w:cs="Calibri"/>
          <w:iCs/>
          <w:sz w:val="22"/>
          <w:szCs w:val="22"/>
          <w:lang w:val="en-AU" w:eastAsia="en-AU"/>
        </w:rPr>
        <w:t>capacity to undertake historical inquiry, including skills in research, evaluation of sources, synthesis of evidence, analysis of interpretations and representations, and communication of findings</w:t>
      </w:r>
    </w:p>
    <w:p w14:paraId="03F225A3"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r w:rsidRPr="00DA7BD4">
        <w:rPr>
          <w:rFonts w:ascii="Calibri" w:eastAsia="Calibri" w:hAnsi="Calibri" w:cs="Calibri"/>
          <w:iCs/>
          <w:sz w:val="22"/>
          <w:szCs w:val="22"/>
          <w:lang w:val="en-AU" w:eastAsia="en-AU"/>
        </w:rPr>
        <w:t>application of historical concepts, including evidence, continuity and change, cause and effect, significance, empathy, perspectives and contestability</w:t>
      </w:r>
    </w:p>
    <w:p w14:paraId="7B9AA0AC"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proofErr w:type="gramStart"/>
      <w:r w:rsidRPr="00DA7BD4">
        <w:rPr>
          <w:rFonts w:ascii="Calibri" w:eastAsia="Calibri" w:hAnsi="Calibri" w:cs="Calibri"/>
          <w:iCs/>
          <w:sz w:val="22"/>
          <w:szCs w:val="22"/>
          <w:lang w:val="en-AU" w:eastAsia="en-AU"/>
        </w:rPr>
        <w:t>capacity</w:t>
      </w:r>
      <w:proofErr w:type="gramEnd"/>
      <w:r w:rsidRPr="00DA7BD4">
        <w:rPr>
          <w:rFonts w:ascii="Calibri" w:eastAsia="Calibri" w:hAnsi="Calibri" w:cs="Calibri"/>
          <w:iCs/>
          <w:sz w:val="22"/>
          <w:szCs w:val="22"/>
          <w:lang w:val="en-AU" w:eastAsia="en-AU"/>
        </w:rPr>
        <w:t xml:space="preserve"> to be informed citizens with the skills, including analytical and critical thinking, to participate in contemporary debates. </w:t>
      </w:r>
    </w:p>
    <w:p w14:paraId="095686EB" w14:textId="4ABB1126" w:rsidR="000549F8" w:rsidRPr="00DA7BD4" w:rsidRDefault="000549F8" w:rsidP="000549F8">
      <w:pPr>
        <w:autoSpaceDE/>
        <w:autoSpaceDN/>
        <w:adjustRightInd/>
        <w:spacing w:after="120" w:line="276" w:lineRule="auto"/>
        <w:rPr>
          <w:rFonts w:ascii="Calibri" w:hAnsi="Calibri"/>
          <w:sz w:val="22"/>
          <w:szCs w:val="22"/>
          <w:lang w:val="en-AU"/>
        </w:rPr>
      </w:pPr>
      <w:bookmarkStart w:id="4" w:name="_Toc382465542"/>
    </w:p>
    <w:p w14:paraId="058DA970" w14:textId="77777777" w:rsidR="000549F8" w:rsidRPr="00DA7BD4" w:rsidRDefault="000549F8" w:rsidP="000549F8">
      <w:pPr>
        <w:autoSpaceDE/>
        <w:autoSpaceDN/>
        <w:adjustRightInd/>
        <w:spacing w:after="120" w:line="276" w:lineRule="auto"/>
        <w:rPr>
          <w:rFonts w:ascii="Franklin Gothic Medium" w:hAnsi="Franklin Gothic Medium"/>
          <w:b/>
          <w:bCs/>
          <w:sz w:val="40"/>
          <w:szCs w:val="28"/>
          <w:lang w:val="en-AU"/>
        </w:rPr>
      </w:pPr>
    </w:p>
    <w:p w14:paraId="4ED25821" w14:textId="5782A9DB" w:rsidR="002B30D3" w:rsidRPr="00DA7BD4" w:rsidRDefault="002B30D3" w:rsidP="000549F8">
      <w:pPr>
        <w:autoSpaceDE/>
        <w:autoSpaceDN/>
        <w:adjustRightInd/>
        <w:spacing w:after="120" w:line="276" w:lineRule="auto"/>
        <w:rPr>
          <w:rFonts w:ascii="Franklin Gothic Medium" w:hAnsi="Franklin Gothic Medium"/>
          <w:b/>
          <w:bCs/>
          <w:sz w:val="40"/>
          <w:szCs w:val="28"/>
          <w:lang w:val="en-AU"/>
        </w:rPr>
      </w:pPr>
      <w:r w:rsidRPr="00DA7BD4">
        <w:rPr>
          <w:rFonts w:ascii="Franklin Gothic Medium" w:hAnsi="Franklin Gothic Medium"/>
          <w:b/>
          <w:bCs/>
          <w:sz w:val="40"/>
          <w:szCs w:val="28"/>
          <w:lang w:val="en-AU"/>
        </w:rPr>
        <w:lastRenderedPageBreak/>
        <w:t>Organisation</w:t>
      </w:r>
      <w:bookmarkEnd w:id="4"/>
    </w:p>
    <w:p w14:paraId="768BC46C" w14:textId="77777777" w:rsidR="002B30D3" w:rsidRPr="00DA7BD4" w:rsidRDefault="002B30D3" w:rsidP="002B30D3">
      <w:pPr>
        <w:autoSpaceDE/>
        <w:autoSpaceDN/>
        <w:adjustRightInd/>
        <w:spacing w:after="120" w:line="264" w:lineRule="auto"/>
        <w:rPr>
          <w:rFonts w:ascii="Calibri" w:hAnsi="Calibri"/>
          <w:sz w:val="22"/>
          <w:szCs w:val="22"/>
          <w:lang w:val="en-AU"/>
        </w:rPr>
      </w:pPr>
      <w:bookmarkStart w:id="5" w:name="_Toc359503787"/>
      <w:bookmarkStart w:id="6" w:name="_Toc347908207"/>
      <w:bookmarkStart w:id="7" w:name="_Toc347908206"/>
      <w:bookmarkEnd w:id="2"/>
      <w:r w:rsidRPr="00DA7BD4">
        <w:rPr>
          <w:rFonts w:ascii="Calibri" w:hAnsi="Calibri"/>
          <w:sz w:val="22"/>
          <w:szCs w:val="22"/>
          <w:lang w:val="en-AU"/>
        </w:rPr>
        <w:t xml:space="preserve">This course is organised into a Year 11 syllabus and a Year 12 syllabus. </w:t>
      </w:r>
      <w:proofErr w:type="gramStart"/>
      <w:r w:rsidRPr="00DA7BD4">
        <w:rPr>
          <w:rFonts w:ascii="Calibri" w:hAnsi="Calibri"/>
          <w:sz w:val="22"/>
          <w:szCs w:val="22"/>
          <w:lang w:val="en-AU"/>
        </w:rPr>
        <w:t>The cognitive complexity of the syllabus content increases from Year 11 to Year 12.</w:t>
      </w:r>
      <w:proofErr w:type="gramEnd"/>
    </w:p>
    <w:p w14:paraId="6AFB6CA7"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8" w:name="_Toc382465543"/>
      <w:r w:rsidRPr="00DA7BD4">
        <w:rPr>
          <w:rFonts w:ascii="Franklin Gothic Medium" w:hAnsi="Franklin Gothic Medium"/>
          <w:b/>
          <w:bCs/>
          <w:sz w:val="32"/>
          <w:szCs w:val="26"/>
          <w:lang w:val="en-AU"/>
        </w:rPr>
        <w:t>Structure of the syllabus</w:t>
      </w:r>
      <w:bookmarkEnd w:id="5"/>
      <w:bookmarkEnd w:id="8"/>
      <w:r w:rsidRPr="00DA7BD4">
        <w:rPr>
          <w:rFonts w:ascii="Franklin Gothic Medium" w:hAnsi="Franklin Gothic Medium"/>
          <w:b/>
          <w:bCs/>
          <w:sz w:val="32"/>
          <w:szCs w:val="26"/>
          <w:lang w:val="en-AU"/>
        </w:rPr>
        <w:t xml:space="preserve"> </w:t>
      </w:r>
    </w:p>
    <w:p w14:paraId="4A84219A"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 xml:space="preserve">The Year 11 syllabus is divided into two units, each of one semester duration, which </w:t>
      </w:r>
      <w:proofErr w:type="gramStart"/>
      <w:r w:rsidRPr="00DA7BD4">
        <w:rPr>
          <w:rFonts w:ascii="Calibri" w:hAnsi="Calibri"/>
          <w:sz w:val="22"/>
          <w:szCs w:val="22"/>
          <w:lang w:val="en-AU"/>
        </w:rPr>
        <w:t>are</w:t>
      </w:r>
      <w:proofErr w:type="gramEnd"/>
      <w:r w:rsidRPr="00DA7BD4">
        <w:rPr>
          <w:rFonts w:ascii="Calibri" w:hAnsi="Calibri"/>
          <w:sz w:val="22"/>
          <w:szCs w:val="22"/>
          <w:lang w:val="en-AU"/>
        </w:rPr>
        <w:t xml:space="preserve"> typically delivered as a pair. The notional time for each unit is 55 class contact hours. </w:t>
      </w:r>
    </w:p>
    <w:p w14:paraId="4A09F02E"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Unit 1 – Understanding the modern world</w:t>
      </w:r>
    </w:p>
    <w:p w14:paraId="7A4FE960"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val="en-AU" w:eastAsia="en-AU"/>
        </w:rPr>
      </w:pPr>
      <w:r w:rsidRPr="00DA7BD4">
        <w:rPr>
          <w:rFonts w:ascii="Calibri" w:eastAsia="Franklin Gothic Book" w:hAnsi="Calibri" w:cs="Arial"/>
          <w:sz w:val="22"/>
          <w:szCs w:val="22"/>
          <w:lang w:val="en-AU" w:eastAsia="en-AU"/>
        </w:rPr>
        <w:t xml:space="preserve">This unit provides an introduction to significant developments in the modern period that have defined the modern world, and the ideas that underpinned them, such as liberty, equality and fraternity. </w:t>
      </w:r>
    </w:p>
    <w:p w14:paraId="66B911D1"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Unit 2 – Movements for change in the 20th century</w:t>
      </w:r>
    </w:p>
    <w:p w14:paraId="64ED6833"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val="en-AU" w:eastAsia="en-AU"/>
        </w:rPr>
      </w:pPr>
      <w:bookmarkStart w:id="9" w:name="_Toc359503788"/>
      <w:r w:rsidRPr="00DA7BD4">
        <w:rPr>
          <w:rFonts w:ascii="Calibri" w:eastAsia="Franklin Gothic Book" w:hAnsi="Calibri" w:cs="Arial"/>
          <w:sz w:val="22"/>
          <w:szCs w:val="22"/>
          <w:lang w:val="en-AU" w:eastAsia="en-AU"/>
        </w:rPr>
        <w:t xml:space="preserve">This unit examines significant movements developed in response to the ideas studied in Unit 1 that brought about change in the modern world and that have been subject to political debate. The unit focuses on the ways in which individuals, groups and institutions challenge authority and transform society. </w:t>
      </w:r>
    </w:p>
    <w:p w14:paraId="02C34E3D" w14:textId="77777777" w:rsidR="002B30D3" w:rsidRPr="00DA7BD4" w:rsidRDefault="002B30D3" w:rsidP="002B30D3">
      <w:pPr>
        <w:autoSpaceDE/>
        <w:autoSpaceDN/>
        <w:adjustRightInd/>
        <w:spacing w:before="120" w:after="120" w:line="276" w:lineRule="auto"/>
        <w:rPr>
          <w:rFonts w:ascii="Calibri" w:hAnsi="Calibri"/>
          <w:sz w:val="22"/>
          <w:szCs w:val="22"/>
          <w:lang w:val="en-AU"/>
        </w:rPr>
      </w:pPr>
      <w:r w:rsidRPr="00DA7BD4">
        <w:rPr>
          <w:rFonts w:ascii="Calibri" w:hAnsi="Calibri"/>
          <w:sz w:val="22"/>
          <w:szCs w:val="22"/>
          <w:lang w:val="en-AU"/>
        </w:rPr>
        <w:t>Each unit includes:</w:t>
      </w:r>
    </w:p>
    <w:p w14:paraId="199D283E" w14:textId="75EF9E66" w:rsidR="002B30D3" w:rsidRPr="00DA7BD4" w:rsidRDefault="002B30D3" w:rsidP="002B30D3">
      <w:pPr>
        <w:autoSpaceDE/>
        <w:autoSpaceDN/>
        <w:adjustRightInd/>
        <w:spacing w:before="120" w:after="120" w:line="276" w:lineRule="auto"/>
        <w:ind w:left="360" w:hanging="360"/>
        <w:rPr>
          <w:rFonts w:ascii="Calibri" w:hAnsi="Calibri"/>
          <w:sz w:val="22"/>
          <w:szCs w:val="22"/>
          <w:lang w:val="en-AU"/>
        </w:rPr>
      </w:pPr>
      <w:proofErr w:type="gramStart"/>
      <w:r w:rsidRPr="00DA7BD4">
        <w:rPr>
          <w:rFonts w:ascii="Calibri" w:hAnsi="Calibri"/>
          <w:sz w:val="22"/>
          <w:szCs w:val="22"/>
          <w:lang w:val="en-AU"/>
        </w:rPr>
        <w:t>a</w:t>
      </w:r>
      <w:proofErr w:type="gramEnd"/>
      <w:r w:rsidRPr="00DA7BD4">
        <w:rPr>
          <w:rFonts w:ascii="Calibri" w:hAnsi="Calibri"/>
          <w:sz w:val="22"/>
          <w:szCs w:val="22"/>
          <w:lang w:val="en-AU"/>
        </w:rPr>
        <w:t xml:space="preserve"> unit description – </w:t>
      </w:r>
      <w:r w:rsidR="00DB163A">
        <w:rPr>
          <w:rFonts w:ascii="Calibri" w:hAnsi="Calibri"/>
          <w:sz w:val="22"/>
          <w:szCs w:val="22"/>
          <w:lang w:val="en-AU"/>
        </w:rPr>
        <w:tab/>
      </w:r>
      <w:r w:rsidRPr="00DA7BD4">
        <w:rPr>
          <w:rFonts w:ascii="Calibri" w:hAnsi="Calibri"/>
          <w:sz w:val="22"/>
          <w:szCs w:val="22"/>
          <w:lang w:val="en-AU"/>
        </w:rPr>
        <w:t>a short description of the focus of the unit</w:t>
      </w:r>
    </w:p>
    <w:p w14:paraId="3D1DA133" w14:textId="049C98A2" w:rsidR="002B30D3" w:rsidRPr="00DA7BD4" w:rsidRDefault="002B30D3" w:rsidP="002B30D3">
      <w:pPr>
        <w:autoSpaceDE/>
        <w:autoSpaceDN/>
        <w:adjustRightInd/>
        <w:spacing w:before="120" w:after="120" w:line="276" w:lineRule="auto"/>
        <w:ind w:left="360" w:hanging="360"/>
        <w:rPr>
          <w:rFonts w:ascii="Calibri" w:hAnsi="Calibri"/>
          <w:sz w:val="22"/>
          <w:szCs w:val="22"/>
          <w:lang w:val="en-AU"/>
        </w:rPr>
      </w:pPr>
      <w:proofErr w:type="gramStart"/>
      <w:r w:rsidRPr="00DA7BD4">
        <w:rPr>
          <w:rFonts w:ascii="Calibri" w:hAnsi="Calibri"/>
          <w:sz w:val="22"/>
          <w:szCs w:val="22"/>
          <w:lang w:val="en-AU"/>
        </w:rPr>
        <w:t>learning</w:t>
      </w:r>
      <w:proofErr w:type="gramEnd"/>
      <w:r w:rsidRPr="00DA7BD4">
        <w:rPr>
          <w:rFonts w:ascii="Calibri" w:hAnsi="Calibri"/>
          <w:sz w:val="22"/>
          <w:szCs w:val="22"/>
          <w:lang w:val="en-AU"/>
        </w:rPr>
        <w:t xml:space="preserve"> outcomes – </w:t>
      </w:r>
      <w:r w:rsidR="00DB163A">
        <w:rPr>
          <w:rFonts w:ascii="Calibri" w:hAnsi="Calibri"/>
          <w:sz w:val="22"/>
          <w:szCs w:val="22"/>
          <w:lang w:val="en-AU"/>
        </w:rPr>
        <w:tab/>
      </w:r>
      <w:r w:rsidRPr="00DA7BD4">
        <w:rPr>
          <w:rFonts w:ascii="Calibri" w:hAnsi="Calibri"/>
          <w:sz w:val="22"/>
          <w:szCs w:val="22"/>
          <w:lang w:val="en-AU"/>
        </w:rPr>
        <w:t>a set of statements describing the learning expected as a result of studying the unit</w:t>
      </w:r>
    </w:p>
    <w:p w14:paraId="34BE07BB" w14:textId="176DD696" w:rsidR="002B30D3" w:rsidRPr="00DA7BD4" w:rsidRDefault="002B30D3" w:rsidP="002B30D3">
      <w:pPr>
        <w:autoSpaceDE/>
        <w:autoSpaceDN/>
        <w:adjustRightInd/>
        <w:spacing w:before="120" w:after="120" w:line="276" w:lineRule="auto"/>
        <w:ind w:left="360" w:hanging="360"/>
        <w:rPr>
          <w:rFonts w:ascii="Calibri" w:hAnsi="Calibri"/>
          <w:sz w:val="22"/>
          <w:szCs w:val="22"/>
          <w:lang w:val="en-AU"/>
        </w:rPr>
      </w:pPr>
      <w:proofErr w:type="gramStart"/>
      <w:r w:rsidRPr="00DA7BD4">
        <w:rPr>
          <w:rFonts w:ascii="Calibri" w:hAnsi="Calibri"/>
          <w:sz w:val="22"/>
          <w:szCs w:val="22"/>
          <w:lang w:val="en-AU"/>
        </w:rPr>
        <w:t>unit</w:t>
      </w:r>
      <w:proofErr w:type="gramEnd"/>
      <w:r w:rsidRPr="00DA7BD4">
        <w:rPr>
          <w:rFonts w:ascii="Calibri" w:hAnsi="Calibri"/>
          <w:sz w:val="22"/>
          <w:szCs w:val="22"/>
          <w:lang w:val="en-AU"/>
        </w:rPr>
        <w:t xml:space="preserve"> content – </w:t>
      </w:r>
      <w:r w:rsidR="00DB163A">
        <w:rPr>
          <w:rFonts w:ascii="Calibri" w:hAnsi="Calibri"/>
          <w:sz w:val="22"/>
          <w:szCs w:val="22"/>
          <w:lang w:val="en-AU"/>
        </w:rPr>
        <w:tab/>
      </w:r>
      <w:r w:rsidR="00DB163A">
        <w:rPr>
          <w:rFonts w:ascii="Calibri" w:hAnsi="Calibri"/>
          <w:sz w:val="22"/>
          <w:szCs w:val="22"/>
          <w:lang w:val="en-AU"/>
        </w:rPr>
        <w:tab/>
      </w:r>
      <w:r w:rsidRPr="00DA7BD4">
        <w:rPr>
          <w:rFonts w:ascii="Calibri" w:hAnsi="Calibri"/>
          <w:sz w:val="22"/>
          <w:szCs w:val="22"/>
          <w:lang w:val="en-AU"/>
        </w:rPr>
        <w:t>the content to be taught and learned</w:t>
      </w:r>
    </w:p>
    <w:p w14:paraId="793B617A" w14:textId="16CC2720" w:rsidR="002B30D3" w:rsidRPr="00DA7BD4" w:rsidRDefault="002B30D3" w:rsidP="00DB163A">
      <w:pPr>
        <w:autoSpaceDE/>
        <w:autoSpaceDN/>
        <w:adjustRightInd/>
        <w:spacing w:before="120" w:after="120" w:line="276" w:lineRule="auto"/>
        <w:ind w:left="2160" w:hanging="2160"/>
        <w:rPr>
          <w:rFonts w:ascii="Calibri" w:hAnsi="Calibri"/>
          <w:sz w:val="22"/>
          <w:szCs w:val="22"/>
          <w:lang w:val="en-AU"/>
        </w:rPr>
      </w:pPr>
      <w:proofErr w:type="gramStart"/>
      <w:r w:rsidRPr="00DA7BD4">
        <w:rPr>
          <w:rFonts w:ascii="Calibri" w:hAnsi="Calibri"/>
          <w:sz w:val="22"/>
          <w:szCs w:val="22"/>
          <w:lang w:val="en-AU"/>
        </w:rPr>
        <w:t>electives</w:t>
      </w:r>
      <w:proofErr w:type="gramEnd"/>
      <w:r w:rsidRPr="00DA7BD4">
        <w:rPr>
          <w:rFonts w:ascii="Calibri" w:hAnsi="Calibri"/>
          <w:sz w:val="22"/>
          <w:szCs w:val="22"/>
          <w:lang w:val="en-AU"/>
        </w:rPr>
        <w:t xml:space="preserve"> – </w:t>
      </w:r>
      <w:r w:rsidR="00DB163A">
        <w:rPr>
          <w:rFonts w:ascii="Calibri" w:hAnsi="Calibri"/>
          <w:sz w:val="22"/>
          <w:szCs w:val="22"/>
          <w:lang w:val="en-AU"/>
        </w:rPr>
        <w:tab/>
      </w:r>
      <w:r w:rsidRPr="00DA7BD4">
        <w:rPr>
          <w:rFonts w:ascii="Calibri" w:hAnsi="Calibri"/>
          <w:sz w:val="22"/>
          <w:szCs w:val="22"/>
          <w:lang w:val="en-AU"/>
        </w:rPr>
        <w:t xml:space="preserve">the content is delivered through one of seven electives, each of which focuses on a particular movement or </w:t>
      </w:r>
      <w:r w:rsidR="00DB163A">
        <w:rPr>
          <w:rFonts w:ascii="Calibri" w:hAnsi="Calibri"/>
          <w:sz w:val="22"/>
          <w:szCs w:val="22"/>
          <w:lang w:val="en-AU"/>
        </w:rPr>
        <w:t xml:space="preserve"> </w:t>
      </w:r>
      <w:r w:rsidRPr="00DA7BD4">
        <w:rPr>
          <w:rFonts w:ascii="Calibri" w:hAnsi="Calibri"/>
          <w:sz w:val="22"/>
          <w:szCs w:val="22"/>
          <w:lang w:val="en-AU"/>
        </w:rPr>
        <w:t>development.</w:t>
      </w:r>
    </w:p>
    <w:p w14:paraId="76178FA3"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10" w:name="_Toc382465544"/>
      <w:r w:rsidRPr="00DA7BD4">
        <w:rPr>
          <w:rFonts w:ascii="Franklin Gothic Medium" w:hAnsi="Franklin Gothic Medium"/>
          <w:b/>
          <w:bCs/>
          <w:sz w:val="32"/>
          <w:szCs w:val="26"/>
          <w:lang w:val="en-AU"/>
        </w:rPr>
        <w:t>Organisation of content</w:t>
      </w:r>
      <w:bookmarkEnd w:id="9"/>
      <w:bookmarkEnd w:id="10"/>
    </w:p>
    <w:p w14:paraId="00EE460C" w14:textId="77777777" w:rsidR="002B30D3" w:rsidRPr="00DA7BD4" w:rsidRDefault="002B30D3" w:rsidP="002B30D3">
      <w:pPr>
        <w:autoSpaceDE/>
        <w:autoSpaceDN/>
        <w:adjustRightInd/>
        <w:spacing w:before="120" w:after="120" w:line="276" w:lineRule="auto"/>
        <w:rPr>
          <w:rFonts w:ascii="Calibri" w:eastAsia="Calibri" w:hAnsi="Calibri" w:cs="Arial"/>
          <w:sz w:val="22"/>
          <w:szCs w:val="22"/>
          <w:lang w:val="en-AU" w:eastAsia="en-AU"/>
        </w:rPr>
      </w:pPr>
      <w:bookmarkStart w:id="11" w:name="_Toc359505487"/>
      <w:bookmarkStart w:id="12" w:name="_Toc359503795"/>
      <w:bookmarkStart w:id="13" w:name="_Toc347908213"/>
      <w:bookmarkEnd w:id="6"/>
      <w:bookmarkEnd w:id="7"/>
      <w:r w:rsidRPr="00DA7BD4">
        <w:rPr>
          <w:rFonts w:ascii="Calibri" w:eastAsia="Calibri" w:hAnsi="Calibri" w:cs="Arial"/>
          <w:sz w:val="22"/>
          <w:szCs w:val="22"/>
          <w:lang w:val="en-AU" w:eastAsia="en-AU"/>
        </w:rPr>
        <w:t>The Modern History ATAR course continues to develop student learning in history through the two strands of Historical Knowledge and Understanding, and Historical Skills. This strand organisation provides an opportunity to integrate content in flexible and meaningful ways.</w:t>
      </w:r>
    </w:p>
    <w:p w14:paraId="5001E824" w14:textId="77777777" w:rsidR="002B30D3" w:rsidRPr="00DA7BD4" w:rsidRDefault="002B30D3" w:rsidP="002B30D3">
      <w:pPr>
        <w:autoSpaceDE/>
        <w:autoSpaceDN/>
        <w:adjustRightInd/>
        <w:spacing w:before="200" w:line="264" w:lineRule="auto"/>
        <w:rPr>
          <w:rFonts w:ascii="Calibri" w:hAnsi="Calibri"/>
          <w:b/>
          <w:sz w:val="22"/>
          <w:szCs w:val="22"/>
          <w:lang w:val="en-AU"/>
        </w:rPr>
      </w:pPr>
      <w:r w:rsidRPr="00DA7BD4">
        <w:rPr>
          <w:rFonts w:ascii="Calibri" w:hAnsi="Calibri"/>
          <w:b/>
          <w:sz w:val="22"/>
          <w:szCs w:val="22"/>
          <w:lang w:val="en-AU"/>
        </w:rPr>
        <w:t>Historical Knowledge and Understanding</w:t>
      </w:r>
    </w:p>
    <w:p w14:paraId="7433863E" w14:textId="77777777" w:rsidR="002B30D3" w:rsidRPr="00DA7BD4" w:rsidRDefault="002B30D3" w:rsidP="002B30D3">
      <w:pPr>
        <w:autoSpaceDE/>
        <w:autoSpaceDN/>
        <w:adjustRightInd/>
        <w:spacing w:before="120" w:after="120" w:line="276" w:lineRule="auto"/>
        <w:rPr>
          <w:rFonts w:ascii="Calibri" w:eastAsia="Calibri" w:hAnsi="Calibri" w:cs="Arial"/>
          <w:sz w:val="22"/>
          <w:szCs w:val="22"/>
          <w:lang w:val="en-AU" w:eastAsia="en-AU"/>
        </w:rPr>
      </w:pPr>
      <w:r w:rsidRPr="00DA7BD4">
        <w:rPr>
          <w:rFonts w:ascii="Calibri" w:eastAsia="Calibri" w:hAnsi="Calibri" w:cs="Arial"/>
          <w:sz w:val="22"/>
          <w:szCs w:val="22"/>
          <w:lang w:val="en-AU" w:eastAsia="en-AU"/>
        </w:rPr>
        <w:t xml:space="preserve">This strand focuses on knowing about and understanding key events, ideas, movements, developments and people that have shaped the modern world. Historical understanding is developed through concepts that define history as a discipline, including evidence, continuity and change, cause and effect, significance, empathy, perspectives, and contestability. </w:t>
      </w:r>
    </w:p>
    <w:p w14:paraId="77B1E3AB" w14:textId="77777777" w:rsidR="002B30D3" w:rsidRPr="00DA7BD4" w:rsidRDefault="002B30D3" w:rsidP="002B30D3">
      <w:pPr>
        <w:autoSpaceDE/>
        <w:autoSpaceDN/>
        <w:adjustRightInd/>
        <w:spacing w:before="200" w:line="264" w:lineRule="auto"/>
        <w:rPr>
          <w:rFonts w:ascii="Calibri" w:hAnsi="Calibri"/>
          <w:b/>
          <w:sz w:val="22"/>
          <w:szCs w:val="22"/>
          <w:lang w:val="en-AU"/>
        </w:rPr>
      </w:pPr>
      <w:r w:rsidRPr="00DA7BD4">
        <w:rPr>
          <w:rFonts w:ascii="Calibri" w:hAnsi="Calibri"/>
          <w:b/>
          <w:sz w:val="22"/>
          <w:szCs w:val="22"/>
          <w:lang w:val="en-AU"/>
        </w:rPr>
        <w:t>Historical Skills</w:t>
      </w:r>
    </w:p>
    <w:p w14:paraId="7E780DBB" w14:textId="77777777" w:rsidR="002B30D3" w:rsidRPr="00DA7BD4" w:rsidRDefault="002B30D3" w:rsidP="002B30D3">
      <w:pPr>
        <w:autoSpaceDE/>
        <w:autoSpaceDN/>
        <w:adjustRightInd/>
        <w:spacing w:before="120" w:after="120" w:line="276" w:lineRule="auto"/>
        <w:rPr>
          <w:rFonts w:ascii="Calibri" w:eastAsia="Calibri" w:hAnsi="Calibri" w:cs="Arial"/>
          <w:sz w:val="22"/>
          <w:szCs w:val="22"/>
          <w:lang w:val="en-AU" w:eastAsia="en-AU"/>
        </w:rPr>
      </w:pPr>
      <w:r w:rsidRPr="00DA7BD4">
        <w:rPr>
          <w:rFonts w:ascii="Calibri" w:eastAsia="Calibri" w:hAnsi="Calibri" w:cs="Arial"/>
          <w:sz w:val="22"/>
          <w:szCs w:val="22"/>
          <w:lang w:val="en-AU" w:eastAsia="en-AU"/>
        </w:rPr>
        <w:t>This strand presents historical skills, including skills that are used in historical inquiry. There are five key skill areas that build on those learned in the Year 7–10 History curriculum and which continue to be developed in the Year 11 and 12 Modern History ATAR syllabuses. These include chronology, terms and concepts; historical questions and research; analysis and use of sources; perspectives and interpretations; and explanation and communication. There is an emphasis through this strand on the development of informed and defensible responses to inquiry questions through a critical use of sources.</w:t>
      </w:r>
    </w:p>
    <w:p w14:paraId="5EB3AD74" w14:textId="3A766457" w:rsidR="002B30D3" w:rsidRPr="00DA7BD4" w:rsidRDefault="0087172C" w:rsidP="002B30D3">
      <w:pPr>
        <w:autoSpaceDE/>
        <w:autoSpaceDN/>
        <w:adjustRightInd/>
        <w:spacing w:before="200" w:line="264" w:lineRule="auto"/>
        <w:rPr>
          <w:rFonts w:ascii="Calibri" w:hAnsi="Calibri"/>
          <w:b/>
          <w:sz w:val="22"/>
          <w:szCs w:val="22"/>
          <w:lang w:val="en-AU"/>
        </w:rPr>
      </w:pPr>
      <w:r>
        <w:rPr>
          <w:rFonts w:ascii="Calibri" w:hAnsi="Calibri"/>
          <w:b/>
          <w:sz w:val="22"/>
          <w:szCs w:val="22"/>
          <w:lang w:val="en-AU"/>
        </w:rPr>
        <w:br w:type="page"/>
      </w:r>
      <w:r w:rsidR="002B30D3" w:rsidRPr="00DA7BD4">
        <w:rPr>
          <w:rFonts w:ascii="Calibri" w:hAnsi="Calibri"/>
          <w:b/>
          <w:sz w:val="22"/>
          <w:szCs w:val="22"/>
          <w:lang w:val="en-AU"/>
        </w:rPr>
        <w:lastRenderedPageBreak/>
        <w:t>Relationship between the strands</w:t>
      </w:r>
    </w:p>
    <w:p w14:paraId="2E1211FC" w14:textId="77777777" w:rsidR="002B30D3" w:rsidRPr="00DA7BD4" w:rsidRDefault="002B30D3" w:rsidP="002B30D3">
      <w:pPr>
        <w:autoSpaceDE/>
        <w:autoSpaceDN/>
        <w:adjustRightInd/>
        <w:spacing w:before="120" w:after="120" w:line="276" w:lineRule="auto"/>
        <w:rPr>
          <w:rFonts w:ascii="Calibri" w:eastAsia="Calibri" w:hAnsi="Calibri" w:cs="Arial"/>
          <w:sz w:val="22"/>
          <w:szCs w:val="22"/>
          <w:lang w:val="en-AU" w:eastAsia="en-AU"/>
        </w:rPr>
      </w:pPr>
      <w:r w:rsidRPr="00DA7BD4">
        <w:rPr>
          <w:rFonts w:ascii="Calibri" w:eastAsia="Calibri" w:hAnsi="Calibri" w:cs="Arial"/>
          <w:sz w:val="22"/>
          <w:szCs w:val="22"/>
          <w:lang w:val="en-AU" w:eastAsia="en-AU"/>
        </w:rPr>
        <w:t>The two strands are interrelated and the content enables integration of the strands in the development of a teaching and learning program. The Historical Knowledge and Understanding strand provides the contexts through which particular skills are to be developed. The same set of historical skills is included in each of the units to provide a common focus for the teaching and learning of content in the Historical Knowledge and Understanding strand.</w:t>
      </w:r>
    </w:p>
    <w:p w14:paraId="0648B808"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14" w:name="_Toc382465545"/>
      <w:bookmarkEnd w:id="11"/>
      <w:r w:rsidRPr="00DA7BD4">
        <w:rPr>
          <w:rFonts w:ascii="Franklin Gothic Medium" w:hAnsi="Franklin Gothic Medium"/>
          <w:b/>
          <w:bCs/>
          <w:sz w:val="32"/>
          <w:szCs w:val="26"/>
          <w:lang w:val="en-AU"/>
        </w:rPr>
        <w:t>Progression from the Year 7–10</w:t>
      </w:r>
      <w:bookmarkEnd w:id="12"/>
      <w:r w:rsidRPr="00DA7BD4">
        <w:rPr>
          <w:rFonts w:ascii="Franklin Gothic Medium" w:hAnsi="Franklin Gothic Medium"/>
          <w:b/>
          <w:bCs/>
          <w:sz w:val="32"/>
          <w:szCs w:val="26"/>
          <w:lang w:val="en-AU"/>
        </w:rPr>
        <w:t xml:space="preserve"> curriculum</w:t>
      </w:r>
      <w:bookmarkEnd w:id="14"/>
    </w:p>
    <w:p w14:paraId="2EC8C953" w14:textId="1DE72604" w:rsidR="002B30D3" w:rsidRPr="00DA7BD4" w:rsidRDefault="002B30D3" w:rsidP="002B30D3">
      <w:pPr>
        <w:autoSpaceDE/>
        <w:autoSpaceDN/>
        <w:adjustRightInd/>
        <w:spacing w:before="120" w:after="120" w:line="276" w:lineRule="auto"/>
        <w:rPr>
          <w:rFonts w:ascii="Calibri" w:eastAsia="Calibri" w:hAnsi="Calibri" w:cs="Arial"/>
          <w:sz w:val="22"/>
          <w:szCs w:val="22"/>
          <w:lang w:val="en-AU" w:eastAsia="en-AU"/>
        </w:rPr>
      </w:pPr>
      <w:r w:rsidRPr="00DA7BD4">
        <w:rPr>
          <w:rFonts w:ascii="Calibri" w:eastAsia="Calibri" w:hAnsi="Calibri" w:cs="Arial"/>
          <w:sz w:val="22"/>
          <w:szCs w:val="22"/>
          <w:lang w:val="en-AU" w:eastAsia="en-AU"/>
        </w:rPr>
        <w:t>This syllabus continues to develop student learning in history throug</w:t>
      </w:r>
      <w:r w:rsidR="007D34FF">
        <w:rPr>
          <w:rFonts w:ascii="Calibri" w:eastAsia="Calibri" w:hAnsi="Calibri" w:cs="Arial"/>
          <w:sz w:val="22"/>
          <w:szCs w:val="22"/>
          <w:lang w:val="en-AU" w:eastAsia="en-AU"/>
        </w:rPr>
        <w:t xml:space="preserve">h the same strands used in the </w:t>
      </w:r>
      <w:r w:rsidRPr="00DA7BD4">
        <w:rPr>
          <w:rFonts w:ascii="Calibri" w:eastAsia="Calibri" w:hAnsi="Calibri" w:cs="Arial"/>
          <w:sz w:val="22"/>
          <w:szCs w:val="22"/>
          <w:lang w:val="en-AU" w:eastAsia="en-AU"/>
        </w:rPr>
        <w:t>Year 7–10 History curriculum, although in the Historical Knowled</w:t>
      </w:r>
      <w:r w:rsidR="007D34FF">
        <w:rPr>
          <w:rFonts w:ascii="Calibri" w:eastAsia="Calibri" w:hAnsi="Calibri" w:cs="Arial"/>
          <w:sz w:val="22"/>
          <w:szCs w:val="22"/>
          <w:lang w:val="en-AU" w:eastAsia="en-AU"/>
        </w:rPr>
        <w:t xml:space="preserve">ge and Understanding strand in </w:t>
      </w:r>
      <w:r w:rsidRPr="00DA7BD4">
        <w:rPr>
          <w:rFonts w:ascii="Calibri" w:eastAsia="Calibri" w:hAnsi="Calibri" w:cs="Arial"/>
          <w:sz w:val="22"/>
          <w:szCs w:val="22"/>
          <w:lang w:val="en-AU" w:eastAsia="en-AU"/>
        </w:rPr>
        <w:t>Years 9–10, there is a focus on the history of Australia and the modern world, particularly world events and movements of significance in Australia’s social, economic and political development. It focuses principally on the 20th century and continues to provide opportunities to study world history, including Australian history, in more depth. This includes topics related to revolutionary change, struggles for civil rights, the history of other nations, tensions and conflicts of international significance, and Asian and Australian history.</w:t>
      </w:r>
    </w:p>
    <w:p w14:paraId="67E03464" w14:textId="77777777" w:rsidR="002B30D3" w:rsidRPr="00DA7BD4" w:rsidRDefault="002B30D3" w:rsidP="002B30D3">
      <w:pPr>
        <w:autoSpaceDE/>
        <w:autoSpaceDN/>
        <w:adjustRightInd/>
        <w:spacing w:before="120" w:after="120" w:line="276" w:lineRule="auto"/>
        <w:rPr>
          <w:rFonts w:ascii="Calibri" w:eastAsia="Calibri" w:hAnsi="Calibri" w:cs="Arial"/>
          <w:sz w:val="22"/>
          <w:szCs w:val="22"/>
          <w:lang w:val="en-AU" w:eastAsia="en-AU"/>
        </w:rPr>
      </w:pPr>
      <w:r w:rsidRPr="00DA7BD4">
        <w:rPr>
          <w:rFonts w:ascii="Calibri" w:eastAsia="Calibri" w:hAnsi="Calibri" w:cs="Arial"/>
          <w:sz w:val="22"/>
          <w:szCs w:val="22"/>
          <w:lang w:val="en-AU" w:eastAsia="en-AU"/>
        </w:rPr>
        <w:t>This syllabus also continues to develop the skills of historical inquiry, with a greater focus on skills associated with critical thinking, the analysis of sources, historical interpretation and contestability.</w:t>
      </w:r>
    </w:p>
    <w:p w14:paraId="1F46C5DC"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15" w:name="_Toc382465546"/>
      <w:r w:rsidRPr="00DA7BD4">
        <w:rPr>
          <w:rFonts w:ascii="Franklin Gothic Medium" w:hAnsi="Franklin Gothic Medium"/>
          <w:b/>
          <w:bCs/>
          <w:sz w:val="32"/>
          <w:szCs w:val="26"/>
          <w:lang w:val="en-AU"/>
        </w:rPr>
        <w:t>Representation of the general capabilities</w:t>
      </w:r>
      <w:bookmarkEnd w:id="15"/>
    </w:p>
    <w:p w14:paraId="7921411D"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 xml:space="preserve">The general capabilities encompass the knowledge, skills, behaviours and dispositions that will assist students to live and work successfully in the 21st century. Teachers may find opportunities to incorporate the capabilities into the teaching and learning program for the Modern History ATAR course. The general capabilities are not assessed unless they are identified within the specified unit content. </w:t>
      </w:r>
    </w:p>
    <w:p w14:paraId="0BCBFE95"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Literacy</w:t>
      </w:r>
    </w:p>
    <w:p w14:paraId="2BF25626"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val="en-AU" w:eastAsia="en-AU"/>
        </w:rPr>
      </w:pPr>
      <w:r w:rsidRPr="00DA7BD4">
        <w:rPr>
          <w:rFonts w:ascii="Calibri" w:eastAsia="Franklin Gothic Book" w:hAnsi="Calibri" w:cs="Arial"/>
          <w:bCs/>
          <w:iCs/>
          <w:sz w:val="22"/>
          <w:szCs w:val="22"/>
          <w:lang w:eastAsia="en-AU"/>
        </w:rPr>
        <w:t>Literacy</w:t>
      </w:r>
      <w:r w:rsidRPr="00DA7BD4">
        <w:rPr>
          <w:rFonts w:ascii="Calibri" w:eastAsia="Franklin Gothic Book" w:hAnsi="Calibri" w:cs="Arial"/>
          <w:i/>
          <w:iCs/>
          <w:sz w:val="22"/>
          <w:szCs w:val="22"/>
          <w:lang w:eastAsia="en-AU"/>
        </w:rPr>
        <w:t xml:space="preserve"> </w:t>
      </w:r>
      <w:r w:rsidRPr="00DA7BD4">
        <w:rPr>
          <w:rFonts w:ascii="Calibri" w:eastAsia="Franklin Gothic Book" w:hAnsi="Calibri" w:cs="Arial"/>
          <w:sz w:val="22"/>
          <w:szCs w:val="22"/>
          <w:lang w:eastAsia="en-AU"/>
        </w:rPr>
        <w:t xml:space="preserve">is of fundamental importance in the study of the Modern History ATAR course. Students access historical content through a variety of print, oral, visual, spatial and electronic forms, including letters, speeches, biographies, photographs, films, </w:t>
      </w:r>
      <w:proofErr w:type="spellStart"/>
      <w:r w:rsidRPr="00DA7BD4">
        <w:rPr>
          <w:rFonts w:ascii="Calibri" w:eastAsia="Franklin Gothic Book" w:hAnsi="Calibri" w:cs="Arial"/>
          <w:sz w:val="22"/>
          <w:szCs w:val="22"/>
          <w:lang w:eastAsia="en-AU"/>
        </w:rPr>
        <w:t>artefacts</w:t>
      </w:r>
      <w:proofErr w:type="spellEnd"/>
      <w:r w:rsidRPr="00DA7BD4">
        <w:rPr>
          <w:rFonts w:ascii="Calibri" w:eastAsia="Franklin Gothic Book" w:hAnsi="Calibri" w:cs="Arial"/>
          <w:sz w:val="22"/>
          <w:szCs w:val="22"/>
          <w:lang w:eastAsia="en-AU"/>
        </w:rPr>
        <w:t xml:space="preserve">, and archived material. They learn to interpret and extrapolate meaning from a variety of sources to identify evidence. </w:t>
      </w:r>
      <w:r w:rsidRPr="00DA7BD4">
        <w:rPr>
          <w:rFonts w:ascii="Calibri" w:eastAsia="Franklin Gothic Book" w:hAnsi="Calibri" w:cs="Arial"/>
          <w:sz w:val="22"/>
          <w:szCs w:val="22"/>
          <w:lang w:val="en-AU" w:eastAsia="en-AU"/>
        </w:rPr>
        <w:t xml:space="preserve">They analyse and evaluate texts for authority, reliability, relevance and accuracy. </w:t>
      </w:r>
      <w:r w:rsidRPr="00DA7BD4">
        <w:rPr>
          <w:rFonts w:ascii="Calibri" w:eastAsia="Franklin Gothic Book" w:hAnsi="Calibri" w:cs="Arial"/>
          <w:sz w:val="22"/>
          <w:szCs w:val="22"/>
          <w:lang w:eastAsia="en-AU"/>
        </w:rPr>
        <w:t xml:space="preserve">Students have opportunities to create a wide range of texts to </w:t>
      </w:r>
      <w:r w:rsidRPr="00DA7BD4">
        <w:rPr>
          <w:rFonts w:ascii="Calibri" w:eastAsia="Franklin Gothic Book" w:hAnsi="Calibri" w:cs="Arial"/>
          <w:sz w:val="22"/>
          <w:szCs w:val="22"/>
          <w:lang w:val="en-AU" w:eastAsia="en-AU"/>
        </w:rPr>
        <w:t>communicate, explore, discuss, explain and argue a point of view, selecting and employing text structure and language knowledge to express their thoughts and ideas logically and fluently, supported by evidence. They learn to monitor their own language use for accuracy in the use of historical terms, clarity of ideas and explanations, conciseness of expression and use language effectively to articulate a position.</w:t>
      </w:r>
    </w:p>
    <w:p w14:paraId="0ADFB63E"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Numeracy</w:t>
      </w:r>
    </w:p>
    <w:p w14:paraId="435F121C"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eastAsia="en-AU"/>
        </w:rPr>
      </w:pPr>
      <w:r w:rsidRPr="00DA7BD4">
        <w:rPr>
          <w:rFonts w:ascii="Calibri" w:eastAsia="Franklin Gothic Book" w:hAnsi="Calibri" w:cs="Arial"/>
          <w:bCs/>
          <w:sz w:val="22"/>
          <w:szCs w:val="22"/>
          <w:lang w:eastAsia="en-AU"/>
        </w:rPr>
        <w:t>Numeracy</w:t>
      </w:r>
      <w:r w:rsidRPr="00DA7BD4">
        <w:rPr>
          <w:rFonts w:ascii="Calibri" w:eastAsia="Franklin Gothic Book" w:hAnsi="Calibri" w:cs="Arial"/>
          <w:sz w:val="22"/>
          <w:szCs w:val="22"/>
          <w:lang w:eastAsia="en-AU"/>
        </w:rPr>
        <w:t xml:space="preserve"> is useful in the historical inquiry process, which requires students to recognise patterns and relationships chronologically and spatially through the use of scaled timelines and maps. Students have opportunities to support their views with data, some of which is numerical in nature. They develop numeracy capability when they </w:t>
      </w:r>
      <w:proofErr w:type="spellStart"/>
      <w:r w:rsidRPr="00DA7BD4">
        <w:rPr>
          <w:rFonts w:ascii="Calibri" w:eastAsia="Franklin Gothic Book" w:hAnsi="Calibri" w:cs="Arial"/>
          <w:sz w:val="22"/>
          <w:szCs w:val="22"/>
          <w:lang w:eastAsia="en-AU"/>
        </w:rPr>
        <w:t>analyse</w:t>
      </w:r>
      <w:proofErr w:type="spellEnd"/>
      <w:r w:rsidRPr="00DA7BD4">
        <w:rPr>
          <w:rFonts w:ascii="Calibri" w:eastAsia="Franklin Gothic Book" w:hAnsi="Calibri" w:cs="Arial"/>
          <w:sz w:val="22"/>
          <w:szCs w:val="22"/>
          <w:lang w:eastAsia="en-AU"/>
        </w:rPr>
        <w:t xml:space="preserve">, interpret and draw conclusions from statistical information, for example, in relation to change over time. </w:t>
      </w:r>
    </w:p>
    <w:p w14:paraId="7ADEEF4E"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Information and communication technology capability</w:t>
      </w:r>
    </w:p>
    <w:p w14:paraId="558F6CD5"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eastAsia="en-AU"/>
        </w:rPr>
      </w:pPr>
      <w:r w:rsidRPr="00DA7BD4">
        <w:rPr>
          <w:rFonts w:ascii="Calibri" w:eastAsia="Franklin Gothic Book" w:hAnsi="Calibri" w:cs="Arial"/>
          <w:bCs/>
          <w:sz w:val="22"/>
          <w:szCs w:val="22"/>
          <w:lang w:eastAsia="en-AU"/>
        </w:rPr>
        <w:t>Information and communication technology (ICT) capability</w:t>
      </w:r>
      <w:r w:rsidRPr="00DA7BD4">
        <w:rPr>
          <w:rFonts w:ascii="Calibri" w:eastAsia="Franklin Gothic Book" w:hAnsi="Calibri" w:cs="Arial"/>
          <w:sz w:val="22"/>
          <w:szCs w:val="22"/>
          <w:lang w:eastAsia="en-AU"/>
        </w:rPr>
        <w:t xml:space="preserve"> is important in the inquiry process, particularly in relation to investigation, analysis and communication. Students use digital tools and strategies to locate, access, process and </w:t>
      </w:r>
      <w:proofErr w:type="spellStart"/>
      <w:r w:rsidRPr="00DA7BD4">
        <w:rPr>
          <w:rFonts w:ascii="Calibri" w:eastAsia="Franklin Gothic Book" w:hAnsi="Calibri" w:cs="Arial"/>
          <w:sz w:val="22"/>
          <w:szCs w:val="22"/>
          <w:lang w:eastAsia="en-AU"/>
        </w:rPr>
        <w:t>analyse</w:t>
      </w:r>
      <w:proofErr w:type="spellEnd"/>
      <w:r w:rsidRPr="00DA7BD4">
        <w:rPr>
          <w:rFonts w:ascii="Calibri" w:eastAsia="Franklin Gothic Book" w:hAnsi="Calibri" w:cs="Arial"/>
          <w:sz w:val="22"/>
          <w:szCs w:val="22"/>
          <w:lang w:eastAsia="en-AU"/>
        </w:rPr>
        <w:t xml:space="preserve"> information. They use ICT skills and understandings to investigate and identify the provenance and credibility of evidence and to communicate historical information. Students have opportunities to </w:t>
      </w:r>
      <w:proofErr w:type="spellStart"/>
      <w:r w:rsidRPr="00DA7BD4">
        <w:rPr>
          <w:rFonts w:ascii="Calibri" w:eastAsia="Franklin Gothic Book" w:hAnsi="Calibri" w:cs="Arial"/>
          <w:sz w:val="22"/>
          <w:szCs w:val="22"/>
          <w:lang w:eastAsia="en-AU"/>
        </w:rPr>
        <w:t>scrutinise</w:t>
      </w:r>
      <w:proofErr w:type="spellEnd"/>
      <w:r w:rsidRPr="00DA7BD4">
        <w:rPr>
          <w:rFonts w:ascii="Calibri" w:eastAsia="Franklin Gothic Book" w:hAnsi="Calibri" w:cs="Arial"/>
          <w:sz w:val="22"/>
          <w:szCs w:val="22"/>
          <w:lang w:eastAsia="en-AU"/>
        </w:rPr>
        <w:t xml:space="preserve"> websites and the interpretations and representations of the past they convey, including how and why such sites are constructed, the audiences they serve and their goals in, for example, commemoration, preservation, education and scholarship. They develop an understanding of the issues involved in the use of ICT when </w:t>
      </w:r>
      <w:proofErr w:type="spellStart"/>
      <w:r w:rsidRPr="00DA7BD4">
        <w:rPr>
          <w:rFonts w:ascii="Calibri" w:eastAsia="Franklin Gothic Book" w:hAnsi="Calibri" w:cs="Arial"/>
          <w:sz w:val="22"/>
          <w:szCs w:val="22"/>
          <w:lang w:eastAsia="en-AU"/>
        </w:rPr>
        <w:t>practising</w:t>
      </w:r>
      <w:proofErr w:type="spellEnd"/>
      <w:r w:rsidRPr="00DA7BD4">
        <w:rPr>
          <w:rFonts w:ascii="Calibri" w:eastAsia="Franklin Gothic Book" w:hAnsi="Calibri" w:cs="Arial"/>
          <w:sz w:val="22"/>
          <w:szCs w:val="22"/>
          <w:lang w:eastAsia="en-AU"/>
        </w:rPr>
        <w:t xml:space="preserve"> ethical scholarship as part of the historical inquiry process. </w:t>
      </w:r>
    </w:p>
    <w:p w14:paraId="7A4F1DFD"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lastRenderedPageBreak/>
        <w:t>Critical and creative thinking</w:t>
      </w:r>
    </w:p>
    <w:p w14:paraId="483E615B"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eastAsia="en-AU"/>
        </w:rPr>
      </w:pPr>
      <w:r w:rsidRPr="00DA7BD4">
        <w:rPr>
          <w:rFonts w:ascii="Calibri" w:eastAsia="Franklin Gothic Book" w:hAnsi="Calibri" w:cs="Arial"/>
          <w:bCs/>
          <w:iCs/>
          <w:sz w:val="22"/>
          <w:szCs w:val="22"/>
          <w:lang w:eastAsia="en-AU"/>
        </w:rPr>
        <w:t>Critical and creative thinking</w:t>
      </w:r>
      <w:r w:rsidRPr="00DA7BD4">
        <w:rPr>
          <w:rFonts w:ascii="Calibri" w:eastAsia="Franklin Gothic Book" w:hAnsi="Calibri" w:cs="Arial"/>
          <w:i/>
          <w:iCs/>
          <w:sz w:val="22"/>
          <w:szCs w:val="22"/>
          <w:lang w:eastAsia="en-AU"/>
        </w:rPr>
        <w:t xml:space="preserve"> </w:t>
      </w:r>
      <w:r w:rsidRPr="00DA7BD4">
        <w:rPr>
          <w:rFonts w:ascii="Calibri" w:eastAsia="Franklin Gothic Book" w:hAnsi="Calibri" w:cs="Arial"/>
          <w:iCs/>
          <w:sz w:val="22"/>
          <w:szCs w:val="22"/>
          <w:lang w:eastAsia="en-AU"/>
        </w:rPr>
        <w:t>is</w:t>
      </w:r>
      <w:r w:rsidRPr="00DA7BD4">
        <w:rPr>
          <w:rFonts w:ascii="Calibri" w:eastAsia="Franklin Gothic Book" w:hAnsi="Calibri" w:cs="Arial"/>
          <w:sz w:val="22"/>
          <w:szCs w:val="22"/>
          <w:lang w:eastAsia="en-AU"/>
        </w:rPr>
        <w:t xml:space="preserve"> integral to the historical inquiry process. There are opportunities for students to delve deeply and broadly into the implications of any missing or questionable information in their investigation of historical topics. The demands of historical inquiry include the ability to pose intelligent questions, interrogate, select and cross-reference sources, and develop interpretations based on an assessment of the evidence and reasoning. Students identify possible weaknesses in their own positions, and </w:t>
      </w:r>
      <w:proofErr w:type="spellStart"/>
      <w:r w:rsidRPr="00DA7BD4">
        <w:rPr>
          <w:rFonts w:ascii="Calibri" w:eastAsia="Franklin Gothic Book" w:hAnsi="Calibri" w:cs="Arial"/>
          <w:sz w:val="22"/>
          <w:szCs w:val="22"/>
          <w:lang w:eastAsia="en-AU"/>
        </w:rPr>
        <w:t>analyse</w:t>
      </w:r>
      <w:proofErr w:type="spellEnd"/>
      <w:r w:rsidRPr="00DA7BD4">
        <w:rPr>
          <w:rFonts w:ascii="Calibri" w:eastAsia="Franklin Gothic Book" w:hAnsi="Calibri" w:cs="Arial"/>
          <w:sz w:val="22"/>
          <w:szCs w:val="22"/>
          <w:lang w:eastAsia="en-AU"/>
        </w:rPr>
        <w:t xml:space="preserve">, evaluate and </w:t>
      </w:r>
      <w:proofErr w:type="spellStart"/>
      <w:r w:rsidRPr="00DA7BD4">
        <w:rPr>
          <w:rFonts w:ascii="Calibri" w:eastAsia="Franklin Gothic Book" w:hAnsi="Calibri" w:cs="Arial"/>
          <w:sz w:val="22"/>
          <w:szCs w:val="22"/>
          <w:lang w:eastAsia="en-AU"/>
        </w:rPr>
        <w:t>synthesise</w:t>
      </w:r>
      <w:proofErr w:type="spellEnd"/>
      <w:r w:rsidRPr="00DA7BD4">
        <w:rPr>
          <w:rFonts w:ascii="Calibri" w:eastAsia="Franklin Gothic Book" w:hAnsi="Calibri" w:cs="Arial"/>
          <w:sz w:val="22"/>
          <w:szCs w:val="22"/>
          <w:lang w:eastAsia="en-AU"/>
        </w:rPr>
        <w:t xml:space="preserve"> alternative interpretations and representations of the past.</w:t>
      </w:r>
    </w:p>
    <w:p w14:paraId="1C29B002"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Personal and social capability</w:t>
      </w:r>
    </w:p>
    <w:p w14:paraId="06520F4D" w14:textId="47AA1682"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val="en-AU" w:eastAsia="en-AU"/>
        </w:rPr>
      </w:pPr>
      <w:r w:rsidRPr="00DA7BD4">
        <w:rPr>
          <w:rFonts w:ascii="Calibri" w:hAnsi="Calibri" w:cs="Arial"/>
          <w:bCs/>
          <w:iCs/>
          <w:sz w:val="22"/>
          <w:szCs w:val="22"/>
          <w:lang w:eastAsia="en-AU"/>
        </w:rPr>
        <w:t>Personal and social capability</w:t>
      </w:r>
      <w:r w:rsidRPr="00DA7BD4">
        <w:rPr>
          <w:rFonts w:ascii="Calibri" w:hAnsi="Calibri" w:cs="Arial"/>
          <w:i/>
          <w:iCs/>
          <w:sz w:val="22"/>
          <w:szCs w:val="22"/>
          <w:lang w:eastAsia="en-AU"/>
        </w:rPr>
        <w:t xml:space="preserve"> </w:t>
      </w:r>
      <w:r w:rsidRPr="00DA7BD4">
        <w:rPr>
          <w:rFonts w:ascii="Calibri" w:eastAsia="Franklin Gothic Book" w:hAnsi="Calibri" w:cs="Arial"/>
          <w:sz w:val="22"/>
          <w:szCs w:val="22"/>
          <w:lang w:eastAsia="en-AU"/>
        </w:rPr>
        <w:t xml:space="preserve">skills are developed and </w:t>
      </w:r>
      <w:r w:rsidRPr="00DA7BD4">
        <w:rPr>
          <w:rFonts w:ascii="Calibri" w:eastAsia="Franklin Gothic Book" w:hAnsi="Calibri" w:cs="Arial"/>
          <w:sz w:val="22"/>
          <w:szCs w:val="22"/>
          <w:lang w:val="en-AU" w:eastAsia="en-AU"/>
        </w:rPr>
        <w:t>practised in the Modern History ATAR course by students enhancing their communication skills and participating in teamwork. Students have opportunities to work, both collaboratively in teams and also independently, as part of their learning and research in the course. Students develop advanced research, and presentation skills to express and justify their views</w:t>
      </w:r>
      <w:r w:rsidRPr="00DA7BD4">
        <w:rPr>
          <w:rFonts w:ascii="Calibri" w:hAnsi="Calibri" w:cs="Arial"/>
          <w:iCs/>
          <w:sz w:val="22"/>
          <w:szCs w:val="22"/>
          <w:lang w:eastAsia="en-AU"/>
        </w:rPr>
        <w:t xml:space="preserve"> effectively to others.</w:t>
      </w:r>
      <w:r w:rsidR="007D34FF">
        <w:rPr>
          <w:rFonts w:ascii="Calibri" w:hAnsi="Calibri" w:cs="Arial"/>
          <w:iCs/>
          <w:sz w:val="22"/>
          <w:szCs w:val="22"/>
          <w:lang w:eastAsia="en-AU"/>
        </w:rPr>
        <w:t xml:space="preserve"> </w:t>
      </w:r>
      <w:r w:rsidRPr="00DA7BD4">
        <w:rPr>
          <w:rFonts w:ascii="Calibri" w:eastAsia="Franklin Gothic Book" w:hAnsi="Calibri" w:cs="Arial"/>
          <w:sz w:val="22"/>
          <w:szCs w:val="22"/>
          <w:lang w:val="en-AU" w:eastAsia="en-AU"/>
        </w:rPr>
        <w:t>Through the study of individuals and groups in the past and their source work in particular, students develop their ability to appreciate the perspectives and experiences of others through the practice of empathy.</w:t>
      </w:r>
      <w:r w:rsidRPr="00DA7BD4">
        <w:rPr>
          <w:rFonts w:ascii="Calibri" w:hAnsi="Calibri" w:cs="Arial"/>
          <w:iCs/>
          <w:sz w:val="22"/>
          <w:szCs w:val="22"/>
          <w:lang w:eastAsia="en-AU"/>
        </w:rPr>
        <w:t xml:space="preserve">  Students develop increasing social awareness </w:t>
      </w:r>
      <w:r w:rsidRPr="00DA7BD4">
        <w:rPr>
          <w:rFonts w:ascii="Calibri" w:eastAsia="Franklin Gothic Book" w:hAnsi="Calibri" w:cs="Arial"/>
          <w:sz w:val="22"/>
          <w:szCs w:val="22"/>
          <w:lang w:val="en-AU" w:eastAsia="en-AU"/>
        </w:rPr>
        <w:t xml:space="preserve">through the study of relationships between individuals and diverse social groups in the modern world. </w:t>
      </w:r>
    </w:p>
    <w:p w14:paraId="1521B6E5"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Ethical understanding</w:t>
      </w:r>
    </w:p>
    <w:p w14:paraId="49723254"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eastAsia="en-AU"/>
        </w:rPr>
      </w:pPr>
      <w:r w:rsidRPr="00DA7BD4">
        <w:rPr>
          <w:rFonts w:ascii="Calibri" w:eastAsia="Franklin Gothic Book" w:hAnsi="Calibri" w:cs="Arial"/>
          <w:bCs/>
          <w:sz w:val="22"/>
          <w:szCs w:val="22"/>
          <w:lang w:eastAsia="en-AU"/>
        </w:rPr>
        <w:t>Ethical understanding</w:t>
      </w:r>
      <w:r w:rsidRPr="00DA7BD4">
        <w:rPr>
          <w:rFonts w:ascii="Calibri" w:eastAsia="Franklin Gothic Book" w:hAnsi="Calibri" w:cs="Arial"/>
          <w:i/>
          <w:sz w:val="22"/>
          <w:szCs w:val="22"/>
          <w:lang w:eastAsia="en-AU"/>
        </w:rPr>
        <w:t xml:space="preserve"> </w:t>
      </w:r>
      <w:r w:rsidRPr="00DA7BD4">
        <w:rPr>
          <w:rFonts w:ascii="Calibri" w:eastAsia="Franklin Gothic Book" w:hAnsi="Calibri" w:cs="Arial"/>
          <w:sz w:val="22"/>
          <w:szCs w:val="22"/>
          <w:lang w:eastAsia="en-AU"/>
        </w:rPr>
        <w:t xml:space="preserve">provides opportunities for students to explore and understand the diverse perspectives and circumstances that shaped the actions and possible motivations of people in the past, compared with those of today. Students have opportunities, both independently and collaboratively, to explore the values, beliefs and principles that were the basis for the </w:t>
      </w:r>
      <w:proofErr w:type="spellStart"/>
      <w:r w:rsidRPr="00DA7BD4">
        <w:rPr>
          <w:rFonts w:ascii="Calibri" w:eastAsia="Franklin Gothic Book" w:hAnsi="Calibri" w:cs="Arial"/>
          <w:sz w:val="22"/>
          <w:szCs w:val="22"/>
          <w:lang w:eastAsia="en-AU"/>
        </w:rPr>
        <w:t>judgements</w:t>
      </w:r>
      <w:proofErr w:type="spellEnd"/>
      <w:r w:rsidRPr="00DA7BD4">
        <w:rPr>
          <w:rFonts w:ascii="Calibri" w:eastAsia="Franklin Gothic Book" w:hAnsi="Calibri" w:cs="Arial"/>
          <w:sz w:val="22"/>
          <w:szCs w:val="22"/>
          <w:lang w:eastAsia="en-AU"/>
        </w:rPr>
        <w:t xml:space="preserve"> and actions of people in the past. </w:t>
      </w:r>
    </w:p>
    <w:p w14:paraId="3D0190C4"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Intercultural understanding</w:t>
      </w:r>
    </w:p>
    <w:p w14:paraId="001B774A" w14:textId="77777777" w:rsidR="002B30D3" w:rsidRPr="00DA7BD4" w:rsidRDefault="002B30D3" w:rsidP="002B30D3">
      <w:pPr>
        <w:autoSpaceDE/>
        <w:autoSpaceDN/>
        <w:adjustRightInd/>
        <w:spacing w:before="120" w:after="120" w:line="276" w:lineRule="auto"/>
        <w:rPr>
          <w:rFonts w:ascii="Calibri" w:eastAsia="Franklin Gothic Book" w:hAnsi="Calibri" w:cs="Arial"/>
          <w:iCs/>
          <w:sz w:val="22"/>
          <w:szCs w:val="22"/>
          <w:lang w:eastAsia="en-AU"/>
        </w:rPr>
      </w:pPr>
      <w:r w:rsidRPr="00DA7BD4">
        <w:rPr>
          <w:rFonts w:ascii="Calibri" w:eastAsia="Franklin Gothic Book" w:hAnsi="Calibri" w:cs="Arial"/>
          <w:bCs/>
          <w:iCs/>
          <w:sz w:val="22"/>
          <w:szCs w:val="22"/>
          <w:lang w:eastAsia="en-AU"/>
        </w:rPr>
        <w:t>Intercultural understanding</w:t>
      </w:r>
      <w:r w:rsidRPr="00DA7BD4">
        <w:rPr>
          <w:rFonts w:ascii="Calibri" w:eastAsia="Franklin Gothic Book" w:hAnsi="Calibri" w:cs="Arial"/>
          <w:sz w:val="22"/>
          <w:szCs w:val="22"/>
          <w:lang w:eastAsia="en-AU"/>
        </w:rPr>
        <w:t xml:space="preserve"> is a vital part of historical learning in </w:t>
      </w:r>
      <w:r w:rsidRPr="00DA7BD4">
        <w:rPr>
          <w:rFonts w:ascii="Calibri" w:eastAsia="Franklin Gothic Book" w:hAnsi="Calibri" w:cs="Arial"/>
          <w:sz w:val="22"/>
          <w:szCs w:val="22"/>
          <w:lang w:val="en-AU" w:eastAsia="en-AU"/>
        </w:rPr>
        <w:t>the Modern History ATAR course</w:t>
      </w:r>
      <w:r w:rsidRPr="00DA7BD4">
        <w:rPr>
          <w:rFonts w:ascii="Calibri" w:eastAsia="Franklin Gothic Book" w:hAnsi="Calibri" w:cs="Arial"/>
          <w:sz w:val="22"/>
          <w:szCs w:val="22"/>
          <w:lang w:eastAsia="en-AU"/>
        </w:rPr>
        <w:t>.</w:t>
      </w:r>
      <w:r w:rsidRPr="00DA7BD4">
        <w:rPr>
          <w:rFonts w:ascii="Calibri" w:eastAsia="Franklin Gothic Book" w:hAnsi="Calibri" w:cs="Arial"/>
          <w:sz w:val="22"/>
          <w:szCs w:val="22"/>
          <w:lang w:val="en-AU" w:eastAsia="en-AU"/>
        </w:rPr>
        <w:t xml:space="preserve"> </w:t>
      </w:r>
      <w:r w:rsidRPr="00DA7BD4">
        <w:rPr>
          <w:rFonts w:ascii="Calibri" w:eastAsia="Franklin Gothic Book" w:hAnsi="Calibri" w:cs="Arial"/>
          <w:sz w:val="22"/>
          <w:szCs w:val="22"/>
          <w:lang w:eastAsia="en-AU"/>
        </w:rPr>
        <w:t xml:space="preserve">Students explore the different beliefs and values of a range of cultural groups, and develop an appreciation of the diversity in the modern period. </w:t>
      </w:r>
      <w:r w:rsidRPr="00DA7BD4">
        <w:rPr>
          <w:rFonts w:ascii="Calibri" w:eastAsia="Franklin Gothic Book" w:hAnsi="Calibri" w:cs="Arial"/>
          <w:sz w:val="22"/>
          <w:szCs w:val="22"/>
          <w:lang w:val="en-AU" w:eastAsia="en-AU"/>
        </w:rPr>
        <w:t xml:space="preserve">They have opportunities to develop an understanding of the nature, causes and consequences of conflict, dispossession and interdependence. </w:t>
      </w:r>
      <w:r w:rsidRPr="00DA7BD4">
        <w:rPr>
          <w:rFonts w:ascii="Calibri" w:eastAsia="Franklin Gothic Book" w:hAnsi="Calibri" w:cs="Arial"/>
          <w:sz w:val="22"/>
          <w:szCs w:val="22"/>
          <w:lang w:eastAsia="en-AU"/>
        </w:rPr>
        <w:t xml:space="preserve">Students develop an understanding of different contemporary perspectives, the historical contexts for those perspectives, their historical influence on the relationships between different groups within society, and how they contribute to individual and group actions in the contemporary world. </w:t>
      </w:r>
    </w:p>
    <w:p w14:paraId="38BBFB52"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16" w:name="_Toc382465547"/>
      <w:r w:rsidRPr="00DA7BD4">
        <w:rPr>
          <w:rFonts w:ascii="Franklin Gothic Medium" w:hAnsi="Franklin Gothic Medium"/>
          <w:b/>
          <w:bCs/>
          <w:sz w:val="32"/>
          <w:szCs w:val="26"/>
          <w:lang w:val="en-AU"/>
        </w:rPr>
        <w:t>Representation of the cross-curriculum priorities</w:t>
      </w:r>
      <w:bookmarkEnd w:id="16"/>
    </w:p>
    <w:p w14:paraId="1EA53D6D"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The cross-curriculum priorities address contemporary issues which students face in a globalised world. Teachers may find opportunities to incorporate the priorities into the teaching and learning program for the Modern History ATAR course. The cross-curriculum priorities are not assessed unless they are identified within the specified unit content.</w:t>
      </w:r>
    </w:p>
    <w:p w14:paraId="44324F25"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Aboriginal and Torres Strait Islander histories and cultures</w:t>
      </w:r>
    </w:p>
    <w:p w14:paraId="59132265"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val="en-AU" w:eastAsia="en-AU"/>
        </w:rPr>
      </w:pPr>
      <w:r w:rsidRPr="00DA7BD4">
        <w:rPr>
          <w:rFonts w:ascii="Calibri" w:eastAsia="Franklin Gothic Book" w:hAnsi="Calibri" w:cs="Arial"/>
          <w:sz w:val="22"/>
          <w:szCs w:val="22"/>
          <w:lang w:val="en-AU" w:eastAsia="en-AU"/>
        </w:rPr>
        <w:t>Aboriginal and Torres Strait Islander histories and cultures includes study of the ideas that have influenced movements for change, the impact of government policies, the progress towards recognition and equality for Aboriginal and Torres Strait Islander People, and the focus of continued efforts.</w:t>
      </w:r>
    </w:p>
    <w:p w14:paraId="4E1B625E"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Asia and Australia's engagement with Asia</w:t>
      </w:r>
    </w:p>
    <w:p w14:paraId="0B999CA6"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val="en-AU" w:eastAsia="en-AU"/>
        </w:rPr>
      </w:pPr>
      <w:r w:rsidRPr="00DA7BD4">
        <w:rPr>
          <w:rFonts w:ascii="Calibri" w:eastAsia="Franklin Gothic Book" w:hAnsi="Calibri" w:cs="Arial"/>
          <w:sz w:val="22"/>
          <w:szCs w:val="22"/>
          <w:lang w:val="en-AU" w:eastAsia="en-AU"/>
        </w:rPr>
        <w:t xml:space="preserve">Asia and Australia’s engagement with Asia includes the paths of development taken by Asian nations (and how they differ from the European experience), the distinctive and changing character of Asia, the growing influence of Asia in the world, and how Australia’s engagement with Asia in the modern period has changed over time culturally, economically and politically. </w:t>
      </w:r>
    </w:p>
    <w:p w14:paraId="1F1B4062" w14:textId="316D9BBA" w:rsidR="002B30D3" w:rsidRPr="00DA7BD4" w:rsidRDefault="001F1DFA" w:rsidP="002B30D3">
      <w:pPr>
        <w:autoSpaceDE/>
        <w:autoSpaceDN/>
        <w:adjustRightInd/>
        <w:spacing w:before="240" w:after="60" w:line="264" w:lineRule="auto"/>
        <w:rPr>
          <w:rFonts w:ascii="Calibri" w:hAnsi="Calibri"/>
          <w:b/>
          <w:sz w:val="26"/>
          <w:szCs w:val="26"/>
          <w:lang w:val="en-AU"/>
        </w:rPr>
      </w:pPr>
      <w:r>
        <w:rPr>
          <w:rFonts w:ascii="Calibri" w:hAnsi="Calibri"/>
          <w:b/>
          <w:sz w:val="26"/>
          <w:szCs w:val="26"/>
          <w:lang w:val="en-AU"/>
        </w:rPr>
        <w:br w:type="page"/>
      </w:r>
      <w:r w:rsidR="002B30D3" w:rsidRPr="00DA7BD4">
        <w:rPr>
          <w:rFonts w:ascii="Calibri" w:hAnsi="Calibri"/>
          <w:b/>
          <w:sz w:val="26"/>
          <w:szCs w:val="26"/>
          <w:lang w:val="en-AU"/>
        </w:rPr>
        <w:lastRenderedPageBreak/>
        <w:t>Sustainability</w:t>
      </w:r>
    </w:p>
    <w:p w14:paraId="7381AC4A" w14:textId="77777777" w:rsidR="002B30D3" w:rsidRPr="00DA7BD4" w:rsidRDefault="002B30D3" w:rsidP="002B30D3">
      <w:pPr>
        <w:autoSpaceDE/>
        <w:autoSpaceDN/>
        <w:adjustRightInd/>
        <w:spacing w:before="120" w:after="120" w:line="276" w:lineRule="auto"/>
        <w:rPr>
          <w:rFonts w:ascii="Calibri" w:eastAsia="Franklin Gothic Book" w:hAnsi="Calibri" w:cs="Arial"/>
          <w:sz w:val="22"/>
          <w:szCs w:val="22"/>
          <w:lang w:eastAsia="en-AU"/>
        </w:rPr>
      </w:pPr>
      <w:r w:rsidRPr="00DA7BD4">
        <w:rPr>
          <w:rFonts w:ascii="Calibri" w:eastAsia="Franklin Gothic Book" w:hAnsi="Calibri" w:cs="Arial"/>
          <w:sz w:val="22"/>
          <w:szCs w:val="22"/>
          <w:lang w:val="en-AU" w:eastAsia="en-AU"/>
        </w:rPr>
        <w:t>Sustainability</w:t>
      </w:r>
      <w:r w:rsidRPr="00DA7BD4">
        <w:rPr>
          <w:rFonts w:ascii="Calibri" w:eastAsia="Franklin Gothic Book" w:hAnsi="Calibri" w:cs="Arial"/>
          <w:i/>
          <w:sz w:val="22"/>
          <w:szCs w:val="22"/>
          <w:lang w:val="en-AU" w:eastAsia="en-AU"/>
        </w:rPr>
        <w:t xml:space="preserve"> </w:t>
      </w:r>
      <w:r w:rsidRPr="00DA7BD4">
        <w:rPr>
          <w:rFonts w:ascii="Calibri" w:eastAsia="Franklin Gothic Book" w:hAnsi="Calibri" w:cs="Arial"/>
          <w:sz w:val="22"/>
          <w:szCs w:val="22"/>
          <w:lang w:eastAsia="en-AU"/>
        </w:rPr>
        <w:t>provides opportunities to study the effects of developments, such as the Industrial Revolution on the environment, the anti-nuclear movement, and movements for environmental sustainability in the modern period.</w:t>
      </w:r>
    </w:p>
    <w:p w14:paraId="50BB9808" w14:textId="78AE25A8" w:rsidR="002B30D3" w:rsidRPr="00DA7BD4" w:rsidRDefault="002B30D3" w:rsidP="001F1DFA">
      <w:pPr>
        <w:autoSpaceDE/>
        <w:autoSpaceDN/>
        <w:adjustRightInd/>
        <w:spacing w:line="276" w:lineRule="auto"/>
        <w:rPr>
          <w:rFonts w:ascii="Calibri" w:hAnsi="Calibri"/>
          <w:sz w:val="22"/>
          <w:szCs w:val="22"/>
          <w:lang w:val="en-AU"/>
        </w:rPr>
      </w:pPr>
    </w:p>
    <w:p w14:paraId="47C43C34" w14:textId="77777777" w:rsidR="002B30D3" w:rsidRPr="00DA7BD4" w:rsidRDefault="002B30D3" w:rsidP="002B30D3">
      <w:pPr>
        <w:keepNext/>
        <w:keepLines/>
        <w:autoSpaceDE/>
        <w:autoSpaceDN/>
        <w:adjustRightInd/>
        <w:spacing w:before="480" w:after="120" w:line="264" w:lineRule="auto"/>
        <w:contextualSpacing/>
        <w:outlineLvl w:val="0"/>
        <w:rPr>
          <w:rFonts w:ascii="Franklin Gothic Medium" w:hAnsi="Franklin Gothic Medium"/>
          <w:b/>
          <w:bCs/>
          <w:sz w:val="40"/>
          <w:szCs w:val="28"/>
          <w:lang w:val="en-AU"/>
        </w:rPr>
      </w:pPr>
      <w:bookmarkStart w:id="17" w:name="_Toc382465548"/>
      <w:r w:rsidRPr="00DA7BD4">
        <w:rPr>
          <w:rFonts w:ascii="Franklin Gothic Medium" w:hAnsi="Franklin Gothic Medium"/>
          <w:b/>
          <w:bCs/>
          <w:sz w:val="40"/>
          <w:szCs w:val="28"/>
          <w:lang w:val="en-AU"/>
        </w:rPr>
        <w:t>Unit 1</w:t>
      </w:r>
      <w:bookmarkEnd w:id="13"/>
      <w:r w:rsidRPr="00DA7BD4">
        <w:rPr>
          <w:rFonts w:ascii="Franklin Gothic Medium" w:hAnsi="Franklin Gothic Medium"/>
          <w:b/>
          <w:bCs/>
          <w:sz w:val="40"/>
          <w:szCs w:val="28"/>
          <w:lang w:val="en-AU"/>
        </w:rPr>
        <w:t xml:space="preserve"> – Understanding the modern world</w:t>
      </w:r>
      <w:bookmarkEnd w:id="17"/>
    </w:p>
    <w:p w14:paraId="4E4673CD"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18" w:name="_Toc359503799"/>
      <w:bookmarkStart w:id="19" w:name="_Toc382465549"/>
      <w:r w:rsidRPr="00DA7BD4">
        <w:rPr>
          <w:rFonts w:ascii="Franklin Gothic Medium" w:hAnsi="Franklin Gothic Medium"/>
          <w:b/>
          <w:bCs/>
          <w:sz w:val="32"/>
          <w:szCs w:val="26"/>
          <w:lang w:val="en-AU"/>
        </w:rPr>
        <w:t>Unit description</w:t>
      </w:r>
      <w:bookmarkEnd w:id="18"/>
      <w:bookmarkEnd w:id="19"/>
    </w:p>
    <w:p w14:paraId="7FD5624D"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bookmarkStart w:id="20" w:name="_Toc359503800"/>
      <w:bookmarkStart w:id="21" w:name="_Toc347908214"/>
      <w:r w:rsidRPr="00DA7BD4">
        <w:rPr>
          <w:rFonts w:ascii="Calibri" w:eastAsia="Calibri" w:hAnsi="Calibri" w:cs="Calibri"/>
          <w:sz w:val="22"/>
          <w:szCs w:val="22"/>
          <w:lang w:val="en-AU" w:eastAsia="en-AU"/>
        </w:rPr>
        <w:t xml:space="preserve">This unit examines developments of significance in the modern era, including the ideas that inspired them and their far-reaching consequences. Students examine </w:t>
      </w:r>
      <w:r w:rsidRPr="00DA7BD4">
        <w:rPr>
          <w:rFonts w:ascii="Calibri" w:eastAsia="Calibri" w:hAnsi="Calibri" w:cs="Calibri"/>
          <w:b/>
          <w:sz w:val="22"/>
          <w:szCs w:val="22"/>
          <w:lang w:val="en-AU" w:eastAsia="en-AU"/>
        </w:rPr>
        <w:t>one</w:t>
      </w:r>
      <w:r w:rsidRPr="00DA7BD4">
        <w:rPr>
          <w:rFonts w:ascii="Calibri" w:eastAsia="Calibri" w:hAnsi="Calibri" w:cs="Calibri"/>
          <w:sz w:val="22"/>
          <w:szCs w:val="22"/>
          <w:lang w:val="en-AU" w:eastAsia="en-AU"/>
        </w:rPr>
        <w:t xml:space="preserve"> development or turning point that has helped to define the modern world. Students explore crucial changes, for example, the application of reason to human affairs; the transformation of production, capitalism and consumption, transport and communications; the challenge to social hierarchy and hereditary privilege, and the assertion of inalienable rights; and the new principles of government by consent. Through their studies, students explore the nature of the sources for the study of modern history and build their skills in historical method through inquiry. </w:t>
      </w:r>
      <w:r w:rsidRPr="00DA7BD4">
        <w:rPr>
          <w:rFonts w:ascii="Calibri" w:eastAsia="Calibri" w:hAnsi="Calibri" w:cs="Calibri"/>
          <w:sz w:val="22"/>
          <w:szCs w:val="22"/>
          <w:lang w:val="en-AU" w:eastAsia="en-AU"/>
        </w:rPr>
        <w:br/>
        <w:t>The key conceptual understandings covered in this unit are: what makes an historical development significant; the changing nature and usefulness of sources; the changing representations and interpretations of the past; and the historical legacy of these developments for the Western world and beyond.</w:t>
      </w:r>
    </w:p>
    <w:p w14:paraId="38291437"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22" w:name="_Toc382465550"/>
      <w:r w:rsidRPr="00DA7BD4">
        <w:rPr>
          <w:rFonts w:ascii="Franklin Gothic Medium" w:hAnsi="Franklin Gothic Medium"/>
          <w:b/>
          <w:bCs/>
          <w:sz w:val="32"/>
          <w:szCs w:val="26"/>
          <w:lang w:val="en-AU"/>
        </w:rPr>
        <w:t>Learning outcomes</w:t>
      </w:r>
      <w:bookmarkEnd w:id="22"/>
    </w:p>
    <w:p w14:paraId="1AF95FB8"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By the end of this unit, students:</w:t>
      </w:r>
    </w:p>
    <w:p w14:paraId="6BD9D23C"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bookmarkStart w:id="23" w:name="_Toc360700414"/>
      <w:bookmarkStart w:id="24" w:name="_Toc358372276"/>
      <w:bookmarkStart w:id="25" w:name="_Toc359503802"/>
      <w:bookmarkEnd w:id="20"/>
      <w:bookmarkEnd w:id="21"/>
      <w:r w:rsidRPr="00DA7BD4">
        <w:rPr>
          <w:rFonts w:ascii="Calibri" w:eastAsia="Calibri" w:hAnsi="Calibri" w:cs="Calibri"/>
          <w:iCs/>
          <w:sz w:val="22"/>
          <w:szCs w:val="22"/>
          <w:lang w:val="en-AU" w:eastAsia="en-AU"/>
        </w:rPr>
        <w:t>understand key developments that have helped define the modern world, their causes, the different experiences of individuals and groups, and their short-term and long-term consequences</w:t>
      </w:r>
    </w:p>
    <w:p w14:paraId="1E633113"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eastAsia="en-AU"/>
        </w:rPr>
      </w:pPr>
      <w:r w:rsidRPr="00DA7BD4">
        <w:rPr>
          <w:rFonts w:ascii="Calibri" w:eastAsia="Calibri" w:hAnsi="Calibri" w:cs="Calibri"/>
          <w:iCs/>
          <w:sz w:val="22"/>
          <w:szCs w:val="22"/>
          <w:lang w:eastAsia="en-AU"/>
        </w:rPr>
        <w:t>understand the ideas that both inspired and emerged from these key developments and their significance for the contemporary world</w:t>
      </w:r>
    </w:p>
    <w:p w14:paraId="5E5E6152"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r w:rsidRPr="00DA7BD4">
        <w:rPr>
          <w:rFonts w:ascii="Calibri" w:eastAsia="Calibri" w:hAnsi="Calibri" w:cs="Calibri"/>
          <w:iCs/>
          <w:sz w:val="22"/>
          <w:szCs w:val="22"/>
          <w:lang w:eastAsia="en-AU"/>
        </w:rPr>
        <w:t xml:space="preserve">apply key concepts as part of an historical inquiry, including </w:t>
      </w:r>
      <w:r w:rsidRPr="00DA7BD4">
        <w:rPr>
          <w:rFonts w:ascii="Calibri" w:eastAsia="Calibri" w:hAnsi="Calibri" w:cs="Calibri"/>
          <w:iCs/>
          <w:sz w:val="22"/>
          <w:szCs w:val="22"/>
          <w:lang w:val="en-AU" w:eastAsia="en-AU"/>
        </w:rPr>
        <w:t xml:space="preserve">evidence, continuity and change, cause and effect, significance, empathy, perspectives and contestability </w:t>
      </w:r>
    </w:p>
    <w:p w14:paraId="65C86233"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eastAsia="en-AU"/>
        </w:rPr>
      </w:pPr>
      <w:proofErr w:type="gramStart"/>
      <w:r w:rsidRPr="00DA7BD4">
        <w:rPr>
          <w:rFonts w:ascii="Calibri" w:eastAsia="Calibri" w:hAnsi="Calibri" w:cs="Calibri"/>
          <w:iCs/>
          <w:sz w:val="22"/>
          <w:szCs w:val="22"/>
          <w:lang w:eastAsia="en-AU"/>
        </w:rPr>
        <w:t>use</w:t>
      </w:r>
      <w:proofErr w:type="gramEnd"/>
      <w:r w:rsidRPr="00DA7BD4">
        <w:rPr>
          <w:rFonts w:ascii="Calibri" w:eastAsia="Calibri" w:hAnsi="Calibri" w:cs="Calibri"/>
          <w:iCs/>
          <w:sz w:val="22"/>
          <w:szCs w:val="22"/>
          <w:lang w:eastAsia="en-AU"/>
        </w:rPr>
        <w:t xml:space="preserve"> historical skills to investigate particular developments of the modern era and the nature of sources; determine the reliability and usefulness of sources and evidence; explore different perspectives and interpretations; and use a range of evidence to support and communicate an historical argument. </w:t>
      </w:r>
    </w:p>
    <w:p w14:paraId="536C2F72"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26" w:name="_Toc382465551"/>
      <w:bookmarkEnd w:id="23"/>
      <w:r w:rsidRPr="00DA7BD4">
        <w:rPr>
          <w:rFonts w:ascii="Franklin Gothic Medium" w:hAnsi="Franklin Gothic Medium"/>
          <w:b/>
          <w:bCs/>
          <w:sz w:val="32"/>
          <w:szCs w:val="26"/>
          <w:lang w:val="en-AU"/>
        </w:rPr>
        <w:t>Unit content</w:t>
      </w:r>
      <w:bookmarkEnd w:id="24"/>
      <w:bookmarkEnd w:id="25"/>
      <w:bookmarkEnd w:id="26"/>
    </w:p>
    <w:p w14:paraId="7864F7FC"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This unit includes the knowledge, understandings and skills described below.</w:t>
      </w:r>
    </w:p>
    <w:p w14:paraId="548A7B00"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Historical Skills</w:t>
      </w:r>
    </w:p>
    <w:p w14:paraId="5F9DA3F6" w14:textId="77777777" w:rsidR="002B30D3" w:rsidRPr="00DA7BD4" w:rsidRDefault="002B30D3" w:rsidP="002B30D3">
      <w:pPr>
        <w:autoSpaceDE/>
        <w:autoSpaceDN/>
        <w:adjustRightInd/>
        <w:spacing w:before="120" w:after="120" w:line="276" w:lineRule="auto"/>
        <w:rPr>
          <w:rFonts w:ascii="Calibri" w:eastAsia="Calibri" w:hAnsi="Calibri" w:cs="Calibri"/>
          <w:strike/>
          <w:sz w:val="22"/>
          <w:szCs w:val="22"/>
          <w:lang w:eastAsia="en-AU"/>
        </w:rPr>
      </w:pPr>
      <w:r w:rsidRPr="00DA7BD4">
        <w:rPr>
          <w:rFonts w:ascii="Calibri" w:eastAsia="Calibri" w:hAnsi="Calibri" w:cs="Calibri"/>
          <w:sz w:val="22"/>
          <w:szCs w:val="22"/>
          <w:lang w:eastAsia="en-AU"/>
        </w:rPr>
        <w:t xml:space="preserve">The following skills will be developed during this unit. </w:t>
      </w:r>
    </w:p>
    <w:p w14:paraId="3DA802F6" w14:textId="77777777" w:rsidR="002B30D3" w:rsidRPr="00DA7BD4" w:rsidRDefault="002B30D3" w:rsidP="002B30D3">
      <w:pPr>
        <w:keepNext/>
        <w:keepLines/>
        <w:autoSpaceDE/>
        <w:autoSpaceDN/>
        <w:adjustRightInd/>
        <w:spacing w:before="200"/>
        <w:outlineLvl w:val="4"/>
        <w:rPr>
          <w:rFonts w:ascii="Calibri" w:hAnsi="Calibri" w:cs="Arial"/>
          <w:b/>
          <w:sz w:val="22"/>
          <w:szCs w:val="22"/>
          <w:lang w:val="en-AU"/>
        </w:rPr>
      </w:pPr>
      <w:r w:rsidRPr="00DA7BD4">
        <w:rPr>
          <w:rFonts w:ascii="Calibri" w:hAnsi="Calibri" w:cs="Arial"/>
          <w:b/>
          <w:sz w:val="22"/>
          <w:szCs w:val="22"/>
          <w:lang w:val="en-AU"/>
        </w:rPr>
        <w:t>Chronology, terms and concepts</w:t>
      </w:r>
    </w:p>
    <w:p w14:paraId="7186751A" w14:textId="77777777" w:rsidR="002B30D3" w:rsidRPr="00DA7BD4" w:rsidRDefault="002B30D3" w:rsidP="002B30D3">
      <w:pPr>
        <w:autoSpaceDE/>
        <w:autoSpaceDN/>
        <w:adjustRightInd/>
        <w:spacing w:before="120" w:after="120" w:line="276" w:lineRule="auto"/>
        <w:ind w:left="357" w:hanging="357"/>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identify</w:t>
      </w:r>
      <w:proofErr w:type="gramEnd"/>
      <w:r w:rsidRPr="00DA7BD4">
        <w:rPr>
          <w:rFonts w:ascii="Calibri" w:eastAsia="Franklin Gothic Book" w:hAnsi="Calibri" w:cs="Franklin Gothic Book"/>
          <w:sz w:val="22"/>
          <w:szCs w:val="22"/>
          <w:lang w:val="en-AU" w:eastAsia="en-AU"/>
        </w:rPr>
        <w:t xml:space="preserve"> links between events to understand the nature and significance of causation, continuity and change over time</w:t>
      </w:r>
    </w:p>
    <w:p w14:paraId="4E474933"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use</w:t>
      </w:r>
      <w:proofErr w:type="gramEnd"/>
      <w:r w:rsidRPr="00DA7BD4">
        <w:rPr>
          <w:rFonts w:ascii="Calibri" w:eastAsia="Franklin Gothic Book" w:hAnsi="Calibri" w:cs="Franklin Gothic Book"/>
          <w:sz w:val="22"/>
          <w:szCs w:val="22"/>
          <w:lang w:val="en-AU" w:eastAsia="en-AU"/>
        </w:rPr>
        <w:t xml:space="preserve"> historical terms and concepts in appropriate contexts to demonstrate historical knowledge and understanding</w:t>
      </w:r>
    </w:p>
    <w:p w14:paraId="1FD012F4" w14:textId="77777777" w:rsidR="002B30D3" w:rsidRPr="00DA7BD4" w:rsidRDefault="002B30D3" w:rsidP="002B30D3">
      <w:pPr>
        <w:keepNext/>
        <w:keepLines/>
        <w:autoSpaceDE/>
        <w:autoSpaceDN/>
        <w:adjustRightInd/>
        <w:spacing w:before="200"/>
        <w:outlineLvl w:val="4"/>
        <w:rPr>
          <w:rFonts w:ascii="Calibri" w:hAnsi="Calibri" w:cs="Arial"/>
          <w:b/>
          <w:sz w:val="22"/>
          <w:szCs w:val="22"/>
          <w:lang w:val="en-AU"/>
        </w:rPr>
      </w:pPr>
      <w:r w:rsidRPr="00DA7BD4">
        <w:rPr>
          <w:rFonts w:ascii="Calibri" w:hAnsi="Calibri" w:cs="Arial"/>
          <w:b/>
          <w:sz w:val="22"/>
          <w:szCs w:val="22"/>
          <w:lang w:val="en-AU"/>
        </w:rPr>
        <w:t>Historical questions and research</w:t>
      </w:r>
    </w:p>
    <w:p w14:paraId="0C73E3ED"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formulate</w:t>
      </w:r>
      <w:proofErr w:type="gramEnd"/>
      <w:r w:rsidRPr="00DA7BD4">
        <w:rPr>
          <w:rFonts w:ascii="Calibri" w:eastAsia="Franklin Gothic Book" w:hAnsi="Calibri" w:cs="Franklin Gothic Book"/>
          <w:sz w:val="22"/>
          <w:szCs w:val="22"/>
          <w:lang w:val="en-AU" w:eastAsia="en-AU"/>
        </w:rPr>
        <w:t>, test and modify propositions to investigate historical issues</w:t>
      </w:r>
    </w:p>
    <w:p w14:paraId="54FBA0EF"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frame</w:t>
      </w:r>
      <w:proofErr w:type="gramEnd"/>
      <w:r w:rsidRPr="00DA7BD4">
        <w:rPr>
          <w:rFonts w:ascii="Calibri" w:eastAsia="Franklin Gothic Book" w:hAnsi="Calibri" w:cs="Franklin Gothic Book"/>
          <w:sz w:val="22"/>
          <w:szCs w:val="22"/>
          <w:lang w:val="en-AU" w:eastAsia="en-AU"/>
        </w:rPr>
        <w:t xml:space="preserve"> questions to guide inquiry and develop a coherent research plan for inquiry</w:t>
      </w:r>
    </w:p>
    <w:p w14:paraId="5459E69C"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identify</w:t>
      </w:r>
      <w:proofErr w:type="gramEnd"/>
      <w:r w:rsidRPr="00DA7BD4">
        <w:rPr>
          <w:rFonts w:ascii="Calibri" w:eastAsia="Franklin Gothic Book" w:hAnsi="Calibri" w:cs="Franklin Gothic Book"/>
          <w:sz w:val="22"/>
          <w:szCs w:val="22"/>
          <w:lang w:val="en-AU" w:eastAsia="en-AU"/>
        </w:rPr>
        <w:t>, locate and organise relevant information from a range of primary and secondary sources</w:t>
      </w:r>
    </w:p>
    <w:p w14:paraId="17F0DD32"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lastRenderedPageBreak/>
        <w:t>practise</w:t>
      </w:r>
      <w:proofErr w:type="gramEnd"/>
      <w:r w:rsidRPr="00DA7BD4">
        <w:rPr>
          <w:rFonts w:ascii="Calibri" w:eastAsia="Franklin Gothic Book" w:hAnsi="Calibri" w:cs="Franklin Gothic Book"/>
          <w:sz w:val="22"/>
          <w:szCs w:val="22"/>
          <w:lang w:val="en-AU" w:eastAsia="en-AU"/>
        </w:rPr>
        <w:t xml:space="preserve"> ethical scholarship when conducting research</w:t>
      </w:r>
    </w:p>
    <w:p w14:paraId="0E627792" w14:textId="77777777" w:rsidR="002B30D3" w:rsidRPr="00DA7BD4" w:rsidRDefault="002B30D3" w:rsidP="002B30D3">
      <w:pPr>
        <w:keepNext/>
        <w:keepLines/>
        <w:autoSpaceDE/>
        <w:autoSpaceDN/>
        <w:adjustRightInd/>
        <w:spacing w:before="200"/>
        <w:outlineLvl w:val="4"/>
        <w:rPr>
          <w:rFonts w:ascii="Calibri" w:hAnsi="Calibri" w:cs="Arial"/>
          <w:b/>
          <w:sz w:val="22"/>
          <w:szCs w:val="22"/>
          <w:lang w:val="en-AU"/>
        </w:rPr>
      </w:pPr>
      <w:r w:rsidRPr="00DA7BD4">
        <w:rPr>
          <w:rFonts w:ascii="Calibri" w:hAnsi="Calibri" w:cs="Arial"/>
          <w:b/>
          <w:sz w:val="22"/>
          <w:szCs w:val="22"/>
          <w:lang w:val="en-AU"/>
        </w:rPr>
        <w:t>Analysis and use of sources</w:t>
      </w:r>
    </w:p>
    <w:p w14:paraId="7291DC8D"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identify</w:t>
      </w:r>
      <w:proofErr w:type="gramEnd"/>
      <w:r w:rsidRPr="00DA7BD4">
        <w:rPr>
          <w:rFonts w:ascii="Calibri" w:eastAsia="Franklin Gothic Book" w:hAnsi="Calibri" w:cs="Franklin Gothic Book"/>
          <w:sz w:val="22"/>
          <w:szCs w:val="22"/>
          <w:lang w:val="en-AU" w:eastAsia="en-AU"/>
        </w:rPr>
        <w:t xml:space="preserve"> the origin, purpose and context of historical sources</w:t>
      </w:r>
    </w:p>
    <w:p w14:paraId="60C6F61F"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analyse</w:t>
      </w:r>
      <w:proofErr w:type="gramEnd"/>
      <w:r w:rsidRPr="00DA7BD4">
        <w:rPr>
          <w:rFonts w:ascii="Calibri" w:eastAsia="Franklin Gothic Book" w:hAnsi="Calibri" w:cs="Franklin Gothic Book"/>
          <w:sz w:val="22"/>
          <w:szCs w:val="22"/>
          <w:lang w:val="en-AU" w:eastAsia="en-AU"/>
        </w:rPr>
        <w:t>, interpret and synthesise evidence from different types of sources to develop and sustain an historical argument</w:t>
      </w:r>
    </w:p>
    <w:p w14:paraId="4BDCE87D" w14:textId="77777777" w:rsidR="002B30D3" w:rsidRPr="00DA7BD4" w:rsidRDefault="002B30D3" w:rsidP="00636F28">
      <w:pPr>
        <w:autoSpaceDE/>
        <w:autoSpaceDN/>
        <w:adjustRightInd/>
        <w:spacing w:before="120" w:after="120" w:line="276" w:lineRule="auto"/>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evaluate</w:t>
      </w:r>
      <w:proofErr w:type="gramEnd"/>
      <w:r w:rsidRPr="00DA7BD4">
        <w:rPr>
          <w:rFonts w:ascii="Calibri" w:eastAsia="Franklin Gothic Book" w:hAnsi="Calibri" w:cs="Franklin Gothic Book"/>
          <w:sz w:val="22"/>
          <w:szCs w:val="22"/>
          <w:lang w:val="en-AU" w:eastAsia="en-AU"/>
        </w:rPr>
        <w:t xml:space="preserve"> the reliability, usefulness and contestable nature of sources to develop informed judgements that support an historical argument </w:t>
      </w:r>
    </w:p>
    <w:p w14:paraId="74CFEC75" w14:textId="77777777" w:rsidR="002B30D3" w:rsidRPr="00DA7BD4" w:rsidRDefault="002B30D3" w:rsidP="002B30D3">
      <w:pPr>
        <w:keepNext/>
        <w:keepLines/>
        <w:autoSpaceDE/>
        <w:autoSpaceDN/>
        <w:adjustRightInd/>
        <w:spacing w:before="200"/>
        <w:outlineLvl w:val="4"/>
        <w:rPr>
          <w:rFonts w:ascii="Calibri" w:hAnsi="Calibri" w:cs="Arial"/>
          <w:b/>
          <w:sz w:val="22"/>
          <w:szCs w:val="22"/>
          <w:lang w:val="en-AU"/>
        </w:rPr>
      </w:pPr>
      <w:r w:rsidRPr="00DA7BD4">
        <w:rPr>
          <w:rFonts w:ascii="Calibri" w:hAnsi="Calibri" w:cs="Arial"/>
          <w:b/>
          <w:sz w:val="22"/>
          <w:szCs w:val="22"/>
          <w:lang w:val="en-AU"/>
        </w:rPr>
        <w:t>Perspectives and interpretations</w:t>
      </w:r>
    </w:p>
    <w:p w14:paraId="67AF37AB"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analyse</w:t>
      </w:r>
      <w:proofErr w:type="gramEnd"/>
      <w:r w:rsidRPr="00DA7BD4">
        <w:rPr>
          <w:rFonts w:ascii="Calibri" w:eastAsia="Franklin Gothic Book" w:hAnsi="Calibri" w:cs="Franklin Gothic Book"/>
          <w:sz w:val="22"/>
          <w:szCs w:val="22"/>
          <w:lang w:val="en-AU" w:eastAsia="en-AU"/>
        </w:rPr>
        <w:t xml:space="preserve"> and account for the different perspectives of individuals and groups in the past </w:t>
      </w:r>
    </w:p>
    <w:p w14:paraId="47F77C01" w14:textId="77777777" w:rsidR="002B30D3" w:rsidRPr="00DA7BD4" w:rsidRDefault="002B30D3" w:rsidP="00636F28">
      <w:pPr>
        <w:autoSpaceDE/>
        <w:autoSpaceDN/>
        <w:adjustRightInd/>
        <w:spacing w:before="120" w:after="120" w:line="276" w:lineRule="auto"/>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evaluate</w:t>
      </w:r>
      <w:proofErr w:type="gramEnd"/>
      <w:r w:rsidRPr="00DA7BD4">
        <w:rPr>
          <w:rFonts w:ascii="Calibri" w:eastAsia="Franklin Gothic Book" w:hAnsi="Calibri" w:cs="Franklin Gothic Book"/>
          <w:sz w:val="22"/>
          <w:szCs w:val="22"/>
          <w:lang w:val="en-AU" w:eastAsia="en-AU"/>
        </w:rPr>
        <w:t xml:space="preserve"> critically different historical interpretations of the past, how they evolved, and how they are shaped by the historian’s perspective</w:t>
      </w:r>
    </w:p>
    <w:p w14:paraId="7C5D06E1" w14:textId="77777777" w:rsidR="002B30D3" w:rsidRPr="00DA7BD4" w:rsidRDefault="002B30D3" w:rsidP="00636F28">
      <w:pPr>
        <w:autoSpaceDE/>
        <w:autoSpaceDN/>
        <w:adjustRightInd/>
        <w:spacing w:before="120" w:after="120" w:line="276" w:lineRule="auto"/>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evaluate</w:t>
      </w:r>
      <w:proofErr w:type="gramEnd"/>
      <w:r w:rsidRPr="00DA7BD4">
        <w:rPr>
          <w:rFonts w:ascii="Calibri" w:eastAsia="Franklin Gothic Book" w:hAnsi="Calibri" w:cs="Franklin Gothic Book"/>
          <w:sz w:val="22"/>
          <w:szCs w:val="22"/>
          <w:lang w:val="en-AU" w:eastAsia="en-AU"/>
        </w:rPr>
        <w:t xml:space="preserve"> contested views about the past to understand the provisional nature of historical knowledge and to arrive at reasoned and supported conclusions </w:t>
      </w:r>
    </w:p>
    <w:p w14:paraId="17DDE1BF" w14:textId="77777777" w:rsidR="002B30D3" w:rsidRPr="00DA7BD4" w:rsidRDefault="002B30D3" w:rsidP="002B30D3">
      <w:pPr>
        <w:keepNext/>
        <w:keepLines/>
        <w:autoSpaceDE/>
        <w:autoSpaceDN/>
        <w:adjustRightInd/>
        <w:spacing w:before="200"/>
        <w:outlineLvl w:val="4"/>
        <w:rPr>
          <w:rFonts w:ascii="Calibri" w:hAnsi="Calibri" w:cs="Arial"/>
          <w:b/>
          <w:sz w:val="22"/>
          <w:szCs w:val="22"/>
          <w:lang w:val="en-AU"/>
        </w:rPr>
      </w:pPr>
      <w:r w:rsidRPr="00DA7BD4">
        <w:rPr>
          <w:rFonts w:ascii="Calibri" w:hAnsi="Calibri" w:cs="Arial"/>
          <w:b/>
          <w:sz w:val="22"/>
          <w:szCs w:val="22"/>
          <w:lang w:val="en-AU"/>
        </w:rPr>
        <w:t>Explanation and communication</w:t>
      </w:r>
    </w:p>
    <w:p w14:paraId="362A278A" w14:textId="77777777" w:rsidR="002B30D3" w:rsidRPr="00DA7BD4" w:rsidRDefault="002B30D3" w:rsidP="00636F28">
      <w:pPr>
        <w:autoSpaceDE/>
        <w:autoSpaceDN/>
        <w:adjustRightInd/>
        <w:spacing w:before="120" w:after="120" w:line="276" w:lineRule="auto"/>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develop</w:t>
      </w:r>
      <w:proofErr w:type="gramEnd"/>
      <w:r w:rsidRPr="00DA7BD4">
        <w:rPr>
          <w:rFonts w:ascii="Calibri" w:eastAsia="Franklin Gothic Book" w:hAnsi="Calibri" w:cs="Franklin Gothic Book"/>
          <w:sz w:val="22"/>
          <w:szCs w:val="22"/>
          <w:lang w:val="en-AU" w:eastAsia="en-AU"/>
        </w:rPr>
        <w:t xml:space="preserve"> texts that integrate appropriate evidence from a range of sources to explain the past and to support and refute arguments</w:t>
      </w:r>
    </w:p>
    <w:p w14:paraId="0A3BBA18"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communicate</w:t>
      </w:r>
      <w:proofErr w:type="gramEnd"/>
      <w:r w:rsidRPr="00DA7BD4">
        <w:rPr>
          <w:rFonts w:ascii="Calibri" w:eastAsia="Franklin Gothic Book" w:hAnsi="Calibri" w:cs="Franklin Gothic Book"/>
          <w:sz w:val="22"/>
          <w:szCs w:val="22"/>
          <w:lang w:val="en-AU" w:eastAsia="en-AU"/>
        </w:rPr>
        <w:t xml:space="preserve"> historical understanding by selecting and using text forms appropriate to the purpose and audience </w:t>
      </w:r>
    </w:p>
    <w:p w14:paraId="305EDFD8"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Franklin Gothic Book"/>
          <w:sz w:val="22"/>
          <w:szCs w:val="22"/>
          <w:lang w:val="en-AU" w:eastAsia="en-AU"/>
        </w:rPr>
      </w:pPr>
      <w:proofErr w:type="gramStart"/>
      <w:r w:rsidRPr="00DA7BD4">
        <w:rPr>
          <w:rFonts w:ascii="Calibri" w:eastAsia="Franklin Gothic Book" w:hAnsi="Calibri" w:cs="Franklin Gothic Book"/>
          <w:sz w:val="22"/>
          <w:szCs w:val="22"/>
          <w:lang w:val="en-AU" w:eastAsia="en-AU"/>
        </w:rPr>
        <w:t>apply</w:t>
      </w:r>
      <w:proofErr w:type="gramEnd"/>
      <w:r w:rsidRPr="00DA7BD4">
        <w:rPr>
          <w:rFonts w:ascii="Calibri" w:eastAsia="Franklin Gothic Book" w:hAnsi="Calibri" w:cs="Franklin Gothic Book"/>
          <w:sz w:val="22"/>
          <w:szCs w:val="22"/>
          <w:lang w:val="en-AU" w:eastAsia="en-AU"/>
        </w:rPr>
        <w:t xml:space="preserve"> appropriate referencing techniques accurately and consistently </w:t>
      </w:r>
    </w:p>
    <w:p w14:paraId="42BE32FE"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Historical Knowledge and Understanding</w:t>
      </w:r>
    </w:p>
    <w:p w14:paraId="15B705BB"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Students study </w:t>
      </w:r>
      <w:r w:rsidRPr="00DA7BD4">
        <w:rPr>
          <w:rFonts w:ascii="Calibri" w:eastAsia="Calibri" w:hAnsi="Calibri" w:cs="Calibri"/>
          <w:b/>
          <w:sz w:val="22"/>
          <w:szCs w:val="22"/>
          <w:lang w:val="en-AU" w:eastAsia="en-AU"/>
        </w:rPr>
        <w:t>one</w:t>
      </w:r>
      <w:r w:rsidRPr="00DA7BD4">
        <w:rPr>
          <w:rFonts w:ascii="Calibri" w:eastAsia="Calibri" w:hAnsi="Calibri" w:cs="Calibri"/>
          <w:sz w:val="22"/>
          <w:szCs w:val="22"/>
          <w:lang w:val="en-AU" w:eastAsia="en-AU"/>
        </w:rPr>
        <w:t xml:space="preserve"> of the following electives, which is to be taught with the requisite historical skills described as part of this unit.</w:t>
      </w:r>
    </w:p>
    <w:p w14:paraId="2963870A"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The Enlightenment 1750–1789</w:t>
      </w:r>
    </w:p>
    <w:p w14:paraId="6A4055A2"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The American Revolution 1763–1812</w:t>
      </w:r>
    </w:p>
    <w:p w14:paraId="4122213C"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The French Revolution 1774–1799</w:t>
      </w:r>
    </w:p>
    <w:p w14:paraId="5561DE87"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The Industrial Revolutions 1750–1890s</w:t>
      </w:r>
    </w:p>
    <w:p w14:paraId="26A2B1D1"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iCs/>
          <w:sz w:val="22"/>
          <w:szCs w:val="22"/>
          <w:lang w:eastAsia="en-AU"/>
        </w:rPr>
      </w:pPr>
      <w:r w:rsidRPr="00DA7BD4">
        <w:rPr>
          <w:rFonts w:ascii="Calibri" w:eastAsia="Franklin Gothic Book" w:hAnsi="Calibri" w:cs="Calibri"/>
          <w:iCs/>
          <w:sz w:val="22"/>
          <w:szCs w:val="22"/>
          <w:lang w:eastAsia="en-AU"/>
        </w:rPr>
        <w:t>The Age of Imperialism 1848–1914</w:t>
      </w:r>
    </w:p>
    <w:p w14:paraId="4A8C716C"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iCs/>
          <w:sz w:val="22"/>
          <w:szCs w:val="22"/>
          <w:lang w:eastAsia="en-AU"/>
        </w:rPr>
      </w:pPr>
      <w:r w:rsidRPr="00DA7BD4">
        <w:rPr>
          <w:rFonts w:ascii="Calibri" w:eastAsia="Franklin Gothic Book" w:hAnsi="Calibri" w:cs="Calibri"/>
          <w:iCs/>
          <w:sz w:val="22"/>
          <w:szCs w:val="22"/>
          <w:lang w:eastAsia="en-AU"/>
        </w:rPr>
        <w:t xml:space="preserve">The Meiji Restoration – Japan 1853–1911 </w:t>
      </w:r>
    </w:p>
    <w:p w14:paraId="08E8158D" w14:textId="77777777" w:rsidR="002B30D3" w:rsidRPr="00DA7BD4" w:rsidRDefault="002B30D3" w:rsidP="002B30D3">
      <w:pPr>
        <w:autoSpaceDE/>
        <w:autoSpaceDN/>
        <w:adjustRightInd/>
        <w:spacing w:before="120" w:after="120" w:line="276" w:lineRule="auto"/>
        <w:ind w:left="360" w:hanging="360"/>
        <w:rPr>
          <w:rFonts w:ascii="Calibri" w:eastAsia="Franklin Gothic Book" w:hAnsi="Calibri" w:cs="Calibri"/>
          <w:b/>
          <w:iCs/>
          <w:sz w:val="22"/>
          <w:szCs w:val="22"/>
          <w:lang w:eastAsia="en-AU"/>
        </w:rPr>
      </w:pPr>
      <w:r w:rsidRPr="00DA7BD4">
        <w:rPr>
          <w:rFonts w:ascii="Calibri" w:eastAsia="Franklin Gothic Book" w:hAnsi="Calibri" w:cs="Calibri"/>
          <w:b/>
          <w:iCs/>
          <w:sz w:val="22"/>
          <w:szCs w:val="22"/>
          <w:lang w:eastAsia="en-AU"/>
        </w:rPr>
        <w:t>Capitalism – the American Experience 1907–1941</w:t>
      </w:r>
    </w:p>
    <w:p w14:paraId="4A8F897B" w14:textId="77777777"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The impact of the following forces should be considered, where appropriate, throughout the unit:</w:t>
      </w:r>
    </w:p>
    <w:p w14:paraId="7F9A038E"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r w:rsidRPr="00DA7BD4">
        <w:rPr>
          <w:rFonts w:ascii="Calibri" w:eastAsia="Calibri" w:hAnsi="Calibri" w:cs="Arial"/>
          <w:iCs/>
          <w:sz w:val="22"/>
          <w:szCs w:val="22"/>
          <w:lang w:val="en-AU" w:eastAsia="en-AU"/>
        </w:rPr>
        <w:t>economic</w:t>
      </w:r>
    </w:p>
    <w:p w14:paraId="5287508D"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r w:rsidRPr="00DA7BD4">
        <w:rPr>
          <w:rFonts w:ascii="Calibri" w:eastAsia="Calibri" w:hAnsi="Calibri" w:cs="Arial"/>
          <w:iCs/>
          <w:sz w:val="22"/>
          <w:szCs w:val="22"/>
          <w:lang w:val="en-AU" w:eastAsia="en-AU"/>
        </w:rPr>
        <w:t>external forces/international relations</w:t>
      </w:r>
    </w:p>
    <w:p w14:paraId="2C2A15B4"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r w:rsidRPr="00DA7BD4">
        <w:rPr>
          <w:rFonts w:ascii="Calibri" w:eastAsia="Calibri" w:hAnsi="Calibri" w:cs="Arial"/>
          <w:iCs/>
          <w:sz w:val="22"/>
          <w:szCs w:val="22"/>
          <w:lang w:val="en-AU" w:eastAsia="en-AU"/>
        </w:rPr>
        <w:t>ideas</w:t>
      </w:r>
    </w:p>
    <w:p w14:paraId="658F641E"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r w:rsidRPr="00DA7BD4">
        <w:rPr>
          <w:rFonts w:ascii="Calibri" w:eastAsia="Calibri" w:hAnsi="Calibri" w:cs="Arial"/>
          <w:iCs/>
          <w:sz w:val="22"/>
          <w:szCs w:val="22"/>
          <w:lang w:val="en-AU" w:eastAsia="en-AU"/>
        </w:rPr>
        <w:t>leadership</w:t>
      </w:r>
    </w:p>
    <w:p w14:paraId="4900C8E9"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r w:rsidRPr="00DA7BD4">
        <w:rPr>
          <w:rFonts w:ascii="Calibri" w:eastAsia="Calibri" w:hAnsi="Calibri" w:cs="Arial"/>
          <w:iCs/>
          <w:sz w:val="22"/>
          <w:szCs w:val="22"/>
          <w:lang w:val="en-AU" w:eastAsia="en-AU"/>
        </w:rPr>
        <w:t>political</w:t>
      </w:r>
    </w:p>
    <w:p w14:paraId="3E286FB5"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val="en-AU" w:eastAsia="en-AU"/>
        </w:rPr>
      </w:pPr>
      <w:proofErr w:type="gramStart"/>
      <w:r w:rsidRPr="00DA7BD4">
        <w:rPr>
          <w:rFonts w:ascii="Calibri" w:eastAsia="Calibri" w:hAnsi="Calibri" w:cs="Arial"/>
          <w:iCs/>
          <w:sz w:val="22"/>
          <w:szCs w:val="22"/>
          <w:lang w:val="en-AU" w:eastAsia="en-AU"/>
        </w:rPr>
        <w:t>social/cultural</w:t>
      </w:r>
      <w:proofErr w:type="gramEnd"/>
      <w:r w:rsidRPr="00DA7BD4">
        <w:rPr>
          <w:rFonts w:ascii="Calibri" w:eastAsia="Calibri" w:hAnsi="Calibri" w:cs="Arial"/>
          <w:iCs/>
          <w:sz w:val="22"/>
          <w:szCs w:val="22"/>
          <w:lang w:val="en-AU" w:eastAsia="en-AU"/>
        </w:rPr>
        <w:t>.</w:t>
      </w:r>
    </w:p>
    <w:p w14:paraId="3087258A" w14:textId="30B86A3C" w:rsidR="002B30D3" w:rsidRPr="00091C00" w:rsidRDefault="005E1461" w:rsidP="0073125A">
      <w:pPr>
        <w:numPr>
          <w:ilvl w:val="0"/>
          <w:numId w:val="26"/>
        </w:numPr>
        <w:autoSpaceDE/>
        <w:autoSpaceDN/>
        <w:adjustRightInd/>
        <w:spacing w:before="120" w:after="120" w:line="276" w:lineRule="auto"/>
        <w:rPr>
          <w:rFonts w:ascii="Calibri" w:eastAsia="Calibri" w:hAnsi="Calibri" w:cs="Arial"/>
          <w:b/>
          <w:iCs/>
          <w:sz w:val="22"/>
          <w:szCs w:val="22"/>
          <w:lang w:val="en-AU" w:eastAsia="en-AU"/>
        </w:rPr>
      </w:pPr>
      <w:r w:rsidRPr="00091C00">
        <w:rPr>
          <w:rFonts w:ascii="Calibri" w:eastAsia="Calibri" w:hAnsi="Calibri" w:cs="Arial"/>
          <w:b/>
          <w:iCs/>
          <w:sz w:val="22"/>
          <w:szCs w:val="22"/>
          <w:lang w:val="en-AU" w:eastAsia="en-AU"/>
        </w:rPr>
        <w:t xml:space="preserve">At Rossmoyne Senior High School </w:t>
      </w:r>
      <w:r w:rsidR="002D039C">
        <w:rPr>
          <w:rFonts w:ascii="Calibri" w:eastAsia="Calibri" w:hAnsi="Calibri" w:cs="Arial"/>
          <w:b/>
          <w:iCs/>
          <w:sz w:val="22"/>
          <w:szCs w:val="22"/>
          <w:lang w:val="en-AU" w:eastAsia="en-AU"/>
        </w:rPr>
        <w:t>we will complete elective 7 in S</w:t>
      </w:r>
      <w:r w:rsidRPr="00091C00">
        <w:rPr>
          <w:rFonts w:ascii="Calibri" w:eastAsia="Calibri" w:hAnsi="Calibri" w:cs="Arial"/>
          <w:b/>
          <w:iCs/>
          <w:sz w:val="22"/>
          <w:szCs w:val="22"/>
          <w:lang w:val="en-AU" w:eastAsia="en-AU"/>
        </w:rPr>
        <w:t>emester 1.</w:t>
      </w:r>
    </w:p>
    <w:p w14:paraId="0F023D63" w14:textId="1C84F84C" w:rsidR="002B30D3" w:rsidRPr="00DA7BD4" w:rsidRDefault="001F1DFA" w:rsidP="00FF5682">
      <w:pPr>
        <w:autoSpaceDE/>
        <w:autoSpaceDN/>
        <w:adjustRightInd/>
        <w:spacing w:before="240" w:after="60" w:line="264" w:lineRule="auto"/>
        <w:jc w:val="center"/>
        <w:rPr>
          <w:rFonts w:ascii="Calibri" w:hAnsi="Calibri"/>
          <w:b/>
          <w:sz w:val="32"/>
          <w:szCs w:val="32"/>
          <w:lang w:val="en-AU"/>
        </w:rPr>
      </w:pPr>
      <w:r>
        <w:rPr>
          <w:rFonts w:ascii="Calibri" w:hAnsi="Calibri"/>
          <w:b/>
          <w:sz w:val="32"/>
          <w:szCs w:val="32"/>
          <w:lang w:val="en-AU"/>
        </w:rPr>
        <w:br w:type="page"/>
      </w:r>
      <w:r w:rsidR="002B30D3" w:rsidRPr="00DA7BD4">
        <w:rPr>
          <w:rFonts w:ascii="Calibri" w:hAnsi="Calibri"/>
          <w:b/>
          <w:sz w:val="32"/>
          <w:szCs w:val="32"/>
          <w:lang w:val="en-AU"/>
        </w:rPr>
        <w:lastRenderedPageBreak/>
        <w:t>Electiv</w:t>
      </w:r>
      <w:r w:rsidR="00A72CEA">
        <w:rPr>
          <w:rFonts w:ascii="Calibri" w:hAnsi="Calibri"/>
          <w:b/>
          <w:sz w:val="32"/>
          <w:szCs w:val="32"/>
          <w:lang w:val="en-AU"/>
        </w:rPr>
        <w:t>e 7: Capitalism – The American E</w:t>
      </w:r>
      <w:r w:rsidR="002B30D3" w:rsidRPr="00DA7BD4">
        <w:rPr>
          <w:rFonts w:ascii="Calibri" w:hAnsi="Calibri"/>
          <w:b/>
          <w:sz w:val="32"/>
          <w:szCs w:val="32"/>
          <w:lang w:val="en-AU"/>
        </w:rPr>
        <w:t>xperience (1907–1941)</w:t>
      </w:r>
    </w:p>
    <w:p w14:paraId="63F9C4F2" w14:textId="754FE194"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trike/>
          <w:sz w:val="22"/>
          <w:szCs w:val="22"/>
          <w:lang w:val="en-AU" w:eastAsia="en-AU"/>
        </w:rPr>
      </w:pPr>
      <w:r>
        <w:rPr>
          <w:rFonts w:ascii="Calibri" w:eastAsia="Franklin Gothic Book" w:hAnsi="Calibri" w:cs="Franklin Gothic Book"/>
          <w:sz w:val="22"/>
          <w:szCs w:val="22"/>
          <w:lang w:val="en-AU" w:eastAsia="en-AU"/>
        </w:rPr>
        <w:t>T</w:t>
      </w:r>
      <w:r w:rsidR="002B30D3" w:rsidRPr="00FA3A8B">
        <w:rPr>
          <w:rFonts w:ascii="Calibri" w:eastAsia="Franklin Gothic Book" w:hAnsi="Calibri" w:cs="Franklin Gothic Book"/>
          <w:sz w:val="22"/>
          <w:szCs w:val="22"/>
          <w:lang w:val="en-AU" w:eastAsia="en-AU"/>
        </w:rPr>
        <w:t xml:space="preserve">he main causes of the rise of capitalism in the USA, including the expansion of the railways; </w:t>
      </w:r>
      <w:r w:rsidR="002B30D3" w:rsidRPr="00FA3A8B">
        <w:rPr>
          <w:rFonts w:ascii="Calibri" w:eastAsia="Franklin Gothic Book" w:hAnsi="Calibri" w:cs="Franklin Gothic Book"/>
          <w:sz w:val="22"/>
          <w:szCs w:val="22"/>
          <w:lang w:val="en-AU" w:eastAsia="en-AU"/>
        </w:rPr>
        <w:br/>
        <w:t>post-Civil War reconstruction; immigrant labour; discovery of oil; and mass production</w:t>
      </w:r>
    </w:p>
    <w:p w14:paraId="00056AC9" w14:textId="2422B657"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T</w:t>
      </w:r>
      <w:r w:rsidR="002B30D3" w:rsidRPr="00FA3A8B">
        <w:rPr>
          <w:rFonts w:ascii="Calibri" w:eastAsia="Franklin Gothic Book" w:hAnsi="Calibri" w:cs="Franklin Gothic Book"/>
          <w:sz w:val="22"/>
          <w:szCs w:val="22"/>
          <w:lang w:val="en-AU" w:eastAsia="en-AU"/>
        </w:rPr>
        <w:t>he role and impact of significant individuals in the period, with particular reference to Theodore Roosevelt, Woodrow Wilson, Calvin Coolidge, Herbert Hoover, F D Roosevelt, J D Rockefeller, Henry Ford</w:t>
      </w:r>
    </w:p>
    <w:p w14:paraId="6ADE3F97" w14:textId="1B8B5A23"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z w:val="22"/>
          <w:szCs w:val="22"/>
          <w:lang w:val="en-AU" w:eastAsia="en-AU"/>
        </w:rPr>
      </w:pPr>
      <w:r w:rsidRPr="00FA3A8B">
        <w:rPr>
          <w:rFonts w:ascii="Calibri" w:eastAsia="Franklin Gothic Book" w:hAnsi="Calibri" w:cs="Franklin Gothic Book"/>
          <w:sz w:val="22"/>
          <w:szCs w:val="22"/>
          <w:lang w:val="en-AU" w:eastAsia="en-AU"/>
        </w:rPr>
        <w:t>Key</w:t>
      </w:r>
      <w:r w:rsidR="002B30D3" w:rsidRPr="00FA3A8B">
        <w:rPr>
          <w:rFonts w:ascii="Calibri" w:eastAsia="Franklin Gothic Book" w:hAnsi="Calibri" w:cs="Franklin Gothic Book"/>
          <w:sz w:val="22"/>
          <w:szCs w:val="22"/>
          <w:lang w:val="en-AU" w:eastAsia="en-AU"/>
        </w:rPr>
        <w:t xml:space="preserve"> ideas of: theories of capitalism, laissez-faire, consumerism, individualism (including ‘rugged individualism’), limited government, economic liberty, and the American Dream</w:t>
      </w:r>
    </w:p>
    <w:p w14:paraId="6B3A61E4" w14:textId="147D2819"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T</w:t>
      </w:r>
      <w:r w:rsidR="002B30D3" w:rsidRPr="00FA3A8B">
        <w:rPr>
          <w:rFonts w:ascii="Calibri" w:eastAsia="Franklin Gothic Book" w:hAnsi="Calibri" w:cs="Franklin Gothic Book"/>
          <w:sz w:val="22"/>
          <w:szCs w:val="22"/>
          <w:lang w:val="en-AU" w:eastAsia="en-AU"/>
        </w:rPr>
        <w:t>he impact of WWI, the 1920s, and WWII until 1941, on American capitalism; the growth of consumerism; and the shaping of American values, for example, film and fashion, prohibition and the ‘Jazz Age’</w:t>
      </w:r>
    </w:p>
    <w:p w14:paraId="39CA4DF5" w14:textId="37A89C8B"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T</w:t>
      </w:r>
      <w:r w:rsidR="002B30D3" w:rsidRPr="00FA3A8B">
        <w:rPr>
          <w:rFonts w:ascii="Calibri" w:eastAsia="Franklin Gothic Book" w:hAnsi="Calibri" w:cs="Franklin Gothic Book"/>
          <w:sz w:val="22"/>
          <w:szCs w:val="22"/>
          <w:lang w:val="en-AU" w:eastAsia="en-AU"/>
        </w:rPr>
        <w:t>he causes of the Great Depression, the consequences for different groups and the effectiveness of political responses, including the New Deal, and the impact on capitalism</w:t>
      </w:r>
    </w:p>
    <w:p w14:paraId="211D79A9" w14:textId="05B8E973"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T</w:t>
      </w:r>
      <w:r w:rsidR="002B30D3" w:rsidRPr="00FA3A8B">
        <w:rPr>
          <w:rFonts w:ascii="Calibri" w:eastAsia="Franklin Gothic Book" w:hAnsi="Calibri" w:cs="Franklin Gothic Book"/>
          <w:sz w:val="22"/>
          <w:szCs w:val="22"/>
          <w:lang w:val="en-AU" w:eastAsia="en-AU"/>
        </w:rPr>
        <w:t xml:space="preserve">he impact of capitalism on different groups within American society and the aims and beliefs of different groups, for example, African Americans, urban workers, rural workers, immigrants, industrialists, and members of Indian Nations; and the consequences of divisions </w:t>
      </w:r>
    </w:p>
    <w:p w14:paraId="02D11114" w14:textId="04C55168" w:rsidR="002B30D3" w:rsidRPr="00FA3A8B" w:rsidRDefault="00FA3A8B" w:rsidP="0073125A">
      <w:pPr>
        <w:pStyle w:val="ListParagraph"/>
        <w:numPr>
          <w:ilvl w:val="0"/>
          <w:numId w:val="34"/>
        </w:numPr>
        <w:autoSpaceDE/>
        <w:autoSpaceDN/>
        <w:adjustRightInd/>
        <w:spacing w:before="120" w:after="120" w:line="276" w:lineRule="auto"/>
        <w:ind w:hanging="720"/>
        <w:rPr>
          <w:rFonts w:ascii="Calibri" w:eastAsia="Franklin Gothic Book" w:hAnsi="Calibri" w:cs="Franklin Gothic Book"/>
          <w:strike/>
          <w:sz w:val="22"/>
          <w:szCs w:val="22"/>
          <w:lang w:val="en-AU" w:eastAsia="en-AU"/>
        </w:rPr>
      </w:pPr>
      <w:r>
        <w:rPr>
          <w:rFonts w:ascii="Calibri" w:eastAsia="Franklin Gothic Book" w:hAnsi="Calibri" w:cs="Franklin Gothic Book"/>
          <w:sz w:val="22"/>
          <w:szCs w:val="22"/>
          <w:lang w:val="en-AU" w:eastAsia="en-AU"/>
        </w:rPr>
        <w:t>T</w:t>
      </w:r>
      <w:r w:rsidR="002B30D3" w:rsidRPr="00FA3A8B">
        <w:rPr>
          <w:rFonts w:ascii="Calibri" w:eastAsia="Franklin Gothic Book" w:hAnsi="Calibri" w:cs="Franklin Gothic Book"/>
          <w:sz w:val="22"/>
          <w:szCs w:val="22"/>
          <w:lang w:val="en-AU" w:eastAsia="en-AU"/>
        </w:rPr>
        <w:t>he significance of capitalism in this period, including a comparison with oth</w:t>
      </w:r>
      <w:r>
        <w:rPr>
          <w:rFonts w:ascii="Calibri" w:eastAsia="Franklin Gothic Book" w:hAnsi="Calibri" w:cs="Franklin Gothic Book"/>
          <w:sz w:val="22"/>
          <w:szCs w:val="22"/>
          <w:lang w:val="en-AU" w:eastAsia="en-AU"/>
        </w:rPr>
        <w:t>er key economic ideologies, in p</w:t>
      </w:r>
      <w:r w:rsidR="002B30D3" w:rsidRPr="00FA3A8B">
        <w:rPr>
          <w:rFonts w:ascii="Calibri" w:eastAsia="Franklin Gothic Book" w:hAnsi="Calibri" w:cs="Franklin Gothic Book"/>
          <w:sz w:val="22"/>
          <w:szCs w:val="22"/>
          <w:lang w:val="en-AU" w:eastAsia="en-AU"/>
        </w:rPr>
        <w:t>articular, communism</w:t>
      </w:r>
      <w:r w:rsidR="002B30D3" w:rsidRPr="00FA3A8B">
        <w:rPr>
          <w:rFonts w:ascii="Calibri" w:eastAsia="Franklin Gothic Book" w:hAnsi="Calibri" w:cs="Franklin Gothic Book"/>
          <w:strike/>
          <w:sz w:val="22"/>
          <w:szCs w:val="22"/>
          <w:lang w:val="en-AU" w:eastAsia="en-AU"/>
        </w:rPr>
        <w:t xml:space="preserve"> </w:t>
      </w:r>
    </w:p>
    <w:p w14:paraId="5AA9E33C" w14:textId="77777777" w:rsidR="000549F8" w:rsidRPr="00DA7BD4" w:rsidRDefault="000549F8" w:rsidP="002B30D3">
      <w:pPr>
        <w:autoSpaceDE/>
        <w:autoSpaceDN/>
        <w:adjustRightInd/>
        <w:spacing w:before="120" w:after="120" w:line="276" w:lineRule="auto"/>
        <w:ind w:left="360" w:hanging="360"/>
        <w:rPr>
          <w:rFonts w:ascii="Calibri" w:eastAsia="Franklin Gothic Book" w:hAnsi="Calibri" w:cs="Franklin Gothic Book"/>
          <w:strike/>
          <w:sz w:val="22"/>
          <w:szCs w:val="22"/>
          <w:lang w:val="en-AU" w:eastAsia="en-AU"/>
        </w:rPr>
      </w:pPr>
    </w:p>
    <w:p w14:paraId="7EA6A12C" w14:textId="77777777" w:rsidR="002B30D3" w:rsidRPr="00DA7BD4" w:rsidRDefault="002B30D3" w:rsidP="002B30D3">
      <w:pPr>
        <w:keepNext/>
        <w:keepLines/>
        <w:autoSpaceDE/>
        <w:autoSpaceDN/>
        <w:adjustRightInd/>
        <w:spacing w:before="480" w:after="120" w:line="264" w:lineRule="auto"/>
        <w:contextualSpacing/>
        <w:outlineLvl w:val="0"/>
        <w:rPr>
          <w:rFonts w:ascii="Franklin Gothic Medium" w:hAnsi="Franklin Gothic Medium"/>
          <w:b/>
          <w:bCs/>
          <w:sz w:val="40"/>
          <w:szCs w:val="28"/>
          <w:lang w:val="en-AU"/>
        </w:rPr>
      </w:pPr>
      <w:bookmarkStart w:id="27" w:name="_Toc382465552"/>
      <w:r w:rsidRPr="00DA7BD4">
        <w:rPr>
          <w:rFonts w:ascii="Franklin Gothic Medium" w:hAnsi="Franklin Gothic Medium"/>
          <w:b/>
          <w:bCs/>
          <w:sz w:val="40"/>
          <w:szCs w:val="28"/>
          <w:lang w:val="en-AU"/>
        </w:rPr>
        <w:t>Unit 2 – Movements for change in the 20th century</w:t>
      </w:r>
      <w:bookmarkEnd w:id="27"/>
    </w:p>
    <w:p w14:paraId="59821004"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28" w:name="_Toc382465553"/>
      <w:bookmarkStart w:id="29" w:name="_Toc359503807"/>
      <w:r w:rsidRPr="00DA7BD4">
        <w:rPr>
          <w:rFonts w:ascii="Franklin Gothic Medium" w:hAnsi="Franklin Gothic Medium"/>
          <w:b/>
          <w:bCs/>
          <w:sz w:val="32"/>
          <w:szCs w:val="26"/>
          <w:lang w:val="en-AU"/>
        </w:rPr>
        <w:t>Unit description</w:t>
      </w:r>
      <w:bookmarkEnd w:id="28"/>
    </w:p>
    <w:p w14:paraId="6DAD4D2E" w14:textId="292EC060" w:rsidR="002B30D3" w:rsidRPr="00DA7BD4" w:rsidRDefault="002B30D3" w:rsidP="002B30D3">
      <w:pPr>
        <w:autoSpaceDE/>
        <w:autoSpaceDN/>
        <w:adjustRightInd/>
        <w:spacing w:before="120" w:after="120" w:line="276" w:lineRule="auto"/>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This unit examines significant movements for change in the 20th century that led to change in society, including people’s attitudes and circumstances. These movements draw o</w:t>
      </w:r>
      <w:r w:rsidR="002D039C">
        <w:rPr>
          <w:rFonts w:ascii="Calibri" w:eastAsia="Calibri" w:hAnsi="Calibri" w:cs="Calibri"/>
          <w:sz w:val="22"/>
          <w:szCs w:val="22"/>
          <w:lang w:val="en-AU" w:eastAsia="en-AU"/>
        </w:rPr>
        <w:t xml:space="preserve">n the major ideas described in </w:t>
      </w:r>
      <w:r w:rsidRPr="00DA7BD4">
        <w:rPr>
          <w:rFonts w:ascii="Calibri" w:eastAsia="Calibri" w:hAnsi="Calibri" w:cs="Calibri"/>
          <w:sz w:val="22"/>
          <w:szCs w:val="22"/>
          <w:lang w:val="en-AU" w:eastAsia="en-AU"/>
        </w:rPr>
        <w:t xml:space="preserve">Unit 1, have been connected with democratic political systems, and have been subject to political debate. Through a detailed examination of </w:t>
      </w:r>
      <w:r w:rsidRPr="00DA7BD4">
        <w:rPr>
          <w:rFonts w:ascii="Calibri" w:eastAsia="Calibri" w:hAnsi="Calibri" w:cs="Calibri"/>
          <w:b/>
          <w:sz w:val="22"/>
          <w:szCs w:val="22"/>
          <w:lang w:val="en-AU" w:eastAsia="en-AU"/>
        </w:rPr>
        <w:t>one</w:t>
      </w:r>
      <w:r w:rsidRPr="00DA7BD4">
        <w:rPr>
          <w:rFonts w:ascii="Calibri" w:eastAsia="Calibri" w:hAnsi="Calibri" w:cs="Calibri"/>
          <w:sz w:val="22"/>
          <w:szCs w:val="22"/>
          <w:lang w:val="en-AU" w:eastAsia="en-AU"/>
        </w:rPr>
        <w:t xml:space="preserve"> major 20th century movement, students investigate the ways in which individuals, groups and institutions have challenged existing political structures, accepted social organisation, and prevailing economic models, to transform societies. The key conceptual understandings covered in this unit are: the factors leading to the development of movements; the methods adopted to achieve effective change; the changing nature of these movements; and changing perspectives of the value of these movements and how their significance is interpreted.</w:t>
      </w:r>
    </w:p>
    <w:p w14:paraId="2C76D4D9"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30" w:name="_Toc382465554"/>
      <w:r w:rsidRPr="00DA7BD4">
        <w:rPr>
          <w:rFonts w:ascii="Franklin Gothic Medium" w:hAnsi="Franklin Gothic Medium"/>
          <w:b/>
          <w:bCs/>
          <w:sz w:val="32"/>
          <w:szCs w:val="26"/>
          <w:lang w:val="en-AU"/>
        </w:rPr>
        <w:t>Learning outcomes</w:t>
      </w:r>
      <w:bookmarkEnd w:id="30"/>
    </w:p>
    <w:p w14:paraId="65D05B7A"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By the end of this unit, students:</w:t>
      </w:r>
    </w:p>
    <w:p w14:paraId="05523E93"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bookmarkStart w:id="31" w:name="_Toc360700419"/>
      <w:r w:rsidRPr="00DA7BD4">
        <w:rPr>
          <w:rFonts w:ascii="Calibri" w:eastAsia="Calibri" w:hAnsi="Calibri" w:cs="Calibri"/>
          <w:iCs/>
          <w:sz w:val="22"/>
          <w:szCs w:val="22"/>
          <w:lang w:val="en-AU" w:eastAsia="en-AU"/>
        </w:rPr>
        <w:t xml:space="preserve">understand the key features of the movements for change, including the conditions that gave rise to these movements, the motivations and role of individuals and groups, and the short-term and long-term consequences </w:t>
      </w:r>
    </w:p>
    <w:p w14:paraId="3F374C6B"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r w:rsidRPr="00DA7BD4">
        <w:rPr>
          <w:rFonts w:ascii="Calibri" w:eastAsia="Calibri" w:hAnsi="Calibri" w:cs="Calibri"/>
          <w:iCs/>
          <w:sz w:val="22"/>
          <w:szCs w:val="22"/>
          <w:lang w:val="en-AU" w:eastAsia="en-AU"/>
        </w:rPr>
        <w:t xml:space="preserve">understand the significance of these movements, the influence of ideas that were central in their development, and the methods employed </w:t>
      </w:r>
    </w:p>
    <w:p w14:paraId="477B757E"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r w:rsidRPr="00DA7BD4">
        <w:rPr>
          <w:rFonts w:ascii="Calibri" w:eastAsia="Calibri" w:hAnsi="Calibri" w:cs="Calibri"/>
          <w:iCs/>
          <w:sz w:val="22"/>
          <w:szCs w:val="22"/>
          <w:lang w:val="en-AU" w:eastAsia="en-AU"/>
        </w:rPr>
        <w:t>apply key concepts as part of an historical inquiry, including evidence, continuity and change, cause and effect, significance, empathy, perspectives and contestability</w:t>
      </w:r>
    </w:p>
    <w:p w14:paraId="66574DB2" w14:textId="30FA1837" w:rsidR="001F1DFA" w:rsidRDefault="002B30D3" w:rsidP="0013153F">
      <w:pPr>
        <w:numPr>
          <w:ilvl w:val="0"/>
          <w:numId w:val="5"/>
        </w:numPr>
        <w:autoSpaceDE/>
        <w:autoSpaceDN/>
        <w:adjustRightInd/>
        <w:spacing w:before="120" w:after="120" w:line="276" w:lineRule="auto"/>
        <w:rPr>
          <w:rFonts w:ascii="Calibri" w:eastAsia="Calibri" w:hAnsi="Calibri" w:cs="Calibri"/>
          <w:iCs/>
          <w:sz w:val="22"/>
          <w:szCs w:val="22"/>
          <w:lang w:val="en-AU" w:eastAsia="en-AU"/>
        </w:rPr>
      </w:pPr>
      <w:proofErr w:type="gramStart"/>
      <w:r w:rsidRPr="00DA7BD4">
        <w:rPr>
          <w:rFonts w:ascii="Calibri" w:eastAsia="Calibri" w:hAnsi="Calibri" w:cs="Calibri"/>
          <w:iCs/>
          <w:sz w:val="22"/>
          <w:szCs w:val="22"/>
          <w:lang w:val="en-AU" w:eastAsia="en-AU"/>
        </w:rPr>
        <w:t>use</w:t>
      </w:r>
      <w:proofErr w:type="gramEnd"/>
      <w:r w:rsidRPr="00DA7BD4">
        <w:rPr>
          <w:rFonts w:ascii="Calibri" w:eastAsia="Calibri" w:hAnsi="Calibri" w:cs="Calibri"/>
          <w:iCs/>
          <w:sz w:val="22"/>
          <w:szCs w:val="22"/>
          <w:lang w:val="en-AU" w:eastAsia="en-AU"/>
        </w:rPr>
        <w:t xml:space="preserve"> historical skills to investigate these movements in the modern period; judge the reliability and usefulness of sources and the value of different kinds of evidence; explore different perspectives and interpretations; and use a range of evidence to support and communicate an historical argument.</w:t>
      </w:r>
    </w:p>
    <w:p w14:paraId="56951958" w14:textId="77777777" w:rsidR="002B30D3" w:rsidRPr="00DA7BD4" w:rsidRDefault="001F1DFA" w:rsidP="001F1DFA">
      <w:pPr>
        <w:autoSpaceDE/>
        <w:autoSpaceDN/>
        <w:adjustRightInd/>
        <w:spacing w:before="120" w:after="120" w:line="276" w:lineRule="auto"/>
        <w:rPr>
          <w:rFonts w:ascii="Calibri" w:eastAsia="Calibri" w:hAnsi="Calibri" w:cs="Calibri"/>
          <w:iCs/>
          <w:sz w:val="22"/>
          <w:szCs w:val="22"/>
          <w:lang w:val="en-AU" w:eastAsia="en-AU"/>
        </w:rPr>
      </w:pPr>
      <w:r>
        <w:rPr>
          <w:rFonts w:ascii="Calibri" w:eastAsia="Calibri" w:hAnsi="Calibri" w:cs="Calibri"/>
          <w:iCs/>
          <w:sz w:val="22"/>
          <w:szCs w:val="22"/>
          <w:lang w:val="en-AU" w:eastAsia="en-AU"/>
        </w:rPr>
        <w:br w:type="page"/>
      </w:r>
    </w:p>
    <w:p w14:paraId="3E4C8739" w14:textId="77777777" w:rsidR="002B30D3" w:rsidRPr="00DA7BD4" w:rsidRDefault="002B30D3" w:rsidP="002B30D3">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32" w:name="_Toc382465555"/>
      <w:bookmarkEnd w:id="31"/>
      <w:r w:rsidRPr="00DA7BD4">
        <w:rPr>
          <w:rFonts w:ascii="Franklin Gothic Medium" w:hAnsi="Franklin Gothic Medium"/>
          <w:b/>
          <w:bCs/>
          <w:sz w:val="32"/>
          <w:szCs w:val="26"/>
          <w:lang w:val="en-AU"/>
        </w:rPr>
        <w:lastRenderedPageBreak/>
        <w:t>Unit content</w:t>
      </w:r>
      <w:bookmarkEnd w:id="32"/>
    </w:p>
    <w:p w14:paraId="18EC5C38" w14:textId="77777777" w:rsidR="002B30D3" w:rsidRPr="00DA7BD4" w:rsidRDefault="002B30D3" w:rsidP="002B30D3">
      <w:pPr>
        <w:autoSpaceDE/>
        <w:autoSpaceDN/>
        <w:adjustRightInd/>
        <w:spacing w:after="120" w:line="264" w:lineRule="auto"/>
        <w:rPr>
          <w:rFonts w:ascii="Calibri" w:hAnsi="Calibri"/>
          <w:sz w:val="22"/>
          <w:szCs w:val="22"/>
          <w:lang w:val="en-AU"/>
        </w:rPr>
      </w:pPr>
      <w:r w:rsidRPr="00DA7BD4">
        <w:rPr>
          <w:rFonts w:ascii="Calibri" w:hAnsi="Calibri"/>
          <w:sz w:val="22"/>
          <w:szCs w:val="22"/>
          <w:lang w:val="en-AU"/>
        </w:rPr>
        <w:t>This unit includes the knowledge, understandings and skills described below.</w:t>
      </w:r>
    </w:p>
    <w:bookmarkEnd w:id="29"/>
    <w:p w14:paraId="3E9A80E6" w14:textId="77777777" w:rsidR="002B30D3" w:rsidRPr="00DA7BD4" w:rsidRDefault="002B30D3" w:rsidP="002B30D3">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Historical Skills</w:t>
      </w:r>
    </w:p>
    <w:p w14:paraId="484FC601" w14:textId="77777777" w:rsidR="002B30D3" w:rsidRPr="00DA7BD4" w:rsidRDefault="002B30D3" w:rsidP="002B30D3">
      <w:pPr>
        <w:autoSpaceDE/>
        <w:autoSpaceDN/>
        <w:adjustRightInd/>
        <w:spacing w:before="120" w:after="120" w:line="276" w:lineRule="auto"/>
        <w:rPr>
          <w:rFonts w:ascii="Calibri" w:eastAsia="Calibri" w:hAnsi="Calibri" w:cs="Calibri"/>
          <w:strike/>
          <w:sz w:val="22"/>
          <w:szCs w:val="22"/>
          <w:lang w:eastAsia="en-AU"/>
        </w:rPr>
      </w:pPr>
      <w:r w:rsidRPr="00DA7BD4">
        <w:rPr>
          <w:rFonts w:ascii="Calibri" w:eastAsia="Calibri" w:hAnsi="Calibri" w:cs="Calibri"/>
          <w:sz w:val="22"/>
          <w:szCs w:val="22"/>
          <w:lang w:eastAsia="en-AU"/>
        </w:rPr>
        <w:t xml:space="preserve">The following skills will be developed during this unit. </w:t>
      </w:r>
    </w:p>
    <w:p w14:paraId="376BF506" w14:textId="77777777" w:rsidR="002B30D3" w:rsidRPr="00DA7BD4" w:rsidRDefault="002B30D3" w:rsidP="002B30D3">
      <w:pPr>
        <w:keepNext/>
        <w:keepLines/>
        <w:autoSpaceDE/>
        <w:autoSpaceDN/>
        <w:adjustRightInd/>
        <w:spacing w:before="200"/>
        <w:outlineLvl w:val="4"/>
        <w:rPr>
          <w:rFonts w:ascii="Calibri" w:eastAsia="MS Gothic" w:hAnsi="Calibri" w:cs="Arial"/>
          <w:b/>
          <w:sz w:val="22"/>
          <w:szCs w:val="22"/>
          <w:lang w:val="en-AU"/>
        </w:rPr>
      </w:pPr>
      <w:r w:rsidRPr="00DA7BD4">
        <w:rPr>
          <w:rFonts w:ascii="Calibri" w:eastAsia="MS Gothic" w:hAnsi="Calibri" w:cs="Arial"/>
          <w:b/>
          <w:sz w:val="22"/>
          <w:szCs w:val="22"/>
          <w:lang w:val="en-AU"/>
        </w:rPr>
        <w:t>Chronology, terms and concepts</w:t>
      </w:r>
    </w:p>
    <w:p w14:paraId="43A3A6CB"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identify links between events to understand the nature and significance of causation, continuity and change over time</w:t>
      </w:r>
    </w:p>
    <w:p w14:paraId="78429BC0"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use historical terms and concepts in appropriate contexts to demonstrate historical knowledge and understanding</w:t>
      </w:r>
    </w:p>
    <w:p w14:paraId="2E5E0512" w14:textId="77777777" w:rsidR="002B30D3" w:rsidRPr="00DA7BD4" w:rsidRDefault="002B30D3" w:rsidP="002B30D3">
      <w:pPr>
        <w:keepNext/>
        <w:keepLines/>
        <w:autoSpaceDE/>
        <w:autoSpaceDN/>
        <w:adjustRightInd/>
        <w:spacing w:before="200"/>
        <w:outlineLvl w:val="4"/>
        <w:rPr>
          <w:rFonts w:ascii="Calibri" w:eastAsia="MS Gothic" w:hAnsi="Calibri" w:cs="Arial"/>
          <w:b/>
          <w:sz w:val="22"/>
          <w:szCs w:val="22"/>
          <w:lang w:val="en-AU"/>
        </w:rPr>
      </w:pPr>
      <w:r w:rsidRPr="00DA7BD4">
        <w:rPr>
          <w:rFonts w:ascii="Calibri" w:eastAsia="MS Gothic" w:hAnsi="Calibri" w:cs="Arial"/>
          <w:b/>
          <w:sz w:val="22"/>
          <w:szCs w:val="22"/>
          <w:lang w:val="en-AU"/>
        </w:rPr>
        <w:t>Historical questions and research</w:t>
      </w:r>
    </w:p>
    <w:p w14:paraId="67F541CD"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formulate, test and modify propositions to investigate historical issues</w:t>
      </w:r>
    </w:p>
    <w:p w14:paraId="46EA5380"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frame questions to guide inquiry and develop a coherent research plan for inquiry</w:t>
      </w:r>
    </w:p>
    <w:p w14:paraId="26924346"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identify, locate and organise relevant information from a range of primary and secondary sources</w:t>
      </w:r>
    </w:p>
    <w:p w14:paraId="542B8BE0"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practise ethical scholarship when conducting research </w:t>
      </w:r>
    </w:p>
    <w:p w14:paraId="25A1FA1A" w14:textId="77777777" w:rsidR="002B30D3" w:rsidRPr="00DA7BD4" w:rsidRDefault="002B30D3" w:rsidP="002B30D3">
      <w:pPr>
        <w:keepNext/>
        <w:keepLines/>
        <w:autoSpaceDE/>
        <w:autoSpaceDN/>
        <w:adjustRightInd/>
        <w:spacing w:before="200"/>
        <w:outlineLvl w:val="4"/>
        <w:rPr>
          <w:rFonts w:ascii="Calibri" w:eastAsia="MS Gothic" w:hAnsi="Calibri" w:cs="Arial"/>
          <w:b/>
          <w:sz w:val="22"/>
          <w:szCs w:val="22"/>
          <w:lang w:val="en-AU"/>
        </w:rPr>
      </w:pPr>
      <w:r w:rsidRPr="00DA7BD4">
        <w:rPr>
          <w:rFonts w:ascii="Calibri" w:eastAsia="MS Gothic" w:hAnsi="Calibri" w:cs="Arial"/>
          <w:b/>
          <w:sz w:val="22"/>
          <w:szCs w:val="22"/>
          <w:lang w:val="en-AU"/>
        </w:rPr>
        <w:t>Analysis and use of sources</w:t>
      </w:r>
    </w:p>
    <w:p w14:paraId="5204763C"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identify the origin, purpose and context of historical sources</w:t>
      </w:r>
    </w:p>
    <w:p w14:paraId="1038BDE2"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analyse, interpret and synthesise evidence from different types of sources to develop and sustain an historical argument</w:t>
      </w:r>
    </w:p>
    <w:p w14:paraId="6BD931A9"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evaluate the reliability, usefulness and contestable nature of sources to develop informed judgements that support an historical argument </w:t>
      </w:r>
    </w:p>
    <w:p w14:paraId="065300D5" w14:textId="77777777" w:rsidR="002B30D3" w:rsidRPr="00DA7BD4" w:rsidRDefault="002B30D3" w:rsidP="002B30D3">
      <w:pPr>
        <w:keepNext/>
        <w:keepLines/>
        <w:autoSpaceDE/>
        <w:autoSpaceDN/>
        <w:adjustRightInd/>
        <w:spacing w:before="200"/>
        <w:outlineLvl w:val="4"/>
        <w:rPr>
          <w:rFonts w:ascii="Calibri" w:eastAsia="MS Gothic" w:hAnsi="Calibri" w:cs="Arial"/>
          <w:b/>
          <w:sz w:val="22"/>
          <w:szCs w:val="22"/>
          <w:lang w:val="en-AU"/>
        </w:rPr>
      </w:pPr>
      <w:r w:rsidRPr="00DA7BD4">
        <w:rPr>
          <w:rFonts w:ascii="Calibri" w:eastAsia="MS Gothic" w:hAnsi="Calibri" w:cs="Arial"/>
          <w:b/>
          <w:sz w:val="22"/>
          <w:szCs w:val="22"/>
          <w:lang w:val="en-AU"/>
        </w:rPr>
        <w:t>Perspectives and interpretations</w:t>
      </w:r>
    </w:p>
    <w:p w14:paraId="3953962A"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analyse and account for the different perspectives of individuals and groups in the past </w:t>
      </w:r>
    </w:p>
    <w:p w14:paraId="56B4983B"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evaluate critically different historical interpretations of the past, how they evolved, and how they are shaped by the historian’s perspective</w:t>
      </w:r>
    </w:p>
    <w:p w14:paraId="6940FA81"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evaluate contested views about the past to understand the provisional nature of historical knowledge and to arrive at reasoned and supported conclusions </w:t>
      </w:r>
    </w:p>
    <w:p w14:paraId="7CD7165A" w14:textId="77777777" w:rsidR="002B30D3" w:rsidRPr="00DA7BD4" w:rsidRDefault="002B30D3" w:rsidP="002B30D3">
      <w:pPr>
        <w:keepNext/>
        <w:keepLines/>
        <w:autoSpaceDE/>
        <w:autoSpaceDN/>
        <w:adjustRightInd/>
        <w:spacing w:before="200"/>
        <w:outlineLvl w:val="4"/>
        <w:rPr>
          <w:rFonts w:ascii="Calibri" w:eastAsia="MS Gothic" w:hAnsi="Calibri" w:cs="Arial"/>
          <w:b/>
          <w:sz w:val="22"/>
          <w:szCs w:val="22"/>
          <w:lang w:val="en-AU"/>
        </w:rPr>
      </w:pPr>
      <w:r w:rsidRPr="00DA7BD4">
        <w:rPr>
          <w:rFonts w:ascii="Calibri" w:eastAsia="MS Gothic" w:hAnsi="Calibri" w:cs="Arial"/>
          <w:b/>
          <w:sz w:val="22"/>
          <w:szCs w:val="22"/>
          <w:lang w:val="en-AU"/>
        </w:rPr>
        <w:t>Explanation and communication</w:t>
      </w:r>
    </w:p>
    <w:p w14:paraId="628185AF"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develop texts that integrate appropriate evidence from a range of sources to explain the past and to support and refute arguments</w:t>
      </w:r>
    </w:p>
    <w:p w14:paraId="1DF288AE"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communicate historical understanding by selecting and using text forms appropriate to the purpose and audience </w:t>
      </w:r>
    </w:p>
    <w:p w14:paraId="7C724995" w14:textId="77777777" w:rsidR="002B30D3" w:rsidRPr="00DA7BD4" w:rsidRDefault="002B30D3" w:rsidP="0013153F">
      <w:pPr>
        <w:numPr>
          <w:ilvl w:val="0"/>
          <w:numId w:val="6"/>
        </w:numPr>
        <w:autoSpaceDE/>
        <w:autoSpaceDN/>
        <w:adjustRightInd/>
        <w:spacing w:before="120" w:after="120" w:line="276" w:lineRule="auto"/>
        <w:ind w:left="360" w:hanging="360"/>
        <w:rPr>
          <w:rFonts w:ascii="Calibri" w:eastAsia="Calibri" w:hAnsi="Calibri" w:cs="Calibri"/>
          <w:sz w:val="22"/>
          <w:szCs w:val="22"/>
          <w:lang w:val="en-AU" w:eastAsia="en-AU"/>
        </w:rPr>
      </w:pPr>
      <w:r w:rsidRPr="00DA7BD4">
        <w:rPr>
          <w:rFonts w:ascii="Calibri" w:eastAsia="Calibri" w:hAnsi="Calibri" w:cs="Calibri"/>
          <w:sz w:val="22"/>
          <w:szCs w:val="22"/>
          <w:lang w:val="en-AU" w:eastAsia="en-AU"/>
        </w:rPr>
        <w:t xml:space="preserve">apply appropriate referencing techniques accurately and consistently </w:t>
      </w:r>
    </w:p>
    <w:p w14:paraId="477DD92E" w14:textId="2102B639" w:rsidR="002B30D3" w:rsidRPr="00DA7BD4" w:rsidRDefault="001F1DFA" w:rsidP="002B30D3">
      <w:pPr>
        <w:autoSpaceDE/>
        <w:autoSpaceDN/>
        <w:adjustRightInd/>
        <w:spacing w:before="240" w:after="60" w:line="264" w:lineRule="auto"/>
        <w:rPr>
          <w:rFonts w:ascii="Calibri" w:hAnsi="Calibri"/>
          <w:b/>
          <w:sz w:val="26"/>
          <w:szCs w:val="26"/>
          <w:lang w:val="en-AU"/>
        </w:rPr>
      </w:pPr>
      <w:r>
        <w:rPr>
          <w:rFonts w:ascii="Calibri" w:hAnsi="Calibri"/>
          <w:b/>
          <w:sz w:val="26"/>
          <w:szCs w:val="26"/>
          <w:lang w:val="en-AU"/>
        </w:rPr>
        <w:br w:type="page"/>
      </w:r>
      <w:r w:rsidR="002B30D3" w:rsidRPr="00DA7BD4">
        <w:rPr>
          <w:rFonts w:ascii="Calibri" w:hAnsi="Calibri"/>
          <w:b/>
          <w:sz w:val="26"/>
          <w:szCs w:val="26"/>
          <w:lang w:val="en-AU"/>
        </w:rPr>
        <w:lastRenderedPageBreak/>
        <w:t>Historical Knowledge and Understanding</w:t>
      </w:r>
    </w:p>
    <w:p w14:paraId="4201A3E2" w14:textId="77777777" w:rsidR="002B30D3" w:rsidRPr="00DA7BD4" w:rsidRDefault="002B30D3" w:rsidP="002B30D3">
      <w:pPr>
        <w:autoSpaceDE/>
        <w:autoSpaceDN/>
        <w:adjustRightInd/>
        <w:spacing w:before="120" w:after="120" w:line="276" w:lineRule="auto"/>
        <w:rPr>
          <w:rFonts w:ascii="Calibri" w:eastAsia="Calibri" w:hAnsi="Calibri" w:cs="Cordia New"/>
          <w:sz w:val="22"/>
        </w:rPr>
      </w:pPr>
      <w:r w:rsidRPr="00DA7BD4">
        <w:rPr>
          <w:rFonts w:ascii="Calibri" w:eastAsia="Calibri" w:hAnsi="Calibri" w:cs="Cordia New"/>
          <w:sz w:val="22"/>
        </w:rPr>
        <w:t xml:space="preserve">Students study </w:t>
      </w:r>
      <w:r w:rsidRPr="00DA7BD4">
        <w:rPr>
          <w:rFonts w:ascii="Calibri" w:eastAsia="Calibri" w:hAnsi="Calibri" w:cs="Cordia New"/>
          <w:b/>
          <w:sz w:val="22"/>
        </w:rPr>
        <w:t>one</w:t>
      </w:r>
      <w:r w:rsidRPr="00DA7BD4">
        <w:rPr>
          <w:rFonts w:ascii="Calibri" w:eastAsia="Calibri" w:hAnsi="Calibri" w:cs="Cordia New"/>
          <w:sz w:val="22"/>
        </w:rPr>
        <w:t xml:space="preserve"> of the following electives, which is to be taught with the requisite historical skills described as part of this unit.</w:t>
      </w:r>
    </w:p>
    <w:p w14:paraId="53F8FDB3"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Women’s movements</w:t>
      </w:r>
    </w:p>
    <w:p w14:paraId="1229ABC0"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Recognition and rights of Indigenous Peoples</w:t>
      </w:r>
    </w:p>
    <w:p w14:paraId="63AE918E"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Decolonisation</w:t>
      </w:r>
    </w:p>
    <w:p w14:paraId="3B12E641"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The civil rights movement in the USA</w:t>
      </w:r>
    </w:p>
    <w:p w14:paraId="5F181424"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Workers’ movements</w:t>
      </w:r>
    </w:p>
    <w:p w14:paraId="39C9A2B0"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b/>
          <w:iCs/>
          <w:sz w:val="22"/>
          <w:szCs w:val="22"/>
          <w:lang w:eastAsia="en-AU"/>
        </w:rPr>
      </w:pPr>
      <w:r w:rsidRPr="00DA7BD4">
        <w:rPr>
          <w:rFonts w:ascii="Calibri" w:eastAsia="Calibri" w:hAnsi="Calibri" w:cs="Arial"/>
          <w:b/>
          <w:iCs/>
          <w:sz w:val="22"/>
          <w:szCs w:val="22"/>
          <w:lang w:eastAsia="en-AU"/>
        </w:rPr>
        <w:t xml:space="preserve">Nazism in Germany </w:t>
      </w:r>
    </w:p>
    <w:p w14:paraId="07730C36"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Movements for peace and security post 1945</w:t>
      </w:r>
    </w:p>
    <w:p w14:paraId="63A83806" w14:textId="77777777" w:rsidR="002B30D3" w:rsidRPr="00DA7BD4" w:rsidRDefault="002B30D3" w:rsidP="002B30D3">
      <w:p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The impact of the following forces should be considered, where appropriate, throughout the unit:</w:t>
      </w:r>
    </w:p>
    <w:p w14:paraId="477A382A"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economic</w:t>
      </w:r>
    </w:p>
    <w:p w14:paraId="36C97202"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external forces/international relations</w:t>
      </w:r>
    </w:p>
    <w:p w14:paraId="69278CE4"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ideas</w:t>
      </w:r>
    </w:p>
    <w:p w14:paraId="2D5502B0"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leadership</w:t>
      </w:r>
    </w:p>
    <w:p w14:paraId="3154D715"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r w:rsidRPr="00DA7BD4">
        <w:rPr>
          <w:rFonts w:ascii="Calibri" w:eastAsia="Calibri" w:hAnsi="Calibri" w:cs="Arial"/>
          <w:iCs/>
          <w:sz w:val="22"/>
          <w:szCs w:val="22"/>
          <w:lang w:eastAsia="en-AU"/>
        </w:rPr>
        <w:t>political</w:t>
      </w:r>
    </w:p>
    <w:p w14:paraId="1ECBFC80" w14:textId="77777777" w:rsidR="002B30D3" w:rsidRPr="00DA7BD4" w:rsidRDefault="002B30D3" w:rsidP="0013153F">
      <w:pPr>
        <w:numPr>
          <w:ilvl w:val="0"/>
          <w:numId w:val="5"/>
        </w:numPr>
        <w:autoSpaceDE/>
        <w:autoSpaceDN/>
        <w:adjustRightInd/>
        <w:spacing w:before="120" w:after="120" w:line="276" w:lineRule="auto"/>
        <w:rPr>
          <w:rFonts w:ascii="Calibri" w:eastAsia="Calibri" w:hAnsi="Calibri" w:cs="Arial"/>
          <w:iCs/>
          <w:sz w:val="22"/>
          <w:szCs w:val="22"/>
          <w:lang w:eastAsia="en-AU"/>
        </w:rPr>
      </w:pPr>
      <w:proofErr w:type="gramStart"/>
      <w:r w:rsidRPr="00DA7BD4">
        <w:rPr>
          <w:rFonts w:ascii="Calibri" w:eastAsia="Calibri" w:hAnsi="Calibri" w:cs="Arial"/>
          <w:iCs/>
          <w:sz w:val="22"/>
          <w:szCs w:val="22"/>
          <w:lang w:eastAsia="en-AU"/>
        </w:rPr>
        <w:t>social/cultural</w:t>
      </w:r>
      <w:proofErr w:type="gramEnd"/>
      <w:r w:rsidRPr="00DA7BD4">
        <w:rPr>
          <w:rFonts w:ascii="Calibri" w:eastAsia="Calibri" w:hAnsi="Calibri" w:cs="Arial"/>
          <w:iCs/>
          <w:sz w:val="22"/>
          <w:szCs w:val="22"/>
          <w:lang w:eastAsia="en-AU"/>
        </w:rPr>
        <w:t>.</w:t>
      </w:r>
    </w:p>
    <w:p w14:paraId="750C83E7" w14:textId="18138E09" w:rsidR="00FF5682" w:rsidRPr="0087172C" w:rsidRDefault="00FF5682" w:rsidP="0013153F">
      <w:pPr>
        <w:numPr>
          <w:ilvl w:val="0"/>
          <w:numId w:val="7"/>
        </w:numPr>
        <w:autoSpaceDE/>
        <w:autoSpaceDN/>
        <w:adjustRightInd/>
        <w:spacing w:before="120" w:after="120" w:line="276" w:lineRule="auto"/>
        <w:rPr>
          <w:rFonts w:ascii="Calibri" w:eastAsia="Calibri" w:hAnsi="Calibri" w:cs="Arial"/>
          <w:b/>
          <w:iCs/>
          <w:sz w:val="22"/>
          <w:szCs w:val="22"/>
          <w:lang w:eastAsia="en-AU"/>
        </w:rPr>
      </w:pPr>
      <w:r w:rsidRPr="0087172C">
        <w:rPr>
          <w:rFonts w:ascii="Calibri" w:eastAsia="Calibri" w:hAnsi="Calibri" w:cs="Arial"/>
          <w:b/>
          <w:iCs/>
          <w:sz w:val="22"/>
          <w:szCs w:val="22"/>
          <w:lang w:eastAsia="en-AU"/>
        </w:rPr>
        <w:t>At Rossmoyne Senior High School we will complete e</w:t>
      </w:r>
      <w:r w:rsidR="002D039C">
        <w:rPr>
          <w:rFonts w:ascii="Calibri" w:eastAsia="Calibri" w:hAnsi="Calibri" w:cs="Arial"/>
          <w:b/>
          <w:iCs/>
          <w:sz w:val="22"/>
          <w:szCs w:val="22"/>
          <w:lang w:eastAsia="en-AU"/>
        </w:rPr>
        <w:t>lective 6 Nazism in Germany in S</w:t>
      </w:r>
      <w:r w:rsidRPr="0087172C">
        <w:rPr>
          <w:rFonts w:ascii="Calibri" w:eastAsia="Calibri" w:hAnsi="Calibri" w:cs="Arial"/>
          <w:b/>
          <w:iCs/>
          <w:sz w:val="22"/>
          <w:szCs w:val="22"/>
          <w:lang w:eastAsia="en-AU"/>
        </w:rPr>
        <w:t>emester 2.</w:t>
      </w:r>
    </w:p>
    <w:p w14:paraId="48AA5A5C" w14:textId="77777777" w:rsidR="00FF5682" w:rsidRPr="00DA7BD4" w:rsidRDefault="00FF5682" w:rsidP="00FF5682">
      <w:pPr>
        <w:autoSpaceDE/>
        <w:autoSpaceDN/>
        <w:adjustRightInd/>
        <w:spacing w:before="120" w:after="120" w:line="276" w:lineRule="auto"/>
        <w:ind w:left="360"/>
        <w:rPr>
          <w:rFonts w:ascii="Calibri" w:eastAsia="Calibri" w:hAnsi="Calibri" w:cs="Arial"/>
          <w:iCs/>
          <w:sz w:val="22"/>
          <w:szCs w:val="22"/>
          <w:lang w:eastAsia="en-AU"/>
        </w:rPr>
      </w:pPr>
    </w:p>
    <w:p w14:paraId="0859BE8D" w14:textId="53DBDEA9" w:rsidR="002B30D3" w:rsidRDefault="002B30D3" w:rsidP="00FF5682">
      <w:pPr>
        <w:widowControl w:val="0"/>
        <w:ind w:right="-62"/>
        <w:jc w:val="center"/>
        <w:rPr>
          <w:rFonts w:ascii="Calibri" w:eastAsia="Franklin Gothic Book" w:hAnsi="Calibri" w:cs="Franklin Gothic Book"/>
          <w:b/>
          <w:sz w:val="32"/>
          <w:szCs w:val="32"/>
          <w:lang w:val="en-AU" w:eastAsia="en-AU"/>
        </w:rPr>
      </w:pPr>
      <w:r w:rsidRPr="00DA7BD4">
        <w:rPr>
          <w:rFonts w:ascii="Calibri" w:eastAsia="Franklin Gothic Book" w:hAnsi="Calibri" w:cs="Franklin Gothic Book"/>
          <w:b/>
          <w:sz w:val="32"/>
          <w:szCs w:val="32"/>
          <w:lang w:val="en-AU" w:eastAsia="en-AU"/>
        </w:rPr>
        <w:t>Elective 6: Nazism in Germany</w:t>
      </w:r>
    </w:p>
    <w:p w14:paraId="27E17F24" w14:textId="77777777" w:rsidR="00B27F1F" w:rsidRPr="00DA7BD4" w:rsidRDefault="00B27F1F" w:rsidP="000409FA">
      <w:pPr>
        <w:widowControl w:val="0"/>
        <w:ind w:left="709" w:right="-62" w:hanging="709"/>
        <w:jc w:val="center"/>
        <w:rPr>
          <w:rFonts w:ascii="Calibri" w:eastAsia="Franklin Gothic Book" w:hAnsi="Calibri" w:cs="Franklin Gothic Book"/>
          <w:b/>
          <w:sz w:val="32"/>
          <w:szCs w:val="32"/>
          <w:lang w:val="en-AU" w:eastAsia="en-AU"/>
        </w:rPr>
      </w:pPr>
    </w:p>
    <w:p w14:paraId="75EFDC58" w14:textId="0603B45C" w:rsidR="002B30D3" w:rsidRDefault="000409FA" w:rsidP="000409FA">
      <w:pPr>
        <w:widowControl w:val="0"/>
        <w:ind w:left="709" w:right="-62" w:hanging="709"/>
        <w:jc w:val="both"/>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w:t>
      </w:r>
      <w:r>
        <w:rPr>
          <w:rFonts w:ascii="Calibri" w:eastAsia="Franklin Gothic Book" w:hAnsi="Calibri" w:cs="Franklin Gothic Book"/>
          <w:sz w:val="22"/>
          <w:szCs w:val="22"/>
          <w:lang w:val="en-AU" w:eastAsia="en-AU"/>
        </w:rPr>
        <w:tab/>
        <w:t>T</w:t>
      </w:r>
      <w:r w:rsidR="002B30D3" w:rsidRPr="00DA7BD4">
        <w:rPr>
          <w:rFonts w:ascii="Calibri" w:eastAsia="Franklin Gothic Book" w:hAnsi="Calibri" w:cs="Franklin Gothic Book"/>
          <w:sz w:val="22"/>
          <w:szCs w:val="22"/>
          <w:lang w:val="en-AU" w:eastAsia="en-AU"/>
        </w:rPr>
        <w:t>he economic, political and military circumstances in Germany at the end of WWI and how those circumstances contributed to the rise of Nazism</w:t>
      </w:r>
    </w:p>
    <w:p w14:paraId="572AF2E1" w14:textId="77777777" w:rsidR="000409FA" w:rsidRPr="00DA7BD4" w:rsidRDefault="000409FA" w:rsidP="000409FA">
      <w:pPr>
        <w:widowControl w:val="0"/>
        <w:ind w:left="709" w:right="-62" w:hanging="709"/>
        <w:jc w:val="both"/>
        <w:rPr>
          <w:rFonts w:ascii="Calibri" w:eastAsia="Franklin Gothic Book" w:hAnsi="Calibri" w:cs="Franklin Gothic Book"/>
          <w:sz w:val="22"/>
          <w:szCs w:val="22"/>
          <w:lang w:val="en-AU" w:eastAsia="en-AU"/>
        </w:rPr>
      </w:pPr>
    </w:p>
    <w:p w14:paraId="0DE513DB" w14:textId="734C3E5C" w:rsidR="002B30D3" w:rsidRDefault="000409FA" w:rsidP="000409FA">
      <w:pPr>
        <w:widowControl w:val="0"/>
        <w:ind w:left="709" w:right="-62" w:hanging="709"/>
        <w:jc w:val="both"/>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w:t>
      </w:r>
      <w:r>
        <w:rPr>
          <w:rFonts w:ascii="Calibri" w:eastAsia="Franklin Gothic Book" w:hAnsi="Calibri" w:cs="Franklin Gothic Book"/>
          <w:sz w:val="22"/>
          <w:szCs w:val="22"/>
          <w:lang w:val="en-AU" w:eastAsia="en-AU"/>
        </w:rPr>
        <w:tab/>
        <w:t>T</w:t>
      </w:r>
      <w:r w:rsidR="002B30D3" w:rsidRPr="00DA7BD4">
        <w:rPr>
          <w:rFonts w:ascii="Calibri" w:eastAsia="Franklin Gothic Book" w:hAnsi="Calibri" w:cs="Franklin Gothic Book"/>
          <w:sz w:val="22"/>
          <w:szCs w:val="22"/>
          <w:lang w:val="en-AU" w:eastAsia="en-AU"/>
        </w:rPr>
        <w:t>he democratic changes under the Weimar Government and reasons for its failure to deal with social, political and economic problems</w:t>
      </w:r>
    </w:p>
    <w:p w14:paraId="25B48A31" w14:textId="77777777" w:rsidR="000409FA" w:rsidRPr="00DA7BD4" w:rsidRDefault="000409FA" w:rsidP="000409FA">
      <w:pPr>
        <w:widowControl w:val="0"/>
        <w:ind w:left="709" w:right="-62" w:hanging="709"/>
        <w:jc w:val="both"/>
        <w:rPr>
          <w:rFonts w:ascii="Calibri" w:eastAsia="Franklin Gothic Book" w:hAnsi="Calibri" w:cs="Franklin Gothic Book"/>
          <w:sz w:val="22"/>
          <w:szCs w:val="22"/>
          <w:lang w:val="en-AU" w:eastAsia="en-AU"/>
        </w:rPr>
      </w:pPr>
    </w:p>
    <w:p w14:paraId="28378403" w14:textId="77777777" w:rsidR="002B30D3" w:rsidRDefault="002B30D3" w:rsidP="000409FA">
      <w:pPr>
        <w:widowControl w:val="0"/>
        <w:ind w:left="709" w:right="-62" w:hanging="709"/>
        <w:jc w:val="both"/>
        <w:rPr>
          <w:rFonts w:ascii="Calibri" w:eastAsia="Franklin Gothic Book" w:hAnsi="Calibri" w:cs="Franklin Gothic Book"/>
          <w:sz w:val="22"/>
          <w:szCs w:val="22"/>
          <w:lang w:val="en-AU" w:eastAsia="en-AU"/>
        </w:rPr>
      </w:pPr>
      <w:r w:rsidRPr="00DA7BD4">
        <w:rPr>
          <w:rFonts w:ascii="Calibri" w:eastAsia="Franklin Gothic Book" w:hAnsi="Calibri" w:cs="Franklin Gothic Book"/>
          <w:sz w:val="22"/>
          <w:szCs w:val="22"/>
          <w:lang w:val="en-AU" w:eastAsia="en-AU"/>
        </w:rPr>
        <w:t>•</w:t>
      </w:r>
      <w:r w:rsidRPr="00DA7BD4">
        <w:rPr>
          <w:rFonts w:ascii="Calibri" w:eastAsia="Franklin Gothic Book" w:hAnsi="Calibri" w:cs="Franklin Gothic Book"/>
          <w:sz w:val="22"/>
          <w:szCs w:val="22"/>
          <w:lang w:val="en-AU" w:eastAsia="en-AU"/>
        </w:rPr>
        <w:tab/>
        <w:t>the reasons for the Nazi Party’s rise to power, including the Treaty of Versailles, the impact of the Great Depression; the nature of Nazi ideology and hostility to communism; the ability of Hitler and the Nazi Party to utilise popular fears; and the Party’s organisational and tactical skills</w:t>
      </w:r>
    </w:p>
    <w:p w14:paraId="1A263539" w14:textId="77777777" w:rsidR="000409FA" w:rsidRPr="00DA7BD4" w:rsidRDefault="000409FA" w:rsidP="000409FA">
      <w:pPr>
        <w:widowControl w:val="0"/>
        <w:ind w:left="709" w:right="-62" w:hanging="709"/>
        <w:jc w:val="both"/>
        <w:rPr>
          <w:rFonts w:ascii="Calibri" w:eastAsia="Franklin Gothic Book" w:hAnsi="Calibri" w:cs="Franklin Gothic Book"/>
          <w:sz w:val="22"/>
          <w:szCs w:val="22"/>
          <w:lang w:val="en-AU" w:eastAsia="en-AU"/>
        </w:rPr>
      </w:pPr>
    </w:p>
    <w:p w14:paraId="74D03D8E" w14:textId="68AC8D69" w:rsidR="002B30D3" w:rsidRDefault="000409FA" w:rsidP="000409FA">
      <w:pPr>
        <w:widowControl w:val="0"/>
        <w:ind w:left="709" w:right="-62" w:hanging="709"/>
        <w:jc w:val="both"/>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w:t>
      </w:r>
      <w:r>
        <w:rPr>
          <w:rFonts w:ascii="Calibri" w:eastAsia="Franklin Gothic Book" w:hAnsi="Calibri" w:cs="Franklin Gothic Book"/>
          <w:sz w:val="22"/>
          <w:szCs w:val="22"/>
          <w:lang w:val="en-AU" w:eastAsia="en-AU"/>
        </w:rPr>
        <w:tab/>
        <w:t>T</w:t>
      </w:r>
      <w:r w:rsidR="002B30D3" w:rsidRPr="00DA7BD4">
        <w:rPr>
          <w:rFonts w:ascii="Calibri" w:eastAsia="Franklin Gothic Book" w:hAnsi="Calibri" w:cs="Franklin Gothic Book"/>
          <w:sz w:val="22"/>
          <w:szCs w:val="22"/>
          <w:lang w:val="en-AU" w:eastAsia="en-AU"/>
        </w:rPr>
        <w:t>he nature and effects of key aspects of the Nazi state, including military mobilisation, Lebensraum (living space), propaganda, terror and repression (SA and SS), the Hitler Youth, social policies on religion, women, education, trade unions, and the nature of opposition to the Nazis</w:t>
      </w:r>
    </w:p>
    <w:p w14:paraId="46D480C2" w14:textId="77777777" w:rsidR="000409FA" w:rsidRPr="00DA7BD4" w:rsidRDefault="000409FA" w:rsidP="000409FA">
      <w:pPr>
        <w:widowControl w:val="0"/>
        <w:ind w:left="709" w:right="-62" w:hanging="709"/>
        <w:jc w:val="both"/>
        <w:rPr>
          <w:rFonts w:ascii="Calibri" w:eastAsia="Franklin Gothic Book" w:hAnsi="Calibri" w:cs="Franklin Gothic Book"/>
          <w:sz w:val="22"/>
          <w:szCs w:val="22"/>
          <w:lang w:val="en-AU" w:eastAsia="en-AU"/>
        </w:rPr>
      </w:pPr>
    </w:p>
    <w:p w14:paraId="73D661F3" w14:textId="77777777" w:rsidR="002B30D3" w:rsidRDefault="002B30D3" w:rsidP="000409FA">
      <w:pPr>
        <w:widowControl w:val="0"/>
        <w:ind w:left="709" w:right="-62" w:hanging="709"/>
        <w:jc w:val="both"/>
        <w:rPr>
          <w:rFonts w:ascii="Calibri" w:eastAsia="Franklin Gothic Book" w:hAnsi="Calibri" w:cs="Franklin Gothic Book"/>
          <w:sz w:val="22"/>
          <w:szCs w:val="22"/>
          <w:lang w:val="en-AU" w:eastAsia="en-AU"/>
        </w:rPr>
      </w:pPr>
      <w:r w:rsidRPr="00DA7BD4">
        <w:rPr>
          <w:rFonts w:ascii="Calibri" w:eastAsia="Franklin Gothic Book" w:hAnsi="Calibri" w:cs="Franklin Gothic Book"/>
          <w:sz w:val="22"/>
          <w:szCs w:val="22"/>
          <w:lang w:val="en-AU" w:eastAsia="en-AU"/>
        </w:rPr>
        <w:t>•</w:t>
      </w:r>
      <w:r w:rsidRPr="00DA7BD4">
        <w:rPr>
          <w:rFonts w:ascii="Calibri" w:eastAsia="Franklin Gothic Book" w:hAnsi="Calibri" w:cs="Franklin Gothic Book"/>
          <w:sz w:val="22"/>
          <w:szCs w:val="22"/>
          <w:lang w:val="en-AU" w:eastAsia="en-AU"/>
        </w:rPr>
        <w:tab/>
        <w:t>Nazi policies of anti-Semitism and the promotion of the Aryan race, resulting in efforts to exterminate minorities in German-controlled lands and the Holocaust</w:t>
      </w:r>
    </w:p>
    <w:p w14:paraId="615C5D07" w14:textId="77777777" w:rsidR="000409FA" w:rsidRPr="00DA7BD4" w:rsidRDefault="000409FA" w:rsidP="000409FA">
      <w:pPr>
        <w:widowControl w:val="0"/>
        <w:ind w:left="709" w:right="-62" w:hanging="709"/>
        <w:jc w:val="both"/>
        <w:rPr>
          <w:rFonts w:ascii="Calibri" w:eastAsia="Franklin Gothic Book" w:hAnsi="Calibri" w:cs="Franklin Gothic Book"/>
          <w:sz w:val="22"/>
          <w:szCs w:val="22"/>
          <w:lang w:val="en-AU" w:eastAsia="en-AU"/>
        </w:rPr>
      </w:pPr>
    </w:p>
    <w:p w14:paraId="0278A0BD" w14:textId="0F95ACA5" w:rsidR="002B30D3" w:rsidRDefault="000409FA" w:rsidP="000409FA">
      <w:pPr>
        <w:widowControl w:val="0"/>
        <w:ind w:left="709" w:right="-62" w:hanging="709"/>
        <w:jc w:val="both"/>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t>•</w:t>
      </w:r>
      <w:r>
        <w:rPr>
          <w:rFonts w:ascii="Calibri" w:eastAsia="Franklin Gothic Book" w:hAnsi="Calibri" w:cs="Franklin Gothic Book"/>
          <w:sz w:val="22"/>
          <w:szCs w:val="22"/>
          <w:lang w:val="en-AU" w:eastAsia="en-AU"/>
        </w:rPr>
        <w:tab/>
        <w:t>T</w:t>
      </w:r>
      <w:r w:rsidR="002B30D3" w:rsidRPr="00DA7BD4">
        <w:rPr>
          <w:rFonts w:ascii="Calibri" w:eastAsia="Franklin Gothic Book" w:hAnsi="Calibri" w:cs="Franklin Gothic Book"/>
          <w:sz w:val="22"/>
          <w:szCs w:val="22"/>
          <w:lang w:val="en-AU" w:eastAsia="en-AU"/>
        </w:rPr>
        <w:t xml:space="preserve">he role and impact of significant individuals in Weimar and Nazi Germany, for example, Adolf Hitler, Gustav Stresemann, President von Hindenburg, </w:t>
      </w:r>
      <w:proofErr w:type="spellStart"/>
      <w:r w:rsidR="002B30D3" w:rsidRPr="00DA7BD4">
        <w:rPr>
          <w:rFonts w:ascii="Calibri" w:eastAsia="Franklin Gothic Book" w:hAnsi="Calibri" w:cs="Franklin Gothic Book"/>
          <w:sz w:val="22"/>
          <w:szCs w:val="22"/>
          <w:lang w:val="en-AU" w:eastAsia="en-AU"/>
        </w:rPr>
        <w:t>Leni</w:t>
      </w:r>
      <w:proofErr w:type="spellEnd"/>
      <w:r w:rsidR="002B30D3" w:rsidRPr="00DA7BD4">
        <w:rPr>
          <w:rFonts w:ascii="Calibri" w:eastAsia="Franklin Gothic Book" w:hAnsi="Calibri" w:cs="Franklin Gothic Book"/>
          <w:sz w:val="22"/>
          <w:szCs w:val="22"/>
          <w:lang w:val="en-AU" w:eastAsia="en-AU"/>
        </w:rPr>
        <w:t xml:space="preserve"> Riefenstahl, Alfred Krupp, Joseph Goebbels, Hermann </w:t>
      </w:r>
      <w:proofErr w:type="spellStart"/>
      <w:r w:rsidR="002B30D3" w:rsidRPr="00DA7BD4">
        <w:rPr>
          <w:rFonts w:ascii="Calibri" w:eastAsia="Franklin Gothic Book" w:hAnsi="Calibri" w:cs="Franklin Gothic Book"/>
          <w:sz w:val="22"/>
          <w:szCs w:val="22"/>
          <w:lang w:val="en-AU" w:eastAsia="en-AU"/>
        </w:rPr>
        <w:t>Göring</w:t>
      </w:r>
      <w:proofErr w:type="spellEnd"/>
      <w:r w:rsidR="002B30D3" w:rsidRPr="00DA7BD4">
        <w:rPr>
          <w:rFonts w:ascii="Calibri" w:eastAsia="Franklin Gothic Book" w:hAnsi="Calibri" w:cs="Franklin Gothic Book"/>
          <w:sz w:val="22"/>
          <w:szCs w:val="22"/>
          <w:lang w:val="en-AU" w:eastAsia="en-AU"/>
        </w:rPr>
        <w:t xml:space="preserve"> and Albert </w:t>
      </w:r>
      <w:proofErr w:type="spellStart"/>
      <w:r w:rsidR="002B30D3" w:rsidRPr="00DA7BD4">
        <w:rPr>
          <w:rFonts w:ascii="Calibri" w:eastAsia="Franklin Gothic Book" w:hAnsi="Calibri" w:cs="Franklin Gothic Book"/>
          <w:sz w:val="22"/>
          <w:szCs w:val="22"/>
          <w:lang w:val="en-AU" w:eastAsia="en-AU"/>
        </w:rPr>
        <w:t>Speer</w:t>
      </w:r>
      <w:proofErr w:type="spellEnd"/>
    </w:p>
    <w:p w14:paraId="2F69CB7B" w14:textId="77777777" w:rsidR="000409FA" w:rsidRPr="00DA7BD4" w:rsidRDefault="000409FA" w:rsidP="000409FA">
      <w:pPr>
        <w:widowControl w:val="0"/>
        <w:ind w:left="709" w:right="-62" w:hanging="709"/>
        <w:jc w:val="both"/>
        <w:rPr>
          <w:rFonts w:ascii="Calibri" w:eastAsia="Franklin Gothic Book" w:hAnsi="Calibri" w:cs="Franklin Gothic Book"/>
          <w:sz w:val="22"/>
          <w:szCs w:val="22"/>
          <w:lang w:val="en-AU" w:eastAsia="en-AU"/>
        </w:rPr>
      </w:pPr>
    </w:p>
    <w:p w14:paraId="47919715" w14:textId="5278DEC9" w:rsidR="004A23CB" w:rsidRPr="00DA7BD4" w:rsidRDefault="002B30D3" w:rsidP="000409FA">
      <w:pPr>
        <w:widowControl w:val="0"/>
        <w:ind w:left="709" w:right="-62" w:hanging="709"/>
        <w:rPr>
          <w:rFonts w:ascii="Calibri" w:eastAsia="Franklin Gothic Book" w:hAnsi="Calibri" w:cs="Franklin Gothic Book"/>
          <w:sz w:val="22"/>
          <w:szCs w:val="22"/>
          <w:lang w:val="en-AU" w:eastAsia="en-AU"/>
        </w:rPr>
      </w:pPr>
      <w:r w:rsidRPr="00DA7BD4">
        <w:rPr>
          <w:rFonts w:ascii="Calibri" w:eastAsia="Franklin Gothic Book" w:hAnsi="Calibri" w:cs="Franklin Gothic Book"/>
          <w:sz w:val="22"/>
          <w:szCs w:val="22"/>
          <w:lang w:val="en-AU" w:eastAsia="en-AU"/>
        </w:rPr>
        <w:t>•</w:t>
      </w:r>
      <w:r w:rsidRPr="00DA7BD4">
        <w:rPr>
          <w:rFonts w:ascii="Calibri" w:eastAsia="Franklin Gothic Book" w:hAnsi="Calibri" w:cs="Franklin Gothic Book"/>
          <w:sz w:val="22"/>
          <w:szCs w:val="22"/>
          <w:lang w:val="en-AU" w:eastAsia="en-AU"/>
        </w:rPr>
        <w:tab/>
      </w:r>
      <w:r w:rsidR="000409FA" w:rsidRPr="00DA7BD4">
        <w:rPr>
          <w:rFonts w:ascii="Calibri" w:eastAsia="Franklin Gothic Book" w:hAnsi="Calibri" w:cs="Franklin Gothic Book"/>
          <w:sz w:val="22"/>
          <w:szCs w:val="22"/>
          <w:lang w:val="en-AU" w:eastAsia="en-AU"/>
        </w:rPr>
        <w:t>The</w:t>
      </w:r>
      <w:r w:rsidRPr="00DA7BD4">
        <w:rPr>
          <w:rFonts w:ascii="Calibri" w:eastAsia="Franklin Gothic Book" w:hAnsi="Calibri" w:cs="Franklin Gothic Book"/>
          <w:sz w:val="22"/>
          <w:szCs w:val="22"/>
          <w:lang w:val="en-AU" w:eastAsia="en-AU"/>
        </w:rPr>
        <w:t xml:space="preserve"> legacy of Nazism after WWII</w:t>
      </w:r>
    </w:p>
    <w:p w14:paraId="268A5FA8" w14:textId="77777777" w:rsidR="004A23CB" w:rsidRPr="00DA7BD4" w:rsidRDefault="004A23CB" w:rsidP="002B30D3">
      <w:pPr>
        <w:widowControl w:val="0"/>
        <w:ind w:right="-62"/>
        <w:rPr>
          <w:rFonts w:ascii="Calibri" w:eastAsia="Franklin Gothic Book" w:hAnsi="Calibri" w:cs="Franklin Gothic Book"/>
          <w:sz w:val="22"/>
          <w:szCs w:val="22"/>
          <w:lang w:val="en-AU" w:eastAsia="en-AU"/>
        </w:rPr>
      </w:pPr>
    </w:p>
    <w:p w14:paraId="25846F6C" w14:textId="3547EA5D" w:rsidR="004A23CB" w:rsidRPr="00DA7BD4" w:rsidRDefault="0087172C" w:rsidP="002B30D3">
      <w:pPr>
        <w:widowControl w:val="0"/>
        <w:ind w:right="-62"/>
        <w:rPr>
          <w:rFonts w:ascii="Calibri" w:eastAsia="Franklin Gothic Book" w:hAnsi="Calibri" w:cs="Franklin Gothic Book"/>
          <w:sz w:val="22"/>
          <w:szCs w:val="22"/>
          <w:lang w:val="en-AU" w:eastAsia="en-AU"/>
        </w:rPr>
      </w:pPr>
      <w:r>
        <w:rPr>
          <w:rFonts w:ascii="Calibri" w:eastAsia="Franklin Gothic Book" w:hAnsi="Calibri" w:cs="Franklin Gothic Book"/>
          <w:sz w:val="22"/>
          <w:szCs w:val="22"/>
          <w:lang w:val="en-AU" w:eastAsia="en-AU"/>
        </w:rPr>
        <w:br w:type="page"/>
      </w:r>
    </w:p>
    <w:p w14:paraId="280C8D61" w14:textId="77777777" w:rsidR="004A23CB" w:rsidRPr="00DA7BD4" w:rsidRDefault="004A23CB" w:rsidP="004A23CB">
      <w:pPr>
        <w:keepNext/>
        <w:keepLines/>
        <w:autoSpaceDE/>
        <w:autoSpaceDN/>
        <w:adjustRightInd/>
        <w:spacing w:before="480" w:after="120" w:line="264" w:lineRule="auto"/>
        <w:contextualSpacing/>
        <w:outlineLvl w:val="0"/>
        <w:rPr>
          <w:rFonts w:ascii="Franklin Gothic Medium" w:hAnsi="Franklin Gothic Medium"/>
          <w:b/>
          <w:bCs/>
          <w:sz w:val="40"/>
          <w:szCs w:val="28"/>
          <w:lang w:val="en-AU"/>
        </w:rPr>
      </w:pPr>
      <w:bookmarkStart w:id="33" w:name="_Toc347908209"/>
      <w:bookmarkStart w:id="34" w:name="_Toc382465556"/>
      <w:bookmarkStart w:id="35" w:name="_Toc359503808"/>
      <w:r w:rsidRPr="00DA7BD4">
        <w:rPr>
          <w:rFonts w:ascii="Franklin Gothic Medium" w:hAnsi="Franklin Gothic Medium"/>
          <w:b/>
          <w:bCs/>
          <w:sz w:val="40"/>
          <w:szCs w:val="28"/>
          <w:lang w:val="en-AU"/>
        </w:rPr>
        <w:lastRenderedPageBreak/>
        <w:t>School-based assessment</w:t>
      </w:r>
      <w:bookmarkEnd w:id="33"/>
      <w:bookmarkEnd w:id="34"/>
    </w:p>
    <w:p w14:paraId="04989D81" w14:textId="77777777" w:rsidR="004A23CB" w:rsidRPr="00DA7BD4" w:rsidRDefault="004A23CB" w:rsidP="004A23CB">
      <w:pPr>
        <w:autoSpaceDE/>
        <w:autoSpaceDN/>
        <w:adjustRightInd/>
        <w:spacing w:after="120" w:line="276" w:lineRule="auto"/>
        <w:rPr>
          <w:rFonts w:ascii="Calibri" w:hAnsi="Calibri"/>
          <w:sz w:val="22"/>
          <w:szCs w:val="22"/>
          <w:lang w:val="en-AU"/>
        </w:rPr>
      </w:pPr>
      <w:bookmarkStart w:id="36" w:name="_Toc347908210"/>
      <w:bookmarkStart w:id="37" w:name="_Toc347908211"/>
      <w:r w:rsidRPr="00DA7BD4">
        <w:rPr>
          <w:rFonts w:ascii="Calibri" w:hAnsi="Calibri"/>
          <w:sz w:val="22"/>
          <w:szCs w:val="22"/>
          <w:lang w:val="en-AU"/>
        </w:rPr>
        <w:t>The Western Australian Certificate of Education (WACE) Manual contains essential information on principles, policies and procedures for school-based assessment that needs to be read in conjunction with this syllabus.</w:t>
      </w:r>
    </w:p>
    <w:p w14:paraId="6DDF1A7A" w14:textId="77777777" w:rsidR="004A23CB" w:rsidRPr="00DA7BD4" w:rsidRDefault="004A23CB" w:rsidP="004A23CB">
      <w:pPr>
        <w:autoSpaceDE/>
        <w:autoSpaceDN/>
        <w:adjustRightInd/>
        <w:spacing w:after="120" w:line="276" w:lineRule="auto"/>
        <w:rPr>
          <w:rFonts w:ascii="Calibri" w:hAnsi="Calibri"/>
          <w:sz w:val="22"/>
          <w:szCs w:val="22"/>
          <w:lang w:val="en-AU"/>
        </w:rPr>
      </w:pPr>
      <w:bookmarkStart w:id="38" w:name="_Toc359503791"/>
      <w:bookmarkEnd w:id="36"/>
      <w:r w:rsidRPr="00DA7BD4">
        <w:rPr>
          <w:rFonts w:ascii="Calibri" w:hAnsi="Calibri"/>
          <w:sz w:val="22"/>
          <w:szCs w:val="22"/>
          <w:lang w:val="en-AU"/>
        </w:rPr>
        <w:t xml:space="preserve">Teachers design school-based assessment tasks to meet the needs of students. The table below provides details of the assessment types for the Modern History ATAR Year 11 syllabus and the weighting for each assessment type. </w:t>
      </w:r>
    </w:p>
    <w:p w14:paraId="2307B880" w14:textId="77777777" w:rsidR="004A23CB" w:rsidRPr="00DA7BD4" w:rsidRDefault="004A23CB" w:rsidP="004A23CB">
      <w:pPr>
        <w:autoSpaceDE/>
        <w:autoSpaceDN/>
        <w:adjustRightInd/>
        <w:spacing w:before="240" w:after="60" w:line="264" w:lineRule="auto"/>
        <w:rPr>
          <w:rFonts w:ascii="Calibri" w:hAnsi="Calibri"/>
          <w:b/>
          <w:sz w:val="26"/>
          <w:szCs w:val="26"/>
          <w:lang w:val="en-AU"/>
        </w:rPr>
      </w:pPr>
      <w:r w:rsidRPr="00DA7BD4">
        <w:rPr>
          <w:rFonts w:ascii="Calibri" w:hAnsi="Calibri"/>
          <w:b/>
          <w:sz w:val="26"/>
          <w:szCs w:val="26"/>
          <w:lang w:val="en-AU"/>
        </w:rPr>
        <w:t>Assessment table</w:t>
      </w:r>
      <w:bookmarkEnd w:id="38"/>
      <w:r w:rsidRPr="00DA7BD4">
        <w:rPr>
          <w:rFonts w:ascii="Calibri" w:hAnsi="Calibri"/>
          <w:b/>
          <w:sz w:val="26"/>
          <w:szCs w:val="26"/>
          <w:lang w:val="en-AU"/>
        </w:rPr>
        <w:t xml:space="preserve"> – Year 11</w:t>
      </w:r>
    </w:p>
    <w:tbl>
      <w:tblPr>
        <w:tblStyle w:val="Syllabustables1"/>
        <w:tblW w:w="10598" w:type="dxa"/>
        <w:tblLayout w:type="fixed"/>
        <w:tblLook w:val="00A0" w:firstRow="1" w:lastRow="0" w:firstColumn="1" w:lastColumn="0" w:noHBand="0" w:noVBand="0"/>
      </w:tblPr>
      <w:tblGrid>
        <w:gridCol w:w="9180"/>
        <w:gridCol w:w="1418"/>
      </w:tblGrid>
      <w:tr w:rsidR="005E1461" w:rsidRPr="00DA7BD4" w14:paraId="3A721AE5" w14:textId="77777777" w:rsidTr="009B1A5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8064A2"/>
              <w:bottom w:val="single" w:sz="8" w:space="0" w:color="8064A2"/>
              <w:right w:val="single" w:sz="8" w:space="0" w:color="FFFFFF"/>
            </w:tcBorders>
            <w:shd w:val="clear" w:color="auto" w:fill="auto"/>
          </w:tcPr>
          <w:p w14:paraId="7A3DDBD7" w14:textId="77777777" w:rsidR="004A23CB" w:rsidRPr="00DA7BD4" w:rsidRDefault="004A23CB" w:rsidP="004A23CB">
            <w:pPr>
              <w:autoSpaceDE/>
              <w:autoSpaceDN/>
              <w:adjustRightInd/>
              <w:spacing w:line="264" w:lineRule="auto"/>
              <w:rPr>
                <w:rFonts w:ascii="Calibri" w:hAnsi="Calibri"/>
                <w:color w:val="auto"/>
                <w:sz w:val="20"/>
              </w:rPr>
            </w:pPr>
            <w:r w:rsidRPr="00DA7BD4">
              <w:rPr>
                <w:rFonts w:ascii="Calibri" w:hAnsi="Calibri"/>
                <w:color w:val="auto"/>
                <w:sz w:val="20"/>
              </w:rPr>
              <w:t>Type of assessment</w:t>
            </w:r>
          </w:p>
        </w:tc>
        <w:tc>
          <w:tcPr>
            <w:cnfStyle w:val="000010000000" w:firstRow="0" w:lastRow="0" w:firstColumn="0" w:lastColumn="0" w:oddVBand="1" w:evenVBand="0" w:oddHBand="0" w:evenHBand="0" w:firstRowFirstColumn="0" w:firstRowLastColumn="0" w:lastRowFirstColumn="0" w:lastRowLastColumn="0"/>
            <w:tcW w:w="1418" w:type="dxa"/>
            <w:tcBorders>
              <w:left w:val="single" w:sz="8" w:space="0" w:color="FFFFFF"/>
              <w:bottom w:val="single" w:sz="8" w:space="0" w:color="8064A2"/>
            </w:tcBorders>
            <w:shd w:val="clear" w:color="auto" w:fill="auto"/>
          </w:tcPr>
          <w:p w14:paraId="3227C30A" w14:textId="77777777" w:rsidR="004A23CB" w:rsidRPr="00DA7BD4" w:rsidRDefault="004A23CB" w:rsidP="004A23CB">
            <w:pPr>
              <w:autoSpaceDE/>
              <w:autoSpaceDN/>
              <w:adjustRightInd/>
              <w:spacing w:line="264" w:lineRule="auto"/>
              <w:jc w:val="center"/>
              <w:rPr>
                <w:rFonts w:ascii="Calibri" w:hAnsi="Calibri"/>
                <w:color w:val="auto"/>
                <w:sz w:val="20"/>
              </w:rPr>
            </w:pPr>
            <w:r w:rsidRPr="00DA7BD4">
              <w:rPr>
                <w:rFonts w:ascii="Calibri" w:hAnsi="Calibri"/>
                <w:color w:val="auto"/>
                <w:sz w:val="20"/>
              </w:rPr>
              <w:t>Weighting</w:t>
            </w:r>
          </w:p>
        </w:tc>
      </w:tr>
      <w:tr w:rsidR="004A23CB" w:rsidRPr="00DA7BD4" w14:paraId="4BE0E7BA" w14:textId="77777777" w:rsidTr="00F67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top"/>
          </w:tcPr>
          <w:p w14:paraId="467E88E0" w14:textId="77777777" w:rsidR="004A23CB" w:rsidRPr="00DA7BD4" w:rsidRDefault="004A23CB" w:rsidP="004A23CB">
            <w:pPr>
              <w:autoSpaceDE/>
              <w:autoSpaceDN/>
              <w:adjustRightInd/>
              <w:spacing w:line="264" w:lineRule="auto"/>
              <w:rPr>
                <w:rFonts w:ascii="Calibri" w:hAnsi="Calibri" w:cs="Calibri"/>
                <w:szCs w:val="18"/>
              </w:rPr>
            </w:pPr>
            <w:r w:rsidRPr="00DA7BD4">
              <w:rPr>
                <w:rFonts w:ascii="Calibri" w:hAnsi="Calibri" w:cs="Calibri"/>
                <w:szCs w:val="18"/>
              </w:rPr>
              <w:t>Historical inquiry</w:t>
            </w:r>
          </w:p>
          <w:p w14:paraId="7F55D05D" w14:textId="5337702D" w:rsidR="004A23CB" w:rsidRPr="00DA7BD4" w:rsidRDefault="004A23CB" w:rsidP="00861657">
            <w:pPr>
              <w:autoSpaceDE/>
              <w:autoSpaceDN/>
              <w:adjustRightInd/>
              <w:spacing w:line="264" w:lineRule="auto"/>
              <w:jc w:val="left"/>
              <w:rPr>
                <w:rFonts w:ascii="Calibri" w:hAnsi="Calibri" w:cs="Calibri"/>
                <w:szCs w:val="18"/>
              </w:rPr>
            </w:pPr>
            <w:r w:rsidRPr="00DA7BD4">
              <w:rPr>
                <w:rFonts w:ascii="Calibri" w:hAnsi="Calibri" w:cs="Calibri"/>
                <w:szCs w:val="18"/>
              </w:rPr>
              <w:t>Students use the relevant historical skills to plan, conduct and communicate an inquiry related to the elective they are studying. The inquir</w:t>
            </w:r>
            <w:r w:rsidR="00A929C3">
              <w:rPr>
                <w:rFonts w:ascii="Calibri" w:hAnsi="Calibri" w:cs="Calibri"/>
                <w:szCs w:val="18"/>
              </w:rPr>
              <w:t xml:space="preserve">y proposition is devised by the </w:t>
            </w:r>
            <w:r w:rsidRPr="00DA7BD4">
              <w:rPr>
                <w:rFonts w:ascii="Calibri" w:hAnsi="Calibri" w:cs="Calibri"/>
                <w:szCs w:val="18"/>
              </w:rPr>
              <w:t>teacher or the student.</w:t>
            </w:r>
          </w:p>
          <w:p w14:paraId="1A277B92" w14:textId="77777777" w:rsidR="004A23CB" w:rsidRPr="00DA7BD4" w:rsidRDefault="004A23CB" w:rsidP="00861657">
            <w:pPr>
              <w:autoSpaceDE/>
              <w:autoSpaceDN/>
              <w:adjustRightInd/>
              <w:spacing w:line="264" w:lineRule="auto"/>
              <w:jc w:val="left"/>
              <w:rPr>
                <w:rFonts w:ascii="Calibri" w:hAnsi="Calibri" w:cs="Calibri"/>
                <w:szCs w:val="18"/>
              </w:rPr>
            </w:pPr>
            <w:r w:rsidRPr="00DA7BD4">
              <w:rPr>
                <w:rFonts w:ascii="Calibri" w:hAnsi="Calibri" w:cs="Calibri"/>
                <w:szCs w:val="18"/>
              </w:rPr>
              <w:t>The final presentation can be: a written report; an analysis of the sources used in the inquiry; a debate; a hypothetical; an oral presentation and/or a multimodal presentation which can be presented individually or in a group.</w:t>
            </w:r>
          </w:p>
          <w:p w14:paraId="77BC4636" w14:textId="77777777" w:rsidR="004A23CB" w:rsidRPr="00DA7BD4" w:rsidRDefault="004A23CB" w:rsidP="00861657">
            <w:pPr>
              <w:autoSpaceDE/>
              <w:autoSpaceDN/>
              <w:adjustRightInd/>
              <w:spacing w:line="264" w:lineRule="auto"/>
              <w:jc w:val="left"/>
              <w:rPr>
                <w:rFonts w:ascii="Calibri" w:hAnsi="Calibri" w:cs="Calibri"/>
                <w:szCs w:val="18"/>
              </w:rPr>
            </w:pPr>
            <w:r w:rsidRPr="00DA7BD4">
              <w:rPr>
                <w:rFonts w:ascii="Calibri" w:hAnsi="Calibri" w:cs="Calibri"/>
                <w:szCs w:val="18"/>
              </w:rPr>
              <w:t>Typically one historical inquiry is completed for each unit.</w:t>
            </w:r>
          </w:p>
        </w:tc>
        <w:tc>
          <w:tcPr>
            <w:cnfStyle w:val="000010000000" w:firstRow="0" w:lastRow="0" w:firstColumn="0" w:lastColumn="0" w:oddVBand="1" w:evenVBand="0" w:oddHBand="0" w:evenHBand="0" w:firstRowFirstColumn="0" w:firstRowLastColumn="0" w:lastRowFirstColumn="0" w:lastRowLastColumn="0"/>
            <w:tcW w:w="1418" w:type="dxa"/>
          </w:tcPr>
          <w:p w14:paraId="0CDE6BF9" w14:textId="77777777" w:rsidR="004A23CB" w:rsidRPr="00DA7BD4" w:rsidRDefault="004A23CB" w:rsidP="004A23CB">
            <w:pPr>
              <w:autoSpaceDE/>
              <w:autoSpaceDN/>
              <w:adjustRightInd/>
              <w:spacing w:line="264" w:lineRule="auto"/>
              <w:jc w:val="center"/>
              <w:rPr>
                <w:rFonts w:ascii="Calibri" w:hAnsi="Calibri" w:cs="Arial"/>
                <w:szCs w:val="18"/>
              </w:rPr>
            </w:pPr>
            <w:r w:rsidRPr="00DA7BD4">
              <w:rPr>
                <w:rFonts w:ascii="Calibri" w:hAnsi="Calibri" w:cs="Arial"/>
                <w:szCs w:val="18"/>
              </w:rPr>
              <w:t>20%</w:t>
            </w:r>
          </w:p>
        </w:tc>
      </w:tr>
      <w:tr w:rsidR="004A23CB" w:rsidRPr="00DA7BD4" w14:paraId="4A384A47" w14:textId="77777777" w:rsidTr="00F670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top"/>
          </w:tcPr>
          <w:p w14:paraId="0E26B439" w14:textId="77777777" w:rsidR="004A23CB" w:rsidRPr="00DA7BD4" w:rsidRDefault="004A23CB" w:rsidP="004A23CB">
            <w:pPr>
              <w:autoSpaceDE/>
              <w:autoSpaceDN/>
              <w:adjustRightInd/>
              <w:spacing w:line="264" w:lineRule="auto"/>
              <w:rPr>
                <w:rFonts w:ascii="Calibri" w:hAnsi="Calibri" w:cs="Calibri"/>
                <w:szCs w:val="18"/>
              </w:rPr>
            </w:pPr>
            <w:r w:rsidRPr="00DA7BD4">
              <w:rPr>
                <w:rFonts w:ascii="Calibri" w:hAnsi="Calibri" w:cs="Calibri"/>
                <w:szCs w:val="18"/>
              </w:rPr>
              <w:t xml:space="preserve">Explanation </w:t>
            </w:r>
          </w:p>
          <w:p w14:paraId="7DDCA686" w14:textId="77777777" w:rsidR="004A23CB" w:rsidRPr="00DA7BD4" w:rsidRDefault="004A23CB" w:rsidP="00A929C3">
            <w:pPr>
              <w:autoSpaceDE/>
              <w:autoSpaceDN/>
              <w:adjustRightInd/>
              <w:spacing w:line="264" w:lineRule="auto"/>
              <w:jc w:val="left"/>
              <w:rPr>
                <w:rFonts w:ascii="Calibri" w:hAnsi="Calibri" w:cs="Calibri"/>
                <w:szCs w:val="18"/>
              </w:rPr>
            </w:pPr>
            <w:r w:rsidRPr="00DA7BD4">
              <w:rPr>
                <w:rFonts w:ascii="Calibri" w:hAnsi="Calibri" w:cs="Calibri"/>
                <w:szCs w:val="18"/>
              </w:rPr>
              <w:t>A response in the form of an essay (which can be scaffolded) or a sectionalised answer for one or more closed or open questions or for a topic. The question can require students to respond to propositions or points of debate; explanations or evaluations of historical evidence; and interpretations and/or representations.</w:t>
            </w:r>
          </w:p>
          <w:p w14:paraId="14ED6F40" w14:textId="77777777" w:rsidR="004A23CB" w:rsidRPr="00DA7BD4" w:rsidRDefault="004A23CB" w:rsidP="00A929C3">
            <w:pPr>
              <w:autoSpaceDE/>
              <w:autoSpaceDN/>
              <w:adjustRightInd/>
              <w:spacing w:line="264" w:lineRule="auto"/>
              <w:jc w:val="left"/>
              <w:rPr>
                <w:rFonts w:ascii="Calibri" w:hAnsi="Calibri" w:cs="Calibri"/>
                <w:szCs w:val="18"/>
              </w:rPr>
            </w:pPr>
            <w:r w:rsidRPr="00DA7BD4">
              <w:rPr>
                <w:rFonts w:ascii="Calibri" w:hAnsi="Calibri" w:cs="Calibri"/>
                <w:szCs w:val="18"/>
              </w:rPr>
              <w:t>At least two explanation tasks must be administered under test conditions.</w:t>
            </w:r>
          </w:p>
        </w:tc>
        <w:tc>
          <w:tcPr>
            <w:cnfStyle w:val="000010000000" w:firstRow="0" w:lastRow="0" w:firstColumn="0" w:lastColumn="0" w:oddVBand="1" w:evenVBand="0" w:oddHBand="0" w:evenHBand="0" w:firstRowFirstColumn="0" w:firstRowLastColumn="0" w:lastRowFirstColumn="0" w:lastRowLastColumn="0"/>
            <w:tcW w:w="1418" w:type="dxa"/>
          </w:tcPr>
          <w:p w14:paraId="73D1946F" w14:textId="77777777" w:rsidR="004A23CB" w:rsidRPr="00DA7BD4" w:rsidRDefault="004A23CB" w:rsidP="004A23CB">
            <w:pPr>
              <w:autoSpaceDE/>
              <w:autoSpaceDN/>
              <w:adjustRightInd/>
              <w:spacing w:line="264" w:lineRule="auto"/>
              <w:jc w:val="center"/>
              <w:rPr>
                <w:rFonts w:ascii="Calibri" w:hAnsi="Calibri" w:cs="Arial"/>
                <w:szCs w:val="18"/>
              </w:rPr>
            </w:pPr>
            <w:r w:rsidRPr="00DA7BD4">
              <w:rPr>
                <w:rFonts w:ascii="Calibri" w:hAnsi="Calibri" w:cs="Arial"/>
                <w:szCs w:val="18"/>
              </w:rPr>
              <w:t>20–30%</w:t>
            </w:r>
          </w:p>
        </w:tc>
      </w:tr>
      <w:tr w:rsidR="004A23CB" w:rsidRPr="00DA7BD4" w14:paraId="375616B8" w14:textId="77777777" w:rsidTr="00F67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vAlign w:val="top"/>
          </w:tcPr>
          <w:p w14:paraId="6C866B9E" w14:textId="77777777" w:rsidR="004A23CB" w:rsidRPr="00DA7BD4" w:rsidRDefault="004A23CB" w:rsidP="004A23CB">
            <w:pPr>
              <w:autoSpaceDE/>
              <w:autoSpaceDN/>
              <w:adjustRightInd/>
              <w:spacing w:line="264" w:lineRule="auto"/>
              <w:rPr>
                <w:rFonts w:ascii="Calibri" w:hAnsi="Calibri" w:cs="Calibri"/>
                <w:szCs w:val="18"/>
              </w:rPr>
            </w:pPr>
            <w:r w:rsidRPr="00DA7BD4">
              <w:rPr>
                <w:rFonts w:ascii="Calibri" w:hAnsi="Calibri" w:cs="Calibri"/>
                <w:szCs w:val="18"/>
              </w:rPr>
              <w:t xml:space="preserve">Source analysis </w:t>
            </w:r>
          </w:p>
          <w:p w14:paraId="7BDB86D4" w14:textId="77777777" w:rsidR="004A23CB" w:rsidRPr="00DA7BD4" w:rsidRDefault="004A23CB" w:rsidP="00A929C3">
            <w:pPr>
              <w:autoSpaceDE/>
              <w:autoSpaceDN/>
              <w:adjustRightInd/>
              <w:spacing w:line="264" w:lineRule="auto"/>
              <w:jc w:val="left"/>
              <w:rPr>
                <w:rFonts w:ascii="Calibri" w:hAnsi="Calibri" w:cs="Calibri"/>
                <w:szCs w:val="18"/>
              </w:rPr>
            </w:pPr>
            <w:r w:rsidRPr="00DA7BD4">
              <w:rPr>
                <w:rFonts w:ascii="Calibri" w:hAnsi="Calibri" w:cs="Calibri"/>
                <w:szCs w:val="18"/>
              </w:rPr>
              <w:t>A number of sources are interpreted, analysed, evaluated and/or synthesised. Questions typically require students to use evidence from the sources when commenting on: message; origin, purpose and context; reliability, usefulness and contestability of the evidence; perspective; and relevance to the context.</w:t>
            </w:r>
          </w:p>
          <w:p w14:paraId="2FD06BBA" w14:textId="77777777" w:rsidR="004A23CB" w:rsidRPr="00DA7BD4" w:rsidRDefault="004A23CB" w:rsidP="00A929C3">
            <w:pPr>
              <w:autoSpaceDE/>
              <w:autoSpaceDN/>
              <w:adjustRightInd/>
              <w:spacing w:line="264" w:lineRule="auto"/>
              <w:jc w:val="left"/>
              <w:rPr>
                <w:rFonts w:ascii="Calibri" w:hAnsi="Calibri" w:cs="Calibri"/>
                <w:szCs w:val="18"/>
              </w:rPr>
            </w:pPr>
            <w:r w:rsidRPr="00DA7BD4">
              <w:rPr>
                <w:rFonts w:ascii="Calibri" w:hAnsi="Calibri" w:cs="Calibri"/>
                <w:szCs w:val="18"/>
              </w:rPr>
              <w:t>The teacher can select the sources and provide the questions or a student (or group of students) can select a range of sources to respond to questions provided by the teacher.</w:t>
            </w:r>
          </w:p>
          <w:p w14:paraId="69C18A05" w14:textId="77777777" w:rsidR="004A23CB" w:rsidRPr="00DA7BD4" w:rsidRDefault="004A23CB" w:rsidP="00A929C3">
            <w:pPr>
              <w:autoSpaceDE/>
              <w:autoSpaceDN/>
              <w:adjustRightInd/>
              <w:spacing w:line="264" w:lineRule="auto"/>
              <w:jc w:val="left"/>
              <w:rPr>
                <w:rFonts w:ascii="Calibri" w:hAnsi="Calibri" w:cs="Calibri"/>
                <w:szCs w:val="18"/>
              </w:rPr>
            </w:pPr>
            <w:r w:rsidRPr="00DA7BD4">
              <w:rPr>
                <w:rFonts w:ascii="Calibri" w:hAnsi="Calibri" w:cs="Calibri"/>
                <w:szCs w:val="18"/>
              </w:rPr>
              <w:t>Source materials can include: photographs, cartoons, paintings, graphs, government papers, extracts from newspaper articles, letters, diaries, literary sources, and/or secondary sources.</w:t>
            </w:r>
          </w:p>
          <w:p w14:paraId="40D8DEA6" w14:textId="77777777" w:rsidR="004A23CB" w:rsidRPr="00DA7BD4" w:rsidRDefault="004A23CB" w:rsidP="00A929C3">
            <w:pPr>
              <w:autoSpaceDE/>
              <w:autoSpaceDN/>
              <w:adjustRightInd/>
              <w:spacing w:line="264" w:lineRule="auto"/>
              <w:jc w:val="left"/>
              <w:rPr>
                <w:rFonts w:ascii="Calibri" w:hAnsi="Calibri" w:cs="Calibri"/>
                <w:szCs w:val="18"/>
              </w:rPr>
            </w:pPr>
            <w:r w:rsidRPr="00DA7BD4">
              <w:rPr>
                <w:rFonts w:ascii="Calibri" w:hAnsi="Calibri" w:cs="Calibri"/>
                <w:szCs w:val="18"/>
              </w:rPr>
              <w:t>At least two source analysis tasks must be administered under test conditions.</w:t>
            </w:r>
          </w:p>
        </w:tc>
        <w:tc>
          <w:tcPr>
            <w:cnfStyle w:val="000010000000" w:firstRow="0" w:lastRow="0" w:firstColumn="0" w:lastColumn="0" w:oddVBand="1" w:evenVBand="0" w:oddHBand="0" w:evenHBand="0" w:firstRowFirstColumn="0" w:firstRowLastColumn="0" w:lastRowFirstColumn="0" w:lastRowLastColumn="0"/>
            <w:tcW w:w="1418" w:type="dxa"/>
          </w:tcPr>
          <w:p w14:paraId="5AE2514E" w14:textId="77777777" w:rsidR="004A23CB" w:rsidRPr="00DA7BD4" w:rsidRDefault="004A23CB" w:rsidP="004A23CB">
            <w:pPr>
              <w:autoSpaceDE/>
              <w:autoSpaceDN/>
              <w:adjustRightInd/>
              <w:spacing w:line="264" w:lineRule="auto"/>
              <w:jc w:val="center"/>
              <w:rPr>
                <w:rFonts w:ascii="Calibri" w:hAnsi="Calibri" w:cs="Arial"/>
                <w:szCs w:val="18"/>
              </w:rPr>
            </w:pPr>
            <w:r w:rsidRPr="00DA7BD4">
              <w:rPr>
                <w:rFonts w:ascii="Calibri" w:hAnsi="Calibri" w:cs="Arial"/>
                <w:szCs w:val="18"/>
              </w:rPr>
              <w:t>20–30%</w:t>
            </w:r>
          </w:p>
        </w:tc>
      </w:tr>
      <w:tr w:rsidR="004A23CB" w:rsidRPr="00DA7BD4" w14:paraId="7E9E2385" w14:textId="77777777" w:rsidTr="00F670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bottom w:val="single" w:sz="8" w:space="0" w:color="8064A2"/>
            </w:tcBorders>
            <w:vAlign w:val="top"/>
          </w:tcPr>
          <w:p w14:paraId="7CB27492" w14:textId="77777777" w:rsidR="004A23CB" w:rsidRPr="00DA7BD4" w:rsidRDefault="004A23CB" w:rsidP="004A23CB">
            <w:pPr>
              <w:autoSpaceDE/>
              <w:autoSpaceDN/>
              <w:adjustRightInd/>
              <w:spacing w:line="264" w:lineRule="auto"/>
              <w:rPr>
                <w:rFonts w:ascii="Calibri" w:hAnsi="Calibri" w:cs="Calibri"/>
                <w:szCs w:val="18"/>
              </w:rPr>
            </w:pPr>
            <w:r w:rsidRPr="00DA7BD4">
              <w:rPr>
                <w:rFonts w:ascii="Calibri" w:hAnsi="Calibri" w:cs="Calibri"/>
                <w:szCs w:val="18"/>
              </w:rPr>
              <w:t>Examination</w:t>
            </w:r>
          </w:p>
          <w:p w14:paraId="652EFC2C" w14:textId="77777777" w:rsidR="004A23CB" w:rsidRPr="00DA7BD4" w:rsidRDefault="004A23CB" w:rsidP="00A929C3">
            <w:pPr>
              <w:autoSpaceDE/>
              <w:autoSpaceDN/>
              <w:adjustRightInd/>
              <w:spacing w:line="264" w:lineRule="auto"/>
              <w:jc w:val="left"/>
              <w:rPr>
                <w:rFonts w:ascii="Calibri" w:hAnsi="Calibri"/>
                <w:i/>
                <w:szCs w:val="18"/>
              </w:rPr>
            </w:pPr>
            <w:r w:rsidRPr="00DA7BD4">
              <w:rPr>
                <w:rFonts w:ascii="Calibri" w:hAnsi="Calibri"/>
              </w:rPr>
              <w:t>Typically conducted at the end of each semester and/or unit. In preparation for Unit 3 and Unit 4, the examination should reflect the examination design brief included in the ATAR Year 12 syllabus for this course.</w:t>
            </w:r>
          </w:p>
        </w:tc>
        <w:tc>
          <w:tcPr>
            <w:cnfStyle w:val="000010000000" w:firstRow="0" w:lastRow="0" w:firstColumn="0" w:lastColumn="0" w:oddVBand="1" w:evenVBand="0" w:oddHBand="0" w:evenHBand="0" w:firstRowFirstColumn="0" w:firstRowLastColumn="0" w:lastRowFirstColumn="0" w:lastRowLastColumn="0"/>
            <w:tcW w:w="1418" w:type="dxa"/>
            <w:tcBorders>
              <w:bottom w:val="none" w:sz="0" w:space="0" w:color="auto"/>
            </w:tcBorders>
          </w:tcPr>
          <w:p w14:paraId="568D1CFE" w14:textId="77777777" w:rsidR="004A23CB" w:rsidRPr="00DA7BD4" w:rsidRDefault="004A23CB" w:rsidP="004A23CB">
            <w:pPr>
              <w:autoSpaceDE/>
              <w:autoSpaceDN/>
              <w:adjustRightInd/>
              <w:spacing w:line="264" w:lineRule="auto"/>
              <w:jc w:val="center"/>
              <w:rPr>
                <w:rFonts w:ascii="Calibri" w:hAnsi="Calibri" w:cs="Arial"/>
                <w:szCs w:val="18"/>
              </w:rPr>
            </w:pPr>
            <w:r w:rsidRPr="00DA7BD4">
              <w:rPr>
                <w:rFonts w:ascii="Calibri" w:hAnsi="Calibri" w:cs="Arial"/>
                <w:szCs w:val="18"/>
              </w:rPr>
              <w:t>30%</w:t>
            </w:r>
          </w:p>
        </w:tc>
      </w:tr>
    </w:tbl>
    <w:p w14:paraId="13C5B110" w14:textId="77777777" w:rsidR="004A23CB" w:rsidRPr="00DA7BD4" w:rsidRDefault="004A23CB" w:rsidP="004A23CB">
      <w:pPr>
        <w:autoSpaceDE/>
        <w:autoSpaceDN/>
        <w:adjustRightInd/>
        <w:spacing w:before="120" w:after="120" w:line="264" w:lineRule="auto"/>
        <w:rPr>
          <w:rFonts w:ascii="Calibri" w:hAnsi="Calibri" w:cs="Calibri"/>
          <w:sz w:val="22"/>
          <w:szCs w:val="22"/>
          <w:lang w:val="en-AU"/>
        </w:rPr>
      </w:pPr>
      <w:bookmarkStart w:id="39" w:name="_Toc359503792"/>
      <w:r w:rsidRPr="00DA7BD4">
        <w:rPr>
          <w:rFonts w:ascii="Calibri" w:hAnsi="Calibri" w:cs="Calibri"/>
          <w:sz w:val="22"/>
          <w:szCs w:val="22"/>
          <w:lang w:val="en-AU"/>
        </w:rPr>
        <w:t xml:space="preserve">Teachers are required to use the assessment table to develop an assessment outline for the pair of units </w:t>
      </w:r>
      <w:r w:rsidRPr="00DA7BD4">
        <w:rPr>
          <w:rFonts w:ascii="Calibri" w:hAnsi="Calibri" w:cs="Calibri"/>
          <w:sz w:val="22"/>
          <w:szCs w:val="22"/>
          <w:lang w:val="en-AU"/>
        </w:rPr>
        <w:br/>
        <w:t>(or for a single unit where only one is being studied).</w:t>
      </w:r>
    </w:p>
    <w:p w14:paraId="22265D26" w14:textId="77777777" w:rsidR="004A23CB" w:rsidRPr="00DA7BD4" w:rsidRDefault="004A23CB" w:rsidP="004A23CB">
      <w:pPr>
        <w:autoSpaceDE/>
        <w:autoSpaceDN/>
        <w:adjustRightInd/>
        <w:spacing w:before="120" w:after="60" w:line="264" w:lineRule="auto"/>
        <w:rPr>
          <w:rFonts w:ascii="Calibri" w:hAnsi="Calibri" w:cs="Calibri"/>
          <w:sz w:val="22"/>
          <w:szCs w:val="22"/>
          <w:lang w:val="en-AU"/>
        </w:rPr>
      </w:pPr>
      <w:r w:rsidRPr="00DA7BD4">
        <w:rPr>
          <w:rFonts w:ascii="Calibri" w:hAnsi="Calibri" w:cs="Calibri"/>
          <w:sz w:val="22"/>
          <w:szCs w:val="22"/>
          <w:lang w:val="en-AU"/>
        </w:rPr>
        <w:t>The assessment outline must:</w:t>
      </w:r>
    </w:p>
    <w:p w14:paraId="34D04655" w14:textId="77777777" w:rsidR="004A23CB" w:rsidRPr="00DA7BD4" w:rsidRDefault="004A23CB" w:rsidP="0073125A">
      <w:pPr>
        <w:numPr>
          <w:ilvl w:val="0"/>
          <w:numId w:val="25"/>
        </w:numPr>
        <w:autoSpaceDE/>
        <w:autoSpaceDN/>
        <w:adjustRightInd/>
        <w:spacing w:before="60" w:after="60" w:line="276" w:lineRule="auto"/>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include a set of assessment tasks</w:t>
      </w:r>
    </w:p>
    <w:p w14:paraId="35270851" w14:textId="77777777" w:rsidR="004A23CB" w:rsidRPr="00DA7BD4" w:rsidRDefault="004A23CB" w:rsidP="0073125A">
      <w:pPr>
        <w:numPr>
          <w:ilvl w:val="0"/>
          <w:numId w:val="25"/>
        </w:numPr>
        <w:autoSpaceDE/>
        <w:autoSpaceDN/>
        <w:adjustRightInd/>
        <w:spacing w:before="60" w:after="60" w:line="276" w:lineRule="auto"/>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include a general description of each task</w:t>
      </w:r>
    </w:p>
    <w:p w14:paraId="3576D24F" w14:textId="77777777" w:rsidR="004A23CB" w:rsidRPr="00DA7BD4" w:rsidRDefault="004A23CB" w:rsidP="0073125A">
      <w:pPr>
        <w:numPr>
          <w:ilvl w:val="0"/>
          <w:numId w:val="25"/>
        </w:numPr>
        <w:autoSpaceDE/>
        <w:autoSpaceDN/>
        <w:adjustRightInd/>
        <w:spacing w:before="60" w:after="60" w:line="276" w:lineRule="auto"/>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t>indicate the unit content to be assessed</w:t>
      </w:r>
    </w:p>
    <w:p w14:paraId="2A6EF419" w14:textId="77777777" w:rsidR="004A23CB" w:rsidRPr="00DA7BD4" w:rsidRDefault="004A23CB" w:rsidP="0073125A">
      <w:pPr>
        <w:numPr>
          <w:ilvl w:val="0"/>
          <w:numId w:val="25"/>
        </w:numPr>
        <w:autoSpaceDE/>
        <w:autoSpaceDN/>
        <w:adjustRightInd/>
        <w:spacing w:before="60" w:after="60" w:line="276" w:lineRule="auto"/>
        <w:rPr>
          <w:rFonts w:ascii="Calibri" w:eastAsia="Franklin Gothic Book" w:hAnsi="Calibri" w:cs="Calibri"/>
          <w:iCs/>
          <w:sz w:val="22"/>
          <w:szCs w:val="22"/>
          <w:lang w:val="en-AU" w:eastAsia="en-AU"/>
        </w:rPr>
      </w:pPr>
      <w:r w:rsidRPr="00DA7BD4">
        <w:rPr>
          <w:rFonts w:ascii="Calibri" w:eastAsia="Franklin Gothic Book" w:hAnsi="Calibri" w:cs="Calibri"/>
          <w:iCs/>
          <w:sz w:val="22"/>
          <w:szCs w:val="22"/>
          <w:lang w:val="en-AU" w:eastAsia="en-AU"/>
        </w:rPr>
        <w:lastRenderedPageBreak/>
        <w:t>indicate a weighting for each task and each assessment type</w:t>
      </w:r>
    </w:p>
    <w:p w14:paraId="7D971CEC" w14:textId="77777777" w:rsidR="004A23CB" w:rsidRPr="00DA7BD4" w:rsidRDefault="004A23CB" w:rsidP="0073125A">
      <w:pPr>
        <w:numPr>
          <w:ilvl w:val="0"/>
          <w:numId w:val="25"/>
        </w:numPr>
        <w:autoSpaceDE/>
        <w:autoSpaceDN/>
        <w:adjustRightInd/>
        <w:spacing w:before="60" w:after="60" w:line="276" w:lineRule="auto"/>
        <w:rPr>
          <w:rFonts w:ascii="Calibri" w:eastAsia="Franklin Gothic Book" w:hAnsi="Calibri" w:cs="Calibri"/>
          <w:iCs/>
          <w:sz w:val="22"/>
          <w:szCs w:val="22"/>
          <w:lang w:val="en-AU" w:eastAsia="en-AU"/>
        </w:rPr>
      </w:pPr>
      <w:proofErr w:type="gramStart"/>
      <w:r w:rsidRPr="00DA7BD4">
        <w:rPr>
          <w:rFonts w:ascii="Calibri" w:eastAsia="Franklin Gothic Book" w:hAnsi="Calibri" w:cs="Calibri"/>
          <w:iCs/>
          <w:sz w:val="22"/>
          <w:szCs w:val="22"/>
          <w:lang w:val="en-AU" w:eastAsia="en-AU"/>
        </w:rPr>
        <w:t>include</w:t>
      </w:r>
      <w:proofErr w:type="gramEnd"/>
      <w:r w:rsidRPr="00DA7BD4">
        <w:rPr>
          <w:rFonts w:ascii="Calibri" w:eastAsia="Franklin Gothic Book" w:hAnsi="Calibri" w:cs="Calibri"/>
          <w:iCs/>
          <w:sz w:val="22"/>
          <w:szCs w:val="22"/>
          <w:lang w:val="en-AU" w:eastAsia="en-AU"/>
        </w:rPr>
        <w:t xml:space="preserve"> the approximate timing of each task (for example, the week the task is conducted, or the issue and submission dates for an extended task).</w:t>
      </w:r>
    </w:p>
    <w:p w14:paraId="293D92A1" w14:textId="77777777" w:rsidR="004A23CB" w:rsidRPr="00DA7BD4" w:rsidRDefault="004A23CB" w:rsidP="004A23CB">
      <w:pPr>
        <w:autoSpaceDE/>
        <w:autoSpaceDN/>
        <w:adjustRightInd/>
        <w:spacing w:before="120" w:after="120" w:line="276" w:lineRule="auto"/>
        <w:rPr>
          <w:rFonts w:ascii="Calibri" w:hAnsi="Calibri" w:cs="Calibri"/>
          <w:sz w:val="22"/>
          <w:szCs w:val="22"/>
          <w:lang w:val="en-AU"/>
        </w:rPr>
      </w:pPr>
      <w:r w:rsidRPr="00DA7BD4">
        <w:rPr>
          <w:rFonts w:ascii="Calibri" w:hAnsi="Calibri" w:cs="Calibri"/>
          <w:sz w:val="22"/>
          <w:szCs w:val="22"/>
          <w:lang w:val="en-AU"/>
        </w:rPr>
        <w:t>In the assessment outline for the pair of units, each assessment type must be included at least twice. In the assessment outline where a single unit is being studied, each assessment type must be included at least once.</w:t>
      </w:r>
    </w:p>
    <w:p w14:paraId="3A2EFEEF" w14:textId="77777777" w:rsidR="004A23CB" w:rsidRPr="00DA7BD4" w:rsidRDefault="004A23CB" w:rsidP="004A23CB">
      <w:pPr>
        <w:autoSpaceDE/>
        <w:autoSpaceDN/>
        <w:adjustRightInd/>
        <w:spacing w:before="120" w:after="120" w:line="276" w:lineRule="auto"/>
        <w:rPr>
          <w:rFonts w:ascii="Calibri" w:hAnsi="Calibri" w:cs="Calibri"/>
          <w:sz w:val="22"/>
          <w:szCs w:val="22"/>
          <w:lang w:val="en-AU"/>
        </w:rPr>
      </w:pPr>
      <w:r w:rsidRPr="00DA7BD4">
        <w:rPr>
          <w:rFonts w:ascii="Calibri" w:hAnsi="Calibri" w:cs="Calibri"/>
          <w:sz w:val="22"/>
          <w:szCs w:val="22"/>
          <w:lang w:val="en-AU"/>
        </w:rPr>
        <w:t xml:space="preserve">The set of assessment tasks must provide a representative sampling of the content for Unit 1 and Unit 2. </w:t>
      </w:r>
    </w:p>
    <w:p w14:paraId="37F6E580" w14:textId="548AAF08" w:rsidR="004A23CB" w:rsidRPr="00DA7BD4" w:rsidRDefault="004A23CB" w:rsidP="004A23CB">
      <w:pPr>
        <w:autoSpaceDE/>
        <w:autoSpaceDN/>
        <w:adjustRightInd/>
        <w:spacing w:before="120" w:after="120" w:line="276" w:lineRule="auto"/>
        <w:rPr>
          <w:rFonts w:ascii="Calibri" w:hAnsi="Calibri"/>
          <w:sz w:val="22"/>
          <w:szCs w:val="22"/>
          <w:lang w:val="en-AU"/>
        </w:rPr>
      </w:pPr>
      <w:r w:rsidRPr="00DA7BD4">
        <w:rPr>
          <w:rFonts w:ascii="Calibri" w:hAnsi="Calibri" w:cs="Calibri"/>
          <w:sz w:val="22"/>
          <w:szCs w:val="22"/>
          <w:lang w:val="en-AU"/>
        </w:rPr>
        <w:t xml:space="preserve">Assessment tasks not administered under test/controlled conditions require appropriate validation/authentication processes. </w:t>
      </w:r>
      <w:r w:rsidRPr="00DA7BD4">
        <w:rPr>
          <w:rFonts w:ascii="Calibri" w:hAnsi="Calibri"/>
          <w:sz w:val="22"/>
          <w:szCs w:val="22"/>
          <w:lang w:val="en-AU"/>
        </w:rPr>
        <w:t>For example, student performance for an historical inquiry could be validated by a task (such as a structured essay, extended answer or analysis of the sources used in the inquiry</w:t>
      </w:r>
      <w:r w:rsidR="00A929C3" w:rsidRPr="00DA7BD4">
        <w:rPr>
          <w:rFonts w:ascii="Calibri" w:hAnsi="Calibri"/>
          <w:sz w:val="22"/>
          <w:szCs w:val="22"/>
          <w:lang w:val="en-AU"/>
        </w:rPr>
        <w:t xml:space="preserve">) </w:t>
      </w:r>
      <w:r w:rsidR="00A929C3">
        <w:rPr>
          <w:rFonts w:ascii="Calibri" w:hAnsi="Calibri"/>
          <w:sz w:val="22"/>
          <w:szCs w:val="22"/>
          <w:lang w:val="en-AU"/>
        </w:rPr>
        <w:t>which</w:t>
      </w:r>
      <w:r w:rsidRPr="00DA7BD4">
        <w:rPr>
          <w:rFonts w:ascii="Calibri" w:hAnsi="Calibri"/>
          <w:sz w:val="22"/>
          <w:szCs w:val="22"/>
          <w:lang w:val="en-AU"/>
        </w:rPr>
        <w:t xml:space="preserve"> is completed in class after the final presentation is submitted.</w:t>
      </w:r>
    </w:p>
    <w:p w14:paraId="15CF2EB4" w14:textId="77777777" w:rsidR="004A23CB" w:rsidRPr="00DA7BD4" w:rsidRDefault="004A23CB" w:rsidP="004A23CB">
      <w:pPr>
        <w:keepNext/>
        <w:keepLines/>
        <w:autoSpaceDE/>
        <w:autoSpaceDN/>
        <w:adjustRightInd/>
        <w:spacing w:before="240" w:after="60" w:line="264" w:lineRule="auto"/>
        <w:outlineLvl w:val="1"/>
        <w:rPr>
          <w:rFonts w:ascii="Franklin Gothic Medium" w:hAnsi="Franklin Gothic Medium"/>
          <w:b/>
          <w:bCs/>
          <w:sz w:val="32"/>
          <w:szCs w:val="26"/>
          <w:lang w:val="en-AU"/>
        </w:rPr>
      </w:pPr>
      <w:bookmarkStart w:id="40" w:name="_Toc382465557"/>
      <w:r w:rsidRPr="00DA7BD4">
        <w:rPr>
          <w:rFonts w:ascii="Franklin Gothic Medium" w:hAnsi="Franklin Gothic Medium"/>
          <w:b/>
          <w:bCs/>
          <w:sz w:val="32"/>
          <w:szCs w:val="26"/>
          <w:lang w:val="en-AU"/>
        </w:rPr>
        <w:t>Grading</w:t>
      </w:r>
      <w:bookmarkEnd w:id="39"/>
      <w:bookmarkEnd w:id="40"/>
    </w:p>
    <w:bookmarkEnd w:id="37"/>
    <w:p w14:paraId="483F62A4" w14:textId="77777777" w:rsidR="004A23CB" w:rsidRPr="00DA7BD4" w:rsidRDefault="004A23CB" w:rsidP="004A23CB">
      <w:pPr>
        <w:spacing w:after="120" w:line="264" w:lineRule="auto"/>
        <w:ind w:right="-62"/>
        <w:jc w:val="both"/>
        <w:rPr>
          <w:rFonts w:ascii="Calibri" w:hAnsi="Calibri"/>
          <w:sz w:val="22"/>
          <w:szCs w:val="22"/>
          <w:lang w:val="en-AU"/>
        </w:rPr>
      </w:pPr>
      <w:r w:rsidRPr="00DA7BD4">
        <w:rPr>
          <w:rFonts w:ascii="Calibri" w:hAnsi="Calibri"/>
          <w:sz w:val="22"/>
          <w:szCs w:val="22"/>
          <w:lang w:val="en-AU"/>
        </w:rPr>
        <w:t>Schools report student achievement in terms of the following grades:</w:t>
      </w:r>
    </w:p>
    <w:tbl>
      <w:tblPr>
        <w:tblStyle w:val="Syllabustables1"/>
        <w:tblW w:w="0" w:type="auto"/>
        <w:tblInd w:w="284" w:type="dxa"/>
        <w:tblLook w:val="00A0" w:firstRow="1" w:lastRow="0" w:firstColumn="1" w:lastColumn="0" w:noHBand="0" w:noVBand="0"/>
      </w:tblPr>
      <w:tblGrid>
        <w:gridCol w:w="722"/>
        <w:gridCol w:w="2267"/>
      </w:tblGrid>
      <w:tr w:rsidR="005E1461" w:rsidRPr="00DA7BD4" w14:paraId="1FBCA954" w14:textId="77777777" w:rsidTr="009B1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8064A2"/>
              <w:bottom w:val="single" w:sz="8" w:space="0" w:color="8064A2"/>
              <w:right w:val="single" w:sz="8" w:space="0" w:color="FFFFFF"/>
            </w:tcBorders>
            <w:shd w:val="clear" w:color="auto" w:fill="auto"/>
          </w:tcPr>
          <w:p w14:paraId="42B810B5" w14:textId="77777777" w:rsidR="004A23CB" w:rsidRPr="00DA7BD4" w:rsidRDefault="004A23CB" w:rsidP="004A23CB">
            <w:pPr>
              <w:autoSpaceDE/>
              <w:autoSpaceDN/>
              <w:adjustRightInd/>
              <w:spacing w:line="264" w:lineRule="auto"/>
              <w:rPr>
                <w:rFonts w:ascii="Calibri" w:hAnsi="Calibri"/>
                <w:color w:val="auto"/>
                <w:sz w:val="20"/>
                <w:szCs w:val="20"/>
              </w:rPr>
            </w:pPr>
            <w:r w:rsidRPr="00DA7BD4">
              <w:rPr>
                <w:rFonts w:ascii="Calibri" w:hAnsi="Calibri"/>
                <w:color w:val="auto"/>
                <w:sz w:val="20"/>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bottom w:val="single" w:sz="8" w:space="0" w:color="8064A2"/>
            </w:tcBorders>
            <w:shd w:val="clear" w:color="auto" w:fill="auto"/>
          </w:tcPr>
          <w:p w14:paraId="2A65D582" w14:textId="77777777" w:rsidR="004A23CB" w:rsidRPr="00DA7BD4" w:rsidRDefault="004A23CB" w:rsidP="004A23CB">
            <w:pPr>
              <w:autoSpaceDE/>
              <w:autoSpaceDN/>
              <w:adjustRightInd/>
              <w:spacing w:line="264" w:lineRule="auto"/>
              <w:rPr>
                <w:rFonts w:ascii="Calibri" w:hAnsi="Calibri"/>
                <w:color w:val="auto"/>
                <w:sz w:val="20"/>
                <w:szCs w:val="20"/>
              </w:rPr>
            </w:pPr>
            <w:r w:rsidRPr="00DA7BD4">
              <w:rPr>
                <w:rFonts w:ascii="Calibri" w:hAnsi="Calibri"/>
                <w:color w:val="auto"/>
                <w:sz w:val="20"/>
                <w:szCs w:val="20"/>
              </w:rPr>
              <w:t>Interpretation</w:t>
            </w:r>
          </w:p>
        </w:tc>
      </w:tr>
      <w:tr w:rsidR="004A23CB" w:rsidRPr="00DA7BD4" w14:paraId="0E6FCF77" w14:textId="77777777" w:rsidTr="00EC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B8D1D6"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0456BBD0"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Excellent achievement</w:t>
            </w:r>
          </w:p>
        </w:tc>
      </w:tr>
      <w:tr w:rsidR="004A23CB" w:rsidRPr="00DA7BD4" w14:paraId="003C05A7" w14:textId="77777777" w:rsidTr="00EC40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76C4D8"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516A90A6"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High achievement</w:t>
            </w:r>
          </w:p>
        </w:tc>
      </w:tr>
      <w:tr w:rsidR="004A23CB" w:rsidRPr="00DA7BD4" w14:paraId="11E29887" w14:textId="77777777" w:rsidTr="00EC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B186E0"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4A90037C"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Satisfactory achievement</w:t>
            </w:r>
          </w:p>
        </w:tc>
      </w:tr>
      <w:tr w:rsidR="004A23CB" w:rsidRPr="00DA7BD4" w14:paraId="5644B9F2" w14:textId="77777777" w:rsidTr="00EC40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022EFC"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17D15F61"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Limited achievement</w:t>
            </w:r>
          </w:p>
        </w:tc>
      </w:tr>
      <w:tr w:rsidR="004A23CB" w:rsidRPr="00DA7BD4" w14:paraId="552CD28F" w14:textId="77777777" w:rsidTr="00EC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9E4B1D"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44B454FA" w14:textId="77777777" w:rsidR="004A23CB" w:rsidRPr="00DA7BD4" w:rsidRDefault="004A23CB" w:rsidP="004A23CB">
            <w:pPr>
              <w:autoSpaceDE/>
              <w:autoSpaceDN/>
              <w:adjustRightInd/>
              <w:spacing w:line="264" w:lineRule="auto"/>
              <w:rPr>
                <w:rFonts w:ascii="Calibri" w:hAnsi="Calibri"/>
                <w:sz w:val="20"/>
                <w:szCs w:val="20"/>
              </w:rPr>
            </w:pPr>
            <w:r w:rsidRPr="00DA7BD4">
              <w:rPr>
                <w:rFonts w:ascii="Calibri" w:hAnsi="Calibri"/>
                <w:sz w:val="20"/>
                <w:szCs w:val="20"/>
              </w:rPr>
              <w:t>Very low achievement</w:t>
            </w:r>
          </w:p>
        </w:tc>
      </w:tr>
    </w:tbl>
    <w:p w14:paraId="3396ACB0" w14:textId="77777777" w:rsidR="004A23CB" w:rsidRPr="00DA7BD4" w:rsidRDefault="004A23CB" w:rsidP="004A23CB">
      <w:pPr>
        <w:autoSpaceDE/>
        <w:autoSpaceDN/>
        <w:adjustRightInd/>
        <w:spacing w:before="120" w:after="120" w:line="276" w:lineRule="auto"/>
        <w:rPr>
          <w:rFonts w:ascii="Calibri" w:hAnsi="Calibri"/>
          <w:sz w:val="22"/>
          <w:szCs w:val="22"/>
          <w:lang w:val="en-AU"/>
        </w:rPr>
      </w:pPr>
      <w:r w:rsidRPr="00DA7BD4">
        <w:rPr>
          <w:rFonts w:ascii="Calibri" w:hAnsi="Calibri"/>
          <w:sz w:val="22"/>
          <w:szCs w:val="22"/>
          <w:lang w:val="en-AU"/>
        </w:rPr>
        <w:t xml:space="preserve">The teacher prepares a ranked list and assigns a grade for the pair of units (or for a unit where only one unit is being studied). The grade is based on the student’s overall performance as judged by reference to a set of pre-determined standards. These standards are defined by grade descriptions and annotated work samples. The grade descriptions for the Modern History ATAR Year 11 syllabus are provided in Appendix 1. They can also be accessed, together with annotated work samples, through the Guide to Grades link on the course page of the Authority website at </w:t>
      </w:r>
      <w:hyperlink r:id="rId18" w:history="1">
        <w:r w:rsidRPr="00DA7BD4">
          <w:rPr>
            <w:rFonts w:ascii="Calibri" w:hAnsi="Calibri"/>
            <w:sz w:val="22"/>
            <w:szCs w:val="22"/>
            <w:lang w:val="en-AU"/>
          </w:rPr>
          <w:t>www.scsa.wa.edu.au</w:t>
        </w:r>
      </w:hyperlink>
    </w:p>
    <w:p w14:paraId="366BB5A1" w14:textId="77777777" w:rsidR="004A23CB" w:rsidRPr="00DA7BD4" w:rsidRDefault="004A23CB" w:rsidP="004A23CB">
      <w:pPr>
        <w:autoSpaceDE/>
        <w:autoSpaceDN/>
        <w:adjustRightInd/>
        <w:spacing w:before="120" w:after="120" w:line="276" w:lineRule="auto"/>
        <w:rPr>
          <w:rFonts w:ascii="Calibri" w:hAnsi="Calibri"/>
          <w:sz w:val="22"/>
          <w:szCs w:val="22"/>
          <w:lang w:val="en-AU"/>
        </w:rPr>
      </w:pPr>
      <w:r w:rsidRPr="00DA7BD4">
        <w:rPr>
          <w:rFonts w:ascii="Calibri" w:hAnsi="Calibri"/>
          <w:sz w:val="22"/>
          <w:szCs w:val="22"/>
          <w:lang w:val="en-AU"/>
        </w:rPr>
        <w:t xml:space="preserve">To be assigned a grade, a student must have had the opportunity to complete the education </w:t>
      </w:r>
      <w:proofErr w:type="gramStart"/>
      <w:r w:rsidRPr="00DA7BD4">
        <w:rPr>
          <w:rFonts w:ascii="Calibri" w:hAnsi="Calibri"/>
          <w:sz w:val="22"/>
          <w:szCs w:val="22"/>
          <w:lang w:val="en-AU"/>
        </w:rPr>
        <w:t>program,</w:t>
      </w:r>
      <w:proofErr w:type="gramEnd"/>
      <w:r w:rsidRPr="00DA7BD4">
        <w:rPr>
          <w:rFonts w:ascii="Calibri" w:hAnsi="Calibri"/>
          <w:sz w:val="22"/>
          <w:szCs w:val="22"/>
          <w:lang w:val="en-AU"/>
        </w:rPr>
        <w:t xml:space="preserve"> including the assessment program (unless the school accepts that there are exceptional and justifiable circumstances).</w:t>
      </w:r>
    </w:p>
    <w:p w14:paraId="5D23A539" w14:textId="7773E295" w:rsidR="004A23CB" w:rsidRPr="00DA7BD4" w:rsidRDefault="004A23CB" w:rsidP="004A23CB">
      <w:pPr>
        <w:autoSpaceDE/>
        <w:autoSpaceDN/>
        <w:adjustRightInd/>
        <w:spacing w:before="120" w:after="120" w:line="276" w:lineRule="auto"/>
        <w:rPr>
          <w:rFonts w:ascii="Calibri" w:hAnsi="Calibri"/>
          <w:sz w:val="22"/>
          <w:szCs w:val="22"/>
          <w:lang w:val="en-AU"/>
        </w:rPr>
      </w:pPr>
      <w:r w:rsidRPr="00DA7BD4">
        <w:rPr>
          <w:rFonts w:ascii="Calibri" w:hAnsi="Calibri"/>
          <w:sz w:val="22"/>
          <w:szCs w:val="22"/>
          <w:lang w:val="en-AU"/>
        </w:rPr>
        <w:t>Refer to the WACE Manual for further information about the use of a ranked list in the process of assigning grades.</w:t>
      </w:r>
    </w:p>
    <w:p w14:paraId="68CAE276" w14:textId="3F9B6CEF" w:rsidR="000549F8" w:rsidRPr="00DA7BD4" w:rsidRDefault="00F6702A" w:rsidP="004A23CB">
      <w:pPr>
        <w:keepNext/>
        <w:keepLines/>
        <w:autoSpaceDE/>
        <w:autoSpaceDN/>
        <w:adjustRightInd/>
        <w:spacing w:before="480" w:after="120" w:line="264" w:lineRule="auto"/>
        <w:contextualSpacing/>
        <w:outlineLvl w:val="0"/>
        <w:rPr>
          <w:rFonts w:ascii="Franklin Gothic Medium" w:hAnsi="Franklin Gothic Medium"/>
          <w:b/>
          <w:bCs/>
          <w:sz w:val="40"/>
          <w:szCs w:val="28"/>
          <w:lang w:val="en-AU"/>
        </w:rPr>
      </w:pPr>
      <w:bookmarkStart w:id="41" w:name="_Toc358372267"/>
      <w:bookmarkStart w:id="42" w:name="_Toc382465558"/>
      <w:r>
        <w:rPr>
          <w:rFonts w:ascii="Calibri" w:hAnsi="Calibri"/>
          <w:sz w:val="22"/>
          <w:szCs w:val="22"/>
          <w:lang w:val="en-AU"/>
        </w:rPr>
        <w:br w:type="page"/>
      </w:r>
    </w:p>
    <w:p w14:paraId="1B85186D" w14:textId="77777777" w:rsidR="004A23CB" w:rsidRPr="00DA7BD4" w:rsidRDefault="004A23CB" w:rsidP="004A23CB">
      <w:pPr>
        <w:keepNext/>
        <w:keepLines/>
        <w:autoSpaceDE/>
        <w:autoSpaceDN/>
        <w:adjustRightInd/>
        <w:spacing w:before="480" w:after="120" w:line="264" w:lineRule="auto"/>
        <w:contextualSpacing/>
        <w:outlineLvl w:val="0"/>
        <w:rPr>
          <w:rFonts w:ascii="Franklin Gothic Medium" w:hAnsi="Franklin Gothic Medium"/>
          <w:b/>
          <w:sz w:val="40"/>
          <w:szCs w:val="28"/>
          <w:lang w:val="en-AU"/>
        </w:rPr>
      </w:pPr>
      <w:r w:rsidRPr="00DA7BD4">
        <w:rPr>
          <w:rFonts w:ascii="Franklin Gothic Medium" w:hAnsi="Franklin Gothic Medium"/>
          <w:b/>
          <w:bCs/>
          <w:sz w:val="40"/>
          <w:szCs w:val="28"/>
          <w:lang w:val="en-AU"/>
        </w:rPr>
        <w:lastRenderedPageBreak/>
        <w:t>Appendix 1 – Grade descriptions</w:t>
      </w:r>
      <w:bookmarkEnd w:id="41"/>
      <w:r w:rsidRPr="00DA7BD4">
        <w:rPr>
          <w:rFonts w:ascii="Franklin Gothic Medium" w:hAnsi="Franklin Gothic Medium"/>
          <w:b/>
          <w:bCs/>
          <w:sz w:val="40"/>
          <w:szCs w:val="28"/>
          <w:lang w:val="en-AU"/>
        </w:rPr>
        <w:t xml:space="preserve"> </w:t>
      </w:r>
      <w:r w:rsidRPr="00DA7BD4">
        <w:rPr>
          <w:rFonts w:ascii="Franklin Gothic Medium" w:hAnsi="Franklin Gothic Medium"/>
          <w:b/>
          <w:sz w:val="40"/>
          <w:szCs w:val="28"/>
          <w:lang w:val="en-AU"/>
        </w:rPr>
        <w:t>Year 11</w:t>
      </w:r>
      <w:bookmarkEnd w:id="42"/>
    </w:p>
    <w:tbl>
      <w:tblPr>
        <w:tblW w:w="10206" w:type="dxa"/>
        <w:tblInd w:w="10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0A0" w:firstRow="1" w:lastRow="0" w:firstColumn="1" w:lastColumn="0" w:noHBand="0" w:noVBand="0"/>
      </w:tblPr>
      <w:tblGrid>
        <w:gridCol w:w="993"/>
        <w:gridCol w:w="9213"/>
      </w:tblGrid>
      <w:tr w:rsidR="004A23CB" w:rsidRPr="00DA7BD4" w14:paraId="14D04B7B" w14:textId="77777777" w:rsidTr="009B1A52">
        <w:tc>
          <w:tcPr>
            <w:tcW w:w="993" w:type="dxa"/>
            <w:vMerge w:val="restart"/>
            <w:shd w:val="clear" w:color="auto" w:fill="auto"/>
            <w:vAlign w:val="center"/>
          </w:tcPr>
          <w:p w14:paraId="5C06DC6C" w14:textId="77777777" w:rsidR="004A23CB" w:rsidRPr="00DA7BD4" w:rsidRDefault="004A23CB" w:rsidP="004A23CB">
            <w:pPr>
              <w:autoSpaceDE/>
              <w:autoSpaceDN/>
              <w:adjustRightInd/>
              <w:spacing w:line="264" w:lineRule="auto"/>
              <w:jc w:val="center"/>
              <w:rPr>
                <w:rFonts w:ascii="Calibri" w:hAnsi="Calibri" w:cs="Calibri"/>
                <w:b/>
                <w:sz w:val="40"/>
                <w:szCs w:val="40"/>
                <w:lang w:val="en-AU"/>
              </w:rPr>
            </w:pPr>
            <w:r w:rsidRPr="00DA7BD4">
              <w:rPr>
                <w:rFonts w:ascii="Calibri" w:hAnsi="Calibri" w:cs="Calibri"/>
                <w:b/>
                <w:sz w:val="40"/>
                <w:szCs w:val="40"/>
                <w:lang w:val="en-AU"/>
              </w:rPr>
              <w:t>A</w:t>
            </w:r>
          </w:p>
        </w:tc>
        <w:tc>
          <w:tcPr>
            <w:tcW w:w="9213" w:type="dxa"/>
          </w:tcPr>
          <w:p w14:paraId="0E42F860" w14:textId="77777777" w:rsidR="004A23CB" w:rsidRPr="00DA7BD4" w:rsidRDefault="004A23CB" w:rsidP="004A23CB">
            <w:pPr>
              <w:autoSpaceDE/>
              <w:autoSpaceDN/>
              <w:adjustRightInd/>
              <w:spacing w:line="264" w:lineRule="auto"/>
              <w:rPr>
                <w:rFonts w:ascii="Calibri" w:hAnsi="Calibri" w:cs="Arial"/>
                <w:b/>
                <w:sz w:val="20"/>
                <w:szCs w:val="20"/>
                <w:lang w:val="en-AU"/>
              </w:rPr>
            </w:pPr>
            <w:r w:rsidRPr="00DA7BD4">
              <w:rPr>
                <w:rFonts w:ascii="Calibri" w:hAnsi="Calibri" w:cs="Arial"/>
                <w:b/>
                <w:sz w:val="20"/>
                <w:szCs w:val="20"/>
                <w:lang w:val="en-AU"/>
              </w:rPr>
              <w:t>Historical Skills</w:t>
            </w:r>
          </w:p>
          <w:p w14:paraId="3A3F25E2" w14:textId="77777777" w:rsidR="004A23CB" w:rsidRPr="00DA7BD4" w:rsidRDefault="004A23CB" w:rsidP="004A23CB">
            <w:pPr>
              <w:autoSpaceDE/>
              <w:autoSpaceDN/>
              <w:adjustRightInd/>
              <w:spacing w:line="264" w:lineRule="auto"/>
              <w:ind w:left="-18"/>
              <w:rPr>
                <w:rFonts w:ascii="Calibri" w:hAnsi="Calibri" w:cs="Arial"/>
                <w:sz w:val="20"/>
                <w:szCs w:val="20"/>
                <w:lang w:val="en-AU"/>
              </w:rPr>
            </w:pPr>
            <w:r w:rsidRPr="00DA7BD4">
              <w:rPr>
                <w:rFonts w:ascii="Calibri" w:hAnsi="Calibri" w:cs="Arial"/>
                <w:sz w:val="20"/>
                <w:szCs w:val="20"/>
                <w:lang w:val="en-AU"/>
              </w:rPr>
              <w:t>Selects a range of sources and analyses these for accuracy, bias, omissions and differences in viewpoint.</w:t>
            </w:r>
          </w:p>
          <w:p w14:paraId="239D32FC" w14:textId="77777777" w:rsidR="004A23CB" w:rsidRPr="00DA7BD4" w:rsidRDefault="004A23CB" w:rsidP="004A23CB">
            <w:pPr>
              <w:autoSpaceDE/>
              <w:autoSpaceDN/>
              <w:adjustRightInd/>
              <w:spacing w:line="264" w:lineRule="auto"/>
              <w:ind w:left="-18"/>
              <w:rPr>
                <w:rFonts w:ascii="Calibri" w:hAnsi="Calibri" w:cs="Arial"/>
                <w:sz w:val="20"/>
                <w:szCs w:val="20"/>
                <w:lang w:val="en-AU"/>
              </w:rPr>
            </w:pPr>
            <w:r w:rsidRPr="00DA7BD4">
              <w:rPr>
                <w:rFonts w:ascii="Calibri" w:hAnsi="Calibri" w:cs="Arial"/>
                <w:sz w:val="20"/>
                <w:szCs w:val="20"/>
                <w:lang w:val="en-AU"/>
              </w:rPr>
              <w:t>Responds to key words in research or essay questions, accurately applying evidence and historical understandings from appropriately acknowledged sources.</w:t>
            </w:r>
          </w:p>
          <w:p w14:paraId="60B9A5E4" w14:textId="77777777" w:rsidR="004A23CB" w:rsidRPr="00DA7BD4" w:rsidRDefault="004A23CB" w:rsidP="004A23CB">
            <w:pPr>
              <w:autoSpaceDE/>
              <w:autoSpaceDN/>
              <w:adjustRightInd/>
              <w:spacing w:line="264" w:lineRule="auto"/>
              <w:ind w:left="-18"/>
              <w:rPr>
                <w:rFonts w:ascii="Calibri" w:hAnsi="Calibri" w:cs="Arial"/>
                <w:sz w:val="20"/>
                <w:szCs w:val="20"/>
                <w:lang w:val="en-AU"/>
              </w:rPr>
            </w:pPr>
            <w:r w:rsidRPr="00DA7BD4">
              <w:rPr>
                <w:rFonts w:ascii="Calibri" w:hAnsi="Calibri" w:cs="Arial"/>
                <w:sz w:val="20"/>
                <w:szCs w:val="20"/>
                <w:lang w:val="en-AU"/>
              </w:rPr>
              <w:t>Identifies and explains why historical perspectives change.</w:t>
            </w:r>
          </w:p>
          <w:p w14:paraId="4D1E0C72" w14:textId="77777777" w:rsidR="004A23CB" w:rsidRPr="00DA7BD4" w:rsidRDefault="004A23CB" w:rsidP="004A23CB">
            <w:pPr>
              <w:autoSpaceDE/>
              <w:autoSpaceDN/>
              <w:adjustRightInd/>
              <w:spacing w:line="264" w:lineRule="auto"/>
              <w:ind w:left="-18"/>
              <w:rPr>
                <w:rFonts w:ascii="Calibri" w:hAnsi="Calibri" w:cs="Arial"/>
                <w:sz w:val="20"/>
                <w:szCs w:val="20"/>
                <w:lang w:val="en-AU"/>
              </w:rPr>
            </w:pPr>
            <w:r w:rsidRPr="00DA7BD4">
              <w:rPr>
                <w:rFonts w:ascii="Calibri" w:hAnsi="Calibri" w:cs="Arial"/>
                <w:sz w:val="20"/>
                <w:szCs w:val="20"/>
                <w:lang w:val="en-AU"/>
              </w:rPr>
              <w:t>Uses appropriate historical terms and concepts to develop cohesive arguments which are analytical, logical and coherent.</w:t>
            </w:r>
          </w:p>
        </w:tc>
      </w:tr>
      <w:tr w:rsidR="004A23CB" w:rsidRPr="00DA7BD4" w14:paraId="212B6BE0" w14:textId="77777777" w:rsidTr="009B1A52">
        <w:tc>
          <w:tcPr>
            <w:tcW w:w="993" w:type="dxa"/>
            <w:vMerge/>
            <w:shd w:val="clear" w:color="auto" w:fill="auto"/>
          </w:tcPr>
          <w:p w14:paraId="15EC6DE6" w14:textId="77777777" w:rsidR="004A23CB" w:rsidRPr="00DA7BD4" w:rsidRDefault="004A23CB" w:rsidP="004A23CB">
            <w:pPr>
              <w:autoSpaceDE/>
              <w:autoSpaceDN/>
              <w:adjustRightInd/>
              <w:spacing w:after="120" w:line="264" w:lineRule="auto"/>
              <w:rPr>
                <w:rFonts w:ascii="Arial" w:hAnsi="Arial" w:cs="Arial"/>
                <w:sz w:val="16"/>
                <w:szCs w:val="16"/>
                <w:lang w:val="en-AU"/>
              </w:rPr>
            </w:pPr>
          </w:p>
        </w:tc>
        <w:tc>
          <w:tcPr>
            <w:tcW w:w="9213" w:type="dxa"/>
          </w:tcPr>
          <w:p w14:paraId="2A40DD95" w14:textId="77777777" w:rsidR="004A23CB" w:rsidRPr="00DA7BD4" w:rsidRDefault="004A23CB" w:rsidP="004A23CB">
            <w:pPr>
              <w:spacing w:line="264" w:lineRule="auto"/>
              <w:rPr>
                <w:rFonts w:ascii="Calibri" w:hAnsi="Calibri" w:cs="Calibri"/>
                <w:b/>
                <w:sz w:val="20"/>
                <w:szCs w:val="20"/>
              </w:rPr>
            </w:pPr>
            <w:r w:rsidRPr="00DA7BD4">
              <w:rPr>
                <w:rFonts w:ascii="Calibri" w:hAnsi="Calibri" w:cs="Calibri"/>
                <w:b/>
                <w:sz w:val="20"/>
                <w:szCs w:val="20"/>
              </w:rPr>
              <w:t>Historical Knowledge and Understanding</w:t>
            </w:r>
          </w:p>
          <w:p w14:paraId="15816C7B"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Assesses the extent to which one or more of the following: people/events/ideas and/or structures, have direct and indirect consequences within and/or between societies.</w:t>
            </w:r>
          </w:p>
        </w:tc>
      </w:tr>
      <w:tr w:rsidR="004A23CB" w:rsidRPr="00DA7BD4" w14:paraId="7F6CD935" w14:textId="77777777" w:rsidTr="009B1A52">
        <w:tc>
          <w:tcPr>
            <w:tcW w:w="993" w:type="dxa"/>
            <w:vMerge w:val="restart"/>
            <w:shd w:val="clear" w:color="auto" w:fill="auto"/>
            <w:vAlign w:val="center"/>
          </w:tcPr>
          <w:p w14:paraId="4752720E" w14:textId="77777777" w:rsidR="004A23CB" w:rsidRPr="00DA7BD4" w:rsidRDefault="004A23CB" w:rsidP="004A23CB">
            <w:pPr>
              <w:autoSpaceDE/>
              <w:autoSpaceDN/>
              <w:adjustRightInd/>
              <w:spacing w:line="264" w:lineRule="auto"/>
              <w:jc w:val="center"/>
              <w:rPr>
                <w:rFonts w:ascii="Calibri" w:hAnsi="Calibri" w:cs="Calibri"/>
                <w:b/>
                <w:sz w:val="40"/>
                <w:szCs w:val="40"/>
                <w:lang w:val="en-AU"/>
              </w:rPr>
            </w:pPr>
            <w:r w:rsidRPr="00DA7BD4">
              <w:rPr>
                <w:rFonts w:ascii="Calibri" w:hAnsi="Calibri" w:cs="Calibri"/>
                <w:b/>
                <w:sz w:val="40"/>
                <w:szCs w:val="40"/>
                <w:lang w:val="en-AU"/>
              </w:rPr>
              <w:t>B</w:t>
            </w:r>
          </w:p>
        </w:tc>
        <w:tc>
          <w:tcPr>
            <w:tcW w:w="9213" w:type="dxa"/>
          </w:tcPr>
          <w:p w14:paraId="40EE6F82" w14:textId="77777777" w:rsidR="004A23CB" w:rsidRPr="00DA7BD4" w:rsidRDefault="004A23CB" w:rsidP="004A23CB">
            <w:pPr>
              <w:tabs>
                <w:tab w:val="left" w:pos="522"/>
              </w:tabs>
              <w:autoSpaceDE/>
              <w:autoSpaceDN/>
              <w:adjustRightInd/>
              <w:spacing w:line="264" w:lineRule="auto"/>
              <w:rPr>
                <w:rFonts w:ascii="Calibri" w:hAnsi="Calibri" w:cs="Arial"/>
                <w:b/>
                <w:sz w:val="20"/>
                <w:szCs w:val="20"/>
                <w:lang w:val="en-AU"/>
              </w:rPr>
            </w:pPr>
            <w:r w:rsidRPr="00DA7BD4">
              <w:rPr>
                <w:rFonts w:ascii="Calibri" w:hAnsi="Calibri" w:cs="Arial"/>
                <w:b/>
                <w:sz w:val="20"/>
                <w:szCs w:val="20"/>
                <w:lang w:val="en-AU"/>
              </w:rPr>
              <w:t>Historical Skills</w:t>
            </w:r>
          </w:p>
          <w:p w14:paraId="1638A1B3"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Selects a range of sources and begins to analyse for accuracy, bias, and different viewpoints.</w:t>
            </w:r>
          </w:p>
          <w:p w14:paraId="15A010D8"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Begins to respond to key words in research or essay questions, applying some evidence and historical understandings from appropriately acknowledged sources.</w:t>
            </w:r>
          </w:p>
          <w:p w14:paraId="38B2E684"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Explains why various perspectives of history exist.</w:t>
            </w:r>
          </w:p>
          <w:p w14:paraId="42422AB2"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Uses appropriate historical terms and concepts and develops an argument which is logical, coherent and largely narrative.</w:t>
            </w:r>
          </w:p>
        </w:tc>
      </w:tr>
      <w:tr w:rsidR="004A23CB" w:rsidRPr="00DA7BD4" w14:paraId="09D1EC32" w14:textId="77777777" w:rsidTr="009B1A52">
        <w:tc>
          <w:tcPr>
            <w:tcW w:w="993" w:type="dxa"/>
            <w:vMerge/>
            <w:shd w:val="clear" w:color="auto" w:fill="auto"/>
          </w:tcPr>
          <w:p w14:paraId="0DD5D1B3" w14:textId="77777777" w:rsidR="004A23CB" w:rsidRPr="00DA7BD4" w:rsidRDefault="004A23CB" w:rsidP="004A23CB">
            <w:pPr>
              <w:autoSpaceDE/>
              <w:autoSpaceDN/>
              <w:adjustRightInd/>
              <w:spacing w:after="120" w:line="264" w:lineRule="auto"/>
              <w:rPr>
                <w:rFonts w:ascii="Arial" w:hAnsi="Arial" w:cs="Arial"/>
                <w:sz w:val="16"/>
                <w:szCs w:val="16"/>
                <w:lang w:val="en-AU"/>
              </w:rPr>
            </w:pPr>
          </w:p>
        </w:tc>
        <w:tc>
          <w:tcPr>
            <w:tcW w:w="9213" w:type="dxa"/>
          </w:tcPr>
          <w:p w14:paraId="5EDA74DA" w14:textId="77777777" w:rsidR="004A23CB" w:rsidRPr="00DA7BD4" w:rsidRDefault="004A23CB" w:rsidP="004A23CB">
            <w:pPr>
              <w:spacing w:line="264" w:lineRule="auto"/>
              <w:rPr>
                <w:rFonts w:ascii="Calibri" w:hAnsi="Calibri" w:cs="Calibri"/>
                <w:b/>
                <w:sz w:val="20"/>
                <w:szCs w:val="20"/>
              </w:rPr>
            </w:pPr>
            <w:r w:rsidRPr="00DA7BD4">
              <w:rPr>
                <w:rFonts w:ascii="Calibri" w:hAnsi="Calibri" w:cs="Calibri"/>
                <w:b/>
                <w:sz w:val="20"/>
                <w:szCs w:val="20"/>
              </w:rPr>
              <w:t>Historical Knowledge and Understanding</w:t>
            </w:r>
          </w:p>
          <w:p w14:paraId="7DC1AB34"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Describes how one or more of the following: people/events/ideas and/or structures, have direct consequences in different societies.</w:t>
            </w:r>
          </w:p>
        </w:tc>
      </w:tr>
      <w:tr w:rsidR="004A23CB" w:rsidRPr="00DA7BD4" w14:paraId="78240CC7" w14:textId="77777777" w:rsidTr="009B1A52">
        <w:tc>
          <w:tcPr>
            <w:tcW w:w="993" w:type="dxa"/>
            <w:vMerge w:val="restart"/>
            <w:shd w:val="clear" w:color="auto" w:fill="auto"/>
            <w:vAlign w:val="center"/>
          </w:tcPr>
          <w:p w14:paraId="35178687" w14:textId="77777777" w:rsidR="004A23CB" w:rsidRPr="00DA7BD4" w:rsidRDefault="004A23CB" w:rsidP="004A23CB">
            <w:pPr>
              <w:autoSpaceDE/>
              <w:autoSpaceDN/>
              <w:adjustRightInd/>
              <w:spacing w:line="264" w:lineRule="auto"/>
              <w:jc w:val="center"/>
              <w:rPr>
                <w:rFonts w:ascii="Calibri" w:hAnsi="Calibri" w:cs="Calibri"/>
                <w:b/>
                <w:sz w:val="40"/>
                <w:szCs w:val="40"/>
                <w:lang w:val="en-AU"/>
              </w:rPr>
            </w:pPr>
            <w:r w:rsidRPr="00DA7BD4">
              <w:rPr>
                <w:rFonts w:ascii="Calibri" w:hAnsi="Calibri" w:cs="Calibri"/>
                <w:b/>
                <w:sz w:val="40"/>
                <w:szCs w:val="40"/>
                <w:lang w:val="en-AU"/>
              </w:rPr>
              <w:t>C</w:t>
            </w:r>
          </w:p>
        </w:tc>
        <w:tc>
          <w:tcPr>
            <w:tcW w:w="9213" w:type="dxa"/>
          </w:tcPr>
          <w:p w14:paraId="6290BDA3" w14:textId="77777777" w:rsidR="004A23CB" w:rsidRPr="00DA7BD4" w:rsidRDefault="004A23CB" w:rsidP="004A23CB">
            <w:pPr>
              <w:tabs>
                <w:tab w:val="left" w:pos="522"/>
              </w:tabs>
              <w:autoSpaceDE/>
              <w:autoSpaceDN/>
              <w:adjustRightInd/>
              <w:spacing w:line="264" w:lineRule="auto"/>
              <w:rPr>
                <w:rFonts w:ascii="Calibri" w:hAnsi="Calibri" w:cs="Arial"/>
                <w:b/>
                <w:sz w:val="20"/>
                <w:szCs w:val="20"/>
                <w:lang w:val="en-AU"/>
              </w:rPr>
            </w:pPr>
            <w:r w:rsidRPr="00DA7BD4">
              <w:rPr>
                <w:rFonts w:ascii="Calibri" w:hAnsi="Calibri" w:cs="Arial"/>
                <w:b/>
                <w:sz w:val="20"/>
                <w:szCs w:val="20"/>
                <w:lang w:val="en-AU"/>
              </w:rPr>
              <w:t>Historical Skills</w:t>
            </w:r>
          </w:p>
          <w:p w14:paraId="65C7F2D3"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Selects a limited range of sources and makes an assessment of accuracy, bias and different viewpoints.</w:t>
            </w:r>
          </w:p>
          <w:p w14:paraId="42BB75F9"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Responds to some aspects of the research or essay question; selects and acknowledges sources but makes limited use of supporting evidence.</w:t>
            </w:r>
          </w:p>
          <w:p w14:paraId="2CA9ABD2"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Identifies some different points of view of history.</w:t>
            </w:r>
          </w:p>
          <w:p w14:paraId="04317361"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Recounts the major features of the narrative and provides a simple structure for the argument/discussion.</w:t>
            </w:r>
          </w:p>
        </w:tc>
      </w:tr>
      <w:tr w:rsidR="004A23CB" w:rsidRPr="00DA7BD4" w14:paraId="3DE62DA4" w14:textId="77777777" w:rsidTr="009B1A52">
        <w:tc>
          <w:tcPr>
            <w:tcW w:w="993" w:type="dxa"/>
            <w:vMerge/>
            <w:shd w:val="clear" w:color="auto" w:fill="auto"/>
          </w:tcPr>
          <w:p w14:paraId="1A0B2582" w14:textId="77777777" w:rsidR="004A23CB" w:rsidRPr="00DA7BD4" w:rsidRDefault="004A23CB" w:rsidP="004A23CB">
            <w:pPr>
              <w:autoSpaceDE/>
              <w:autoSpaceDN/>
              <w:adjustRightInd/>
              <w:spacing w:after="120" w:line="264" w:lineRule="auto"/>
              <w:rPr>
                <w:rFonts w:ascii="Arial" w:hAnsi="Arial" w:cs="Arial"/>
                <w:sz w:val="16"/>
                <w:szCs w:val="16"/>
                <w:lang w:val="en-AU"/>
              </w:rPr>
            </w:pPr>
          </w:p>
        </w:tc>
        <w:tc>
          <w:tcPr>
            <w:tcW w:w="9213" w:type="dxa"/>
          </w:tcPr>
          <w:p w14:paraId="38AA9F67" w14:textId="77777777" w:rsidR="004A23CB" w:rsidRPr="00DA7BD4" w:rsidRDefault="004A23CB" w:rsidP="004A23CB">
            <w:pPr>
              <w:spacing w:line="264" w:lineRule="auto"/>
              <w:rPr>
                <w:rFonts w:ascii="Calibri" w:hAnsi="Calibri" w:cs="Calibri"/>
                <w:b/>
                <w:sz w:val="20"/>
                <w:szCs w:val="20"/>
              </w:rPr>
            </w:pPr>
            <w:r w:rsidRPr="00DA7BD4">
              <w:rPr>
                <w:rFonts w:ascii="Calibri" w:hAnsi="Calibri" w:cs="Calibri"/>
                <w:b/>
                <w:sz w:val="20"/>
                <w:szCs w:val="20"/>
              </w:rPr>
              <w:t>Historical Knowledge and Understanding</w:t>
            </w:r>
          </w:p>
          <w:p w14:paraId="04B20E95"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Identifies simple interactions between people/events/ideas and/or structures.</w:t>
            </w:r>
          </w:p>
        </w:tc>
      </w:tr>
      <w:tr w:rsidR="004A23CB" w:rsidRPr="00DA7BD4" w14:paraId="724943CA" w14:textId="77777777" w:rsidTr="009B1A52">
        <w:tc>
          <w:tcPr>
            <w:tcW w:w="993" w:type="dxa"/>
            <w:vMerge w:val="restart"/>
            <w:shd w:val="clear" w:color="auto" w:fill="auto"/>
            <w:vAlign w:val="center"/>
          </w:tcPr>
          <w:p w14:paraId="1FDEBF2D" w14:textId="77777777" w:rsidR="004A23CB" w:rsidRPr="00DA7BD4" w:rsidRDefault="004A23CB" w:rsidP="004A23CB">
            <w:pPr>
              <w:autoSpaceDE/>
              <w:autoSpaceDN/>
              <w:adjustRightInd/>
              <w:spacing w:line="264" w:lineRule="auto"/>
              <w:jc w:val="center"/>
              <w:rPr>
                <w:rFonts w:ascii="Calibri" w:hAnsi="Calibri" w:cs="Calibri"/>
                <w:b/>
                <w:sz w:val="40"/>
                <w:szCs w:val="40"/>
                <w:lang w:val="en-AU"/>
              </w:rPr>
            </w:pPr>
            <w:r w:rsidRPr="00DA7BD4">
              <w:rPr>
                <w:rFonts w:ascii="Calibri" w:hAnsi="Calibri" w:cs="Calibri"/>
                <w:b/>
                <w:sz w:val="40"/>
                <w:szCs w:val="40"/>
                <w:lang w:val="en-AU"/>
              </w:rPr>
              <w:t>D</w:t>
            </w:r>
          </w:p>
        </w:tc>
        <w:tc>
          <w:tcPr>
            <w:tcW w:w="9213" w:type="dxa"/>
          </w:tcPr>
          <w:p w14:paraId="3F58F305" w14:textId="77777777" w:rsidR="004A23CB" w:rsidRPr="00DA7BD4" w:rsidRDefault="004A23CB" w:rsidP="004A23CB">
            <w:pPr>
              <w:tabs>
                <w:tab w:val="left" w:pos="522"/>
              </w:tabs>
              <w:autoSpaceDE/>
              <w:autoSpaceDN/>
              <w:adjustRightInd/>
              <w:spacing w:line="264" w:lineRule="auto"/>
              <w:rPr>
                <w:rFonts w:ascii="Calibri" w:hAnsi="Calibri" w:cs="Arial"/>
                <w:b/>
                <w:sz w:val="20"/>
                <w:szCs w:val="20"/>
                <w:lang w:val="en-AU"/>
              </w:rPr>
            </w:pPr>
            <w:r w:rsidRPr="00DA7BD4">
              <w:rPr>
                <w:rFonts w:ascii="Calibri" w:hAnsi="Calibri" w:cs="Arial"/>
                <w:b/>
                <w:sz w:val="20"/>
                <w:szCs w:val="20"/>
                <w:lang w:val="en-AU"/>
              </w:rPr>
              <w:t>Historical Skills</w:t>
            </w:r>
          </w:p>
          <w:p w14:paraId="526FE034"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Selects sources from a narrow range, which may or may not be relevant, and makes statements about accuracy, bias and different viewpoints.</w:t>
            </w:r>
          </w:p>
          <w:p w14:paraId="28F91F7B"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Responds to one or two aspects of the question. Shows limited range and depth in selecting sources and evidence to support statements, and limited interpretation and acknowledgement of the sources.</w:t>
            </w:r>
          </w:p>
          <w:p w14:paraId="78397D6F"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Identifies one perspective of an historical event.</w:t>
            </w:r>
          </w:p>
          <w:p w14:paraId="508DFDAA"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Demonstrates a limited knowledge of the historical narrative and the structural conventions.</w:t>
            </w:r>
          </w:p>
        </w:tc>
      </w:tr>
      <w:tr w:rsidR="004A23CB" w:rsidRPr="00DA7BD4" w14:paraId="7600CDAE" w14:textId="77777777" w:rsidTr="009B1A52">
        <w:tc>
          <w:tcPr>
            <w:tcW w:w="993" w:type="dxa"/>
            <w:vMerge/>
            <w:shd w:val="clear" w:color="auto" w:fill="auto"/>
          </w:tcPr>
          <w:p w14:paraId="7FBA7ED6" w14:textId="77777777" w:rsidR="004A23CB" w:rsidRPr="00DA7BD4" w:rsidRDefault="004A23CB" w:rsidP="004A23CB">
            <w:pPr>
              <w:autoSpaceDE/>
              <w:autoSpaceDN/>
              <w:adjustRightInd/>
              <w:spacing w:after="120" w:line="264" w:lineRule="auto"/>
              <w:rPr>
                <w:rFonts w:ascii="Arial" w:hAnsi="Arial" w:cs="Arial"/>
                <w:sz w:val="16"/>
                <w:szCs w:val="16"/>
                <w:lang w:val="en-AU"/>
              </w:rPr>
            </w:pPr>
          </w:p>
        </w:tc>
        <w:tc>
          <w:tcPr>
            <w:tcW w:w="9213" w:type="dxa"/>
          </w:tcPr>
          <w:p w14:paraId="30A0CBA8" w14:textId="77777777" w:rsidR="004A23CB" w:rsidRPr="00DA7BD4" w:rsidRDefault="004A23CB" w:rsidP="004A23CB">
            <w:pPr>
              <w:spacing w:line="264" w:lineRule="auto"/>
              <w:rPr>
                <w:rFonts w:ascii="Calibri" w:hAnsi="Calibri" w:cs="Calibri"/>
                <w:b/>
                <w:sz w:val="20"/>
                <w:szCs w:val="20"/>
              </w:rPr>
            </w:pPr>
            <w:r w:rsidRPr="00DA7BD4">
              <w:rPr>
                <w:rFonts w:ascii="Calibri" w:hAnsi="Calibri" w:cs="Calibri"/>
                <w:b/>
                <w:sz w:val="20"/>
                <w:szCs w:val="20"/>
              </w:rPr>
              <w:t>Historical Knowledge and Understanding</w:t>
            </w:r>
          </w:p>
          <w:p w14:paraId="23B1C5DF"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Identifies that there are people/events/ideas and/or structures that characterise a time period.</w:t>
            </w:r>
          </w:p>
        </w:tc>
      </w:tr>
      <w:tr w:rsidR="004A23CB" w:rsidRPr="00DA7BD4" w14:paraId="350B56D4" w14:textId="77777777" w:rsidTr="009B1A52">
        <w:tc>
          <w:tcPr>
            <w:tcW w:w="993" w:type="dxa"/>
            <w:vMerge w:val="restart"/>
            <w:shd w:val="clear" w:color="auto" w:fill="auto"/>
            <w:vAlign w:val="center"/>
          </w:tcPr>
          <w:p w14:paraId="76095107" w14:textId="77777777" w:rsidR="004A23CB" w:rsidRPr="00DA7BD4" w:rsidRDefault="004A23CB" w:rsidP="004A23CB">
            <w:pPr>
              <w:autoSpaceDE/>
              <w:autoSpaceDN/>
              <w:adjustRightInd/>
              <w:spacing w:line="264" w:lineRule="auto"/>
              <w:jc w:val="center"/>
              <w:rPr>
                <w:rFonts w:ascii="Calibri" w:hAnsi="Calibri" w:cs="Calibri"/>
                <w:b/>
                <w:sz w:val="40"/>
                <w:szCs w:val="40"/>
                <w:lang w:val="en-AU"/>
              </w:rPr>
            </w:pPr>
            <w:r w:rsidRPr="00DA7BD4">
              <w:rPr>
                <w:rFonts w:ascii="Calibri" w:hAnsi="Calibri" w:cs="Calibri"/>
                <w:b/>
                <w:sz w:val="40"/>
                <w:szCs w:val="40"/>
                <w:lang w:val="en-AU"/>
              </w:rPr>
              <w:t>E</w:t>
            </w:r>
          </w:p>
        </w:tc>
        <w:tc>
          <w:tcPr>
            <w:tcW w:w="9213" w:type="dxa"/>
            <w:vAlign w:val="center"/>
          </w:tcPr>
          <w:p w14:paraId="5E7672A0" w14:textId="77777777" w:rsidR="004A23CB" w:rsidRPr="00DA7BD4" w:rsidRDefault="004A23CB" w:rsidP="004A23CB">
            <w:pPr>
              <w:tabs>
                <w:tab w:val="left" w:pos="522"/>
              </w:tabs>
              <w:autoSpaceDE/>
              <w:autoSpaceDN/>
              <w:adjustRightInd/>
              <w:spacing w:line="264" w:lineRule="auto"/>
              <w:rPr>
                <w:rFonts w:ascii="Calibri" w:hAnsi="Calibri" w:cs="Arial"/>
                <w:b/>
                <w:sz w:val="20"/>
                <w:szCs w:val="20"/>
                <w:lang w:val="en-AU"/>
              </w:rPr>
            </w:pPr>
            <w:r w:rsidRPr="00DA7BD4">
              <w:rPr>
                <w:rFonts w:ascii="Calibri" w:hAnsi="Calibri" w:cs="Arial"/>
                <w:b/>
                <w:sz w:val="20"/>
                <w:szCs w:val="20"/>
                <w:lang w:val="en-AU"/>
              </w:rPr>
              <w:t>Historical Skills</w:t>
            </w:r>
          </w:p>
          <w:p w14:paraId="01185259"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Selects a limited number of sources, which may have little relevance and provides unsupported statements about accuracy, bias or different viewpoints in the sources.</w:t>
            </w:r>
          </w:p>
          <w:p w14:paraId="1D1BDB3A"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Responds without addressing the key aspects of the task; uses minimal or no evidence to support answers; provides no interpretation or acknowledgement of the sources.</w:t>
            </w:r>
          </w:p>
          <w:p w14:paraId="50B61111"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 xml:space="preserve">Provides incomplete and poorly structured responses, displaying little or no knowledge of the historical narrative. </w:t>
            </w:r>
          </w:p>
          <w:p w14:paraId="73B9AC13"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Inaccurately identifies one or more perspectives of an historical event.</w:t>
            </w:r>
          </w:p>
        </w:tc>
      </w:tr>
      <w:tr w:rsidR="004A23CB" w:rsidRPr="00DA7BD4" w14:paraId="55BEA0A2" w14:textId="77777777" w:rsidTr="009B1A52">
        <w:tc>
          <w:tcPr>
            <w:tcW w:w="993" w:type="dxa"/>
            <w:vMerge/>
            <w:shd w:val="clear" w:color="auto" w:fill="auto"/>
            <w:vAlign w:val="center"/>
          </w:tcPr>
          <w:p w14:paraId="0F0EDBA9" w14:textId="77777777" w:rsidR="004A23CB" w:rsidRPr="00DA7BD4" w:rsidRDefault="004A23CB" w:rsidP="004A23CB">
            <w:pPr>
              <w:autoSpaceDE/>
              <w:autoSpaceDN/>
              <w:adjustRightInd/>
              <w:spacing w:line="264" w:lineRule="auto"/>
              <w:jc w:val="center"/>
              <w:rPr>
                <w:rFonts w:ascii="Calibri" w:hAnsi="Calibri" w:cs="Calibri"/>
                <w:b/>
                <w:sz w:val="40"/>
                <w:szCs w:val="40"/>
                <w:lang w:val="en-AU"/>
              </w:rPr>
            </w:pPr>
          </w:p>
        </w:tc>
        <w:tc>
          <w:tcPr>
            <w:tcW w:w="9213" w:type="dxa"/>
            <w:vAlign w:val="center"/>
          </w:tcPr>
          <w:p w14:paraId="480D914D" w14:textId="77777777" w:rsidR="004A23CB" w:rsidRPr="00DA7BD4" w:rsidRDefault="004A23CB" w:rsidP="004A23CB">
            <w:pPr>
              <w:spacing w:line="264" w:lineRule="auto"/>
              <w:rPr>
                <w:rFonts w:ascii="Calibri" w:hAnsi="Calibri" w:cs="Calibri"/>
                <w:b/>
                <w:sz w:val="20"/>
                <w:szCs w:val="20"/>
              </w:rPr>
            </w:pPr>
            <w:r w:rsidRPr="00DA7BD4">
              <w:rPr>
                <w:rFonts w:ascii="Calibri" w:hAnsi="Calibri" w:cs="Calibri"/>
                <w:b/>
                <w:sz w:val="20"/>
                <w:szCs w:val="20"/>
              </w:rPr>
              <w:t>Historical Knowledge and Understanding</w:t>
            </w:r>
          </w:p>
          <w:p w14:paraId="4B8C0592" w14:textId="77777777" w:rsidR="004A23CB" w:rsidRPr="00DA7BD4" w:rsidRDefault="004A23CB" w:rsidP="004A23CB">
            <w:pPr>
              <w:autoSpaceDE/>
              <w:autoSpaceDN/>
              <w:adjustRightInd/>
              <w:spacing w:line="264" w:lineRule="auto"/>
              <w:rPr>
                <w:rFonts w:ascii="Calibri" w:hAnsi="Calibri" w:cs="Arial"/>
                <w:sz w:val="20"/>
                <w:szCs w:val="20"/>
                <w:lang w:val="en-AU"/>
              </w:rPr>
            </w:pPr>
            <w:r w:rsidRPr="00DA7BD4">
              <w:rPr>
                <w:rFonts w:ascii="Calibri" w:hAnsi="Calibri" w:cs="Arial"/>
                <w:sz w:val="20"/>
                <w:szCs w:val="20"/>
                <w:lang w:val="en-AU"/>
              </w:rPr>
              <w:t>Provides a few unsupported statements about people or events that characterise a time period.</w:t>
            </w:r>
          </w:p>
        </w:tc>
      </w:tr>
    </w:tbl>
    <w:p w14:paraId="0D254497" w14:textId="4A5EA51B" w:rsidR="004A23CB" w:rsidRPr="00DA7BD4" w:rsidRDefault="004A23CB" w:rsidP="004A23CB">
      <w:pPr>
        <w:autoSpaceDE/>
        <w:autoSpaceDN/>
        <w:adjustRightInd/>
        <w:spacing w:after="120" w:line="264" w:lineRule="auto"/>
        <w:rPr>
          <w:rFonts w:ascii="Calibri" w:hAnsi="Calibri"/>
          <w:sz w:val="22"/>
          <w:szCs w:val="22"/>
          <w:lang w:val="en-AU"/>
        </w:rPr>
      </w:pPr>
      <w:bookmarkStart w:id="43" w:name="_Toc360700429"/>
      <w:bookmarkEnd w:id="35"/>
    </w:p>
    <w:p w14:paraId="2BF0C74A" w14:textId="77777777" w:rsidR="000549F8" w:rsidRPr="00DA7BD4" w:rsidRDefault="000549F8" w:rsidP="004A23CB">
      <w:pPr>
        <w:autoSpaceDE/>
        <w:autoSpaceDN/>
        <w:adjustRightInd/>
        <w:spacing w:after="120" w:line="264" w:lineRule="auto"/>
        <w:rPr>
          <w:rFonts w:ascii="Franklin Gothic Medium" w:hAnsi="Franklin Gothic Medium"/>
          <w:sz w:val="40"/>
          <w:szCs w:val="28"/>
          <w:lang w:val="en-AU"/>
        </w:rPr>
      </w:pPr>
    </w:p>
    <w:p w14:paraId="69C5113F" w14:textId="77777777" w:rsidR="004A23CB" w:rsidRDefault="004A23CB" w:rsidP="004A23CB">
      <w:pPr>
        <w:keepNext/>
        <w:keepLines/>
        <w:autoSpaceDE/>
        <w:autoSpaceDN/>
        <w:adjustRightInd/>
        <w:spacing w:before="480" w:after="120" w:line="264" w:lineRule="auto"/>
        <w:contextualSpacing/>
        <w:outlineLvl w:val="0"/>
        <w:rPr>
          <w:rFonts w:ascii="Franklin Gothic Medium" w:hAnsi="Franklin Gothic Medium"/>
          <w:b/>
          <w:bCs/>
          <w:sz w:val="40"/>
          <w:szCs w:val="28"/>
          <w:lang w:val="en-AU"/>
        </w:rPr>
      </w:pPr>
      <w:bookmarkStart w:id="44" w:name="_Toc382465559"/>
      <w:r w:rsidRPr="00DA7BD4">
        <w:rPr>
          <w:rFonts w:ascii="Franklin Gothic Medium" w:hAnsi="Franklin Gothic Medium"/>
          <w:b/>
          <w:bCs/>
          <w:sz w:val="40"/>
          <w:szCs w:val="28"/>
          <w:lang w:val="en-AU"/>
        </w:rPr>
        <w:lastRenderedPageBreak/>
        <w:t>Appendix 2 – Glossary</w:t>
      </w:r>
      <w:bookmarkEnd w:id="43"/>
      <w:bookmarkEnd w:id="44"/>
    </w:p>
    <w:p w14:paraId="6769BA31" w14:textId="77777777" w:rsidR="00A929C3" w:rsidRPr="00DA7BD4" w:rsidRDefault="00A929C3" w:rsidP="004A23CB">
      <w:pPr>
        <w:keepNext/>
        <w:keepLines/>
        <w:autoSpaceDE/>
        <w:autoSpaceDN/>
        <w:adjustRightInd/>
        <w:spacing w:before="480" w:after="120" w:line="264" w:lineRule="auto"/>
        <w:contextualSpacing/>
        <w:outlineLvl w:val="0"/>
        <w:rPr>
          <w:rFonts w:ascii="Calibri" w:hAnsi="Calibri"/>
          <w:bCs/>
          <w:sz w:val="22"/>
          <w:szCs w:val="22"/>
          <w:lang w:val="en-AU"/>
        </w:rPr>
      </w:pPr>
    </w:p>
    <w:p w14:paraId="48338729" w14:textId="77777777" w:rsidR="004A23CB" w:rsidRDefault="004A23CB" w:rsidP="004A23CB">
      <w:pPr>
        <w:keepNext/>
        <w:autoSpaceDE/>
        <w:autoSpaceDN/>
        <w:adjustRightInd/>
        <w:spacing w:line="264" w:lineRule="auto"/>
        <w:rPr>
          <w:rFonts w:ascii="Calibri" w:hAnsi="Calibri"/>
          <w:sz w:val="22"/>
          <w:szCs w:val="22"/>
          <w:lang w:val="en-AU"/>
        </w:rPr>
      </w:pPr>
      <w:r w:rsidRPr="00DA7BD4">
        <w:rPr>
          <w:rFonts w:ascii="Calibri" w:hAnsi="Calibri"/>
          <w:sz w:val="22"/>
          <w:szCs w:val="22"/>
          <w:lang w:val="en-AU"/>
        </w:rPr>
        <w:t>This glossary is provided to enable a common understanding of the key terms in this syllabus.</w:t>
      </w:r>
    </w:p>
    <w:p w14:paraId="5E18E668" w14:textId="77777777" w:rsidR="00A929C3" w:rsidRPr="00DA7BD4" w:rsidRDefault="00A929C3" w:rsidP="004A23CB">
      <w:pPr>
        <w:keepNext/>
        <w:autoSpaceDE/>
        <w:autoSpaceDN/>
        <w:adjustRightInd/>
        <w:spacing w:line="264" w:lineRule="auto"/>
        <w:rPr>
          <w:rFonts w:ascii="Calibri" w:hAnsi="Calibri"/>
          <w:sz w:val="22"/>
          <w:szCs w:val="22"/>
          <w:lang w:val="en-AU"/>
        </w:rPr>
      </w:pPr>
    </w:p>
    <w:p w14:paraId="7BD51199" w14:textId="77777777" w:rsidR="004A23CB" w:rsidRPr="00DA7BD4" w:rsidRDefault="004A23CB" w:rsidP="004A23CB">
      <w:pPr>
        <w:keepNext/>
        <w:autoSpaceDE/>
        <w:autoSpaceDN/>
        <w:adjustRightInd/>
        <w:spacing w:line="264" w:lineRule="auto"/>
        <w:rPr>
          <w:rFonts w:ascii="Calibri" w:hAnsi="Calibri"/>
          <w:sz w:val="22"/>
          <w:szCs w:val="22"/>
          <w:lang w:val="en-AU"/>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4A23CB" w:rsidRPr="00DA7BD4" w14:paraId="6135116E" w14:textId="77777777" w:rsidTr="004A23CB">
        <w:tc>
          <w:tcPr>
            <w:tcW w:w="2830" w:type="dxa"/>
            <w:tcBorders>
              <w:left w:val="single" w:sz="8" w:space="0" w:color="FFFFFF"/>
              <w:right w:val="single" w:sz="8" w:space="0" w:color="FFFFFF"/>
            </w:tcBorders>
            <w:shd w:val="clear" w:color="auto" w:fill="B2A1C7"/>
          </w:tcPr>
          <w:p w14:paraId="38111564"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b/>
                <w:bCs/>
                <w:sz w:val="20"/>
                <w:szCs w:val="20"/>
                <w:lang w:val="en-AU"/>
              </w:rPr>
              <w:t xml:space="preserve">Cause and effect </w:t>
            </w:r>
          </w:p>
        </w:tc>
        <w:tc>
          <w:tcPr>
            <w:tcW w:w="6951" w:type="dxa"/>
            <w:tcBorders>
              <w:left w:val="single" w:sz="8" w:space="0" w:color="FFFFFF"/>
              <w:right w:val="single" w:sz="8" w:space="0" w:color="FFFFFF"/>
            </w:tcBorders>
            <w:shd w:val="clear" w:color="auto" w:fill="E5DFEC"/>
          </w:tcPr>
          <w:p w14:paraId="026E6C15"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Used by historians to identify chains of events and developments over time, </w:t>
            </w:r>
            <w:r w:rsidRPr="00DA7BD4">
              <w:rPr>
                <w:rFonts w:ascii="Calibri" w:hAnsi="Calibri" w:cs="Arial"/>
                <w:sz w:val="20"/>
                <w:szCs w:val="20"/>
                <w:lang w:val="en-AU"/>
              </w:rPr>
              <w:br/>
              <w:t xml:space="preserve">short-term and long-term. </w:t>
            </w:r>
          </w:p>
        </w:tc>
      </w:tr>
      <w:tr w:rsidR="004A23CB" w:rsidRPr="00DA7BD4" w14:paraId="3FCBDB7D" w14:textId="77777777" w:rsidTr="00EC4027">
        <w:tc>
          <w:tcPr>
            <w:tcW w:w="2830" w:type="dxa"/>
            <w:tcBorders>
              <w:top w:val="single" w:sz="8" w:space="0" w:color="FFFFFF"/>
              <w:left w:val="single" w:sz="8" w:space="0" w:color="FFFFFF"/>
              <w:right w:val="single" w:sz="8" w:space="0" w:color="FFFFFF"/>
            </w:tcBorders>
            <w:shd w:val="clear" w:color="auto" w:fill="B2A1C7"/>
          </w:tcPr>
          <w:p w14:paraId="4BEAA4D2"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Contestability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03C1E070"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Occurs when particular interpretations about the past are open to debate </w:t>
            </w:r>
            <w:r w:rsidRPr="00DA7BD4">
              <w:rPr>
                <w:rFonts w:ascii="Calibri" w:hAnsi="Calibri" w:cs="Arial"/>
                <w:sz w:val="20"/>
                <w:szCs w:val="20"/>
                <w:lang w:val="en-AU"/>
              </w:rPr>
              <w:br/>
              <w:t xml:space="preserve">(for example, as a result of a lack of evidence or different perspectives). </w:t>
            </w:r>
          </w:p>
        </w:tc>
      </w:tr>
      <w:tr w:rsidR="004A23CB" w:rsidRPr="00DA7BD4" w14:paraId="2A188699" w14:textId="77777777" w:rsidTr="004A23CB">
        <w:tc>
          <w:tcPr>
            <w:tcW w:w="2830" w:type="dxa"/>
            <w:tcBorders>
              <w:left w:val="single" w:sz="8" w:space="0" w:color="FFFFFF"/>
              <w:right w:val="single" w:sz="8" w:space="0" w:color="FFFFFF"/>
            </w:tcBorders>
            <w:shd w:val="clear" w:color="auto" w:fill="B2A1C7"/>
          </w:tcPr>
          <w:p w14:paraId="0AB02A19"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Continuity and change </w:t>
            </w:r>
          </w:p>
        </w:tc>
        <w:tc>
          <w:tcPr>
            <w:tcW w:w="6951" w:type="dxa"/>
            <w:tcBorders>
              <w:left w:val="single" w:sz="8" w:space="0" w:color="FFFFFF"/>
              <w:right w:val="single" w:sz="8" w:space="0" w:color="FFFFFF"/>
            </w:tcBorders>
            <w:shd w:val="clear" w:color="auto" w:fill="E5DFEC"/>
          </w:tcPr>
          <w:p w14:paraId="234BB2D6"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Aspects of the past that remained the same over certain periods of time are referred to as continuities. Continuity and change are evident in any given period of time, and concepts, such as progress and decline, may be used to evaluate continuity and change. </w:t>
            </w:r>
          </w:p>
        </w:tc>
      </w:tr>
      <w:tr w:rsidR="004A23CB" w:rsidRPr="00DA7BD4" w14:paraId="0FB4E6F6" w14:textId="77777777" w:rsidTr="00EC4027">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09F060AB"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Concept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65B945BA"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In the study of history, a concept refers to any general notion or idea that is used to develop an understanding of the past, such as a concept related to the process of historical inquiry (for example, evidence, continuity and change, perspectives, significance). </w:t>
            </w:r>
            <w:r w:rsidRPr="00DA7BD4">
              <w:rPr>
                <w:rFonts w:ascii="Calibri" w:hAnsi="Calibri"/>
                <w:sz w:val="22"/>
                <w:szCs w:val="22"/>
              </w:rPr>
              <w:tab/>
            </w:r>
          </w:p>
        </w:tc>
      </w:tr>
      <w:tr w:rsidR="004A23CB" w:rsidRPr="00DA7BD4" w14:paraId="0BF594E9" w14:textId="77777777" w:rsidTr="004A23CB">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2A0D1E8B"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Contemporary world </w:t>
            </w:r>
          </w:p>
        </w:tc>
        <w:tc>
          <w:tcPr>
            <w:tcW w:w="6951" w:type="dxa"/>
            <w:tcBorders>
              <w:top w:val="single" w:sz="8" w:space="0" w:color="FFFFFF"/>
              <w:left w:val="single" w:sz="8" w:space="0" w:color="FFFFFF"/>
              <w:bottom w:val="single" w:sz="8" w:space="0" w:color="FFFFFF"/>
              <w:right w:val="single" w:sz="8" w:space="0" w:color="FFFFFF"/>
            </w:tcBorders>
            <w:shd w:val="clear" w:color="auto" w:fill="E5DFEC"/>
          </w:tcPr>
          <w:p w14:paraId="545996A8"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As defined in this syllabus, the period of modern world history from 1945 to 2001. </w:t>
            </w:r>
          </w:p>
        </w:tc>
      </w:tr>
      <w:tr w:rsidR="004A23CB" w:rsidRPr="00DA7BD4" w14:paraId="1B5F175A" w14:textId="77777777" w:rsidTr="00EC4027">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675E5501"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Empathy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28F00791"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Empathy is an understanding of the past from the point of view of a particular individual or group, including an appreciation of the circumstances they faced, and the motivations, values and attitudes behind their actions. </w:t>
            </w:r>
          </w:p>
        </w:tc>
      </w:tr>
      <w:tr w:rsidR="004A23CB" w:rsidRPr="00DA7BD4" w14:paraId="71F5D313" w14:textId="77777777" w:rsidTr="004A23CB">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2A0F8AB9"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Evidence </w:t>
            </w:r>
          </w:p>
        </w:tc>
        <w:tc>
          <w:tcPr>
            <w:tcW w:w="6951" w:type="dxa"/>
            <w:tcBorders>
              <w:top w:val="single" w:sz="8" w:space="0" w:color="FFFFFF"/>
              <w:left w:val="single" w:sz="8" w:space="0" w:color="FFFFFF"/>
              <w:bottom w:val="single" w:sz="8" w:space="0" w:color="FFFFFF"/>
              <w:right w:val="single" w:sz="8" w:space="0" w:color="FFFFFF"/>
            </w:tcBorders>
            <w:shd w:val="clear" w:color="auto" w:fill="E5DFEC"/>
          </w:tcPr>
          <w:p w14:paraId="3149A96F"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In the study of history, evidence is the information obtained from sources that is valuable for a particular inquiry. Evidence can be used to help construct an historical narrative, to support a hypothesis or to prove or disprove a conclusion. </w:t>
            </w:r>
          </w:p>
        </w:tc>
      </w:tr>
      <w:tr w:rsidR="004A23CB" w:rsidRPr="00DA7BD4" w14:paraId="497C4B1E" w14:textId="77777777" w:rsidTr="00EC4027">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7EAF723D"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Historical inquiry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2BBE958F"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Historical inquiry is the process of investigation undertaken in order to understand the past. Steps in the inquiry process include posing questions, locating and analysing sources and using evidence from sources to develop an informed explanation about the past. </w:t>
            </w:r>
          </w:p>
        </w:tc>
      </w:tr>
      <w:tr w:rsidR="004A23CB" w:rsidRPr="00DA7BD4" w14:paraId="33EB0740" w14:textId="77777777" w:rsidTr="004A23CB">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405A9245"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Interpretation </w:t>
            </w:r>
          </w:p>
        </w:tc>
        <w:tc>
          <w:tcPr>
            <w:tcW w:w="6951" w:type="dxa"/>
            <w:tcBorders>
              <w:top w:val="single" w:sz="8" w:space="0" w:color="FFFFFF"/>
              <w:left w:val="single" w:sz="8" w:space="0" w:color="FFFFFF"/>
              <w:bottom w:val="single" w:sz="8" w:space="0" w:color="FFFFFF"/>
              <w:right w:val="single" w:sz="8" w:space="0" w:color="FFFFFF"/>
            </w:tcBorders>
            <w:shd w:val="clear" w:color="auto" w:fill="E5DFEC"/>
          </w:tcPr>
          <w:p w14:paraId="6DAA28C5"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An interpretation is an explanation of the past, for example, about a specific person, event or development. There may be more than one interpretation of a particular aspect of the past because historians may have used different sources, asked different questions and held different points of view about the topic.</w:t>
            </w:r>
          </w:p>
        </w:tc>
      </w:tr>
      <w:tr w:rsidR="004A23CB" w:rsidRPr="00DA7BD4" w14:paraId="72F626CE" w14:textId="77777777" w:rsidTr="00EC4027">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5A81FB7D"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Modern world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4799D110"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As defined in this syllabus, the period of time in the modern world between 1750 and 2001. </w:t>
            </w:r>
          </w:p>
        </w:tc>
      </w:tr>
      <w:tr w:rsidR="004A23CB" w:rsidRPr="00DA7BD4" w14:paraId="0843230D" w14:textId="77777777" w:rsidTr="004A23CB">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683B9E6D"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Perspective </w:t>
            </w:r>
          </w:p>
        </w:tc>
        <w:tc>
          <w:tcPr>
            <w:tcW w:w="6951" w:type="dxa"/>
            <w:tcBorders>
              <w:top w:val="single" w:sz="8" w:space="0" w:color="FFFFFF"/>
              <w:left w:val="single" w:sz="8" w:space="0" w:color="FFFFFF"/>
              <w:bottom w:val="single" w:sz="8" w:space="0" w:color="FFFFFF"/>
              <w:right w:val="single" w:sz="8" w:space="0" w:color="FFFFFF"/>
            </w:tcBorders>
            <w:shd w:val="clear" w:color="auto" w:fill="E5DFEC"/>
          </w:tcPr>
          <w:p w14:paraId="5239A386"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A person’s perspective is their point of view, the position from which they see and understand events going on around them. People in the past may have had different points of view about a particular event, depending on their age, gender, social position and their beliefs and values. Historians also have perspectives and this can influence their interpretation of the past. </w:t>
            </w:r>
          </w:p>
        </w:tc>
      </w:tr>
      <w:tr w:rsidR="004A23CB" w:rsidRPr="00DA7BD4" w14:paraId="30958882" w14:textId="77777777" w:rsidTr="00EC4027">
        <w:trPr>
          <w:cantSplit/>
        </w:trPr>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12A45542"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Primary sources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45678CE8" w14:textId="54B2AF2D"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In the study of history, primary sources are objects and documents created or written during the time being investigated, for example, during an event or very soon after. Examples of primary sources include official documents, such as laws and treaties; </w:t>
            </w:r>
            <w:r w:rsidR="00BB24A4" w:rsidRPr="00DA7BD4">
              <w:rPr>
                <w:rFonts w:ascii="Calibri" w:hAnsi="Calibri" w:cs="Arial"/>
                <w:sz w:val="20"/>
                <w:szCs w:val="20"/>
                <w:lang w:val="en-AU"/>
              </w:rPr>
              <w:t>Personal</w:t>
            </w:r>
            <w:r w:rsidRPr="00DA7BD4">
              <w:rPr>
                <w:rFonts w:ascii="Calibri" w:hAnsi="Calibri" w:cs="Arial"/>
                <w:sz w:val="20"/>
                <w:szCs w:val="20"/>
                <w:lang w:val="en-AU"/>
              </w:rPr>
              <w:t xml:space="preserve"> documents, such as diaries and letters; photographs; </w:t>
            </w:r>
            <w:r w:rsidR="00BB24A4" w:rsidRPr="00DA7BD4">
              <w:rPr>
                <w:rFonts w:ascii="Calibri" w:hAnsi="Calibri" w:cs="Arial"/>
                <w:sz w:val="20"/>
                <w:szCs w:val="20"/>
                <w:lang w:val="en-AU"/>
              </w:rPr>
              <w:t>Film</w:t>
            </w:r>
            <w:r w:rsidRPr="00DA7BD4">
              <w:rPr>
                <w:rFonts w:ascii="Calibri" w:hAnsi="Calibri" w:cs="Arial"/>
                <w:sz w:val="20"/>
                <w:szCs w:val="20"/>
                <w:lang w:val="en-AU"/>
              </w:rPr>
              <w:t xml:space="preserve"> and documentaries. These original, firsthand accounts are analysed by the historian to answer questions about the past. </w:t>
            </w:r>
          </w:p>
        </w:tc>
      </w:tr>
      <w:tr w:rsidR="004A23CB" w:rsidRPr="00DA7BD4" w14:paraId="2549FD37" w14:textId="77777777" w:rsidTr="004A23CB">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73A2B01A"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Representation </w:t>
            </w:r>
          </w:p>
        </w:tc>
        <w:tc>
          <w:tcPr>
            <w:tcW w:w="6951" w:type="dxa"/>
            <w:tcBorders>
              <w:top w:val="single" w:sz="8" w:space="0" w:color="FFFFFF"/>
              <w:left w:val="single" w:sz="8" w:space="0" w:color="FFFFFF"/>
              <w:bottom w:val="single" w:sz="8" w:space="0" w:color="FFFFFF"/>
              <w:right w:val="single" w:sz="8" w:space="0" w:color="FFFFFF"/>
            </w:tcBorders>
            <w:shd w:val="clear" w:color="auto" w:fill="E5DFEC"/>
          </w:tcPr>
          <w:p w14:paraId="434ABD39"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A picture or image of the past that may be a popular portrayal within society </w:t>
            </w:r>
            <w:r w:rsidRPr="00DA7BD4">
              <w:rPr>
                <w:rFonts w:ascii="Calibri" w:hAnsi="Calibri" w:cs="Arial"/>
                <w:sz w:val="20"/>
                <w:szCs w:val="20"/>
                <w:lang w:val="en-AU"/>
              </w:rPr>
              <w:br/>
              <w:t xml:space="preserve">(past or present) or that may be created by historians. </w:t>
            </w:r>
          </w:p>
        </w:tc>
      </w:tr>
      <w:tr w:rsidR="004A23CB" w:rsidRPr="00DA7BD4" w14:paraId="569C9321" w14:textId="77777777" w:rsidTr="00EC4027">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2283E1BA"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lastRenderedPageBreak/>
              <w:t xml:space="preserve">Secondary sources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38775FA2"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In the study of history, secondary sources are accounts about the past that were created after the time being investigated and which often use or refer to primary sources, and present a particular interpretation. Examples of secondary sources include writings of historians, encyclopaedias, documentaries, history textbooks, and websites. </w:t>
            </w:r>
          </w:p>
        </w:tc>
      </w:tr>
      <w:tr w:rsidR="004A23CB" w:rsidRPr="00DA7BD4" w14:paraId="4520793F" w14:textId="77777777" w:rsidTr="004A23CB">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4FC54B8E"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Significance </w:t>
            </w:r>
          </w:p>
        </w:tc>
        <w:tc>
          <w:tcPr>
            <w:tcW w:w="6951" w:type="dxa"/>
            <w:tcBorders>
              <w:top w:val="single" w:sz="8" w:space="0" w:color="FFFFFF"/>
              <w:left w:val="single" w:sz="8" w:space="0" w:color="FFFFFF"/>
              <w:bottom w:val="single" w:sz="8" w:space="0" w:color="FFFFFF"/>
              <w:right w:val="single" w:sz="8" w:space="0" w:color="FFFFFF"/>
            </w:tcBorders>
            <w:shd w:val="clear" w:color="auto" w:fill="E5DFEC"/>
          </w:tcPr>
          <w:p w14:paraId="5EF05602"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The importance that is assigned to particular aspects of the past </w:t>
            </w:r>
            <w:r w:rsidRPr="00DA7BD4">
              <w:rPr>
                <w:rFonts w:ascii="Calibri" w:hAnsi="Calibri" w:cs="Arial"/>
                <w:sz w:val="20"/>
                <w:szCs w:val="20"/>
                <w:lang w:val="en-AU"/>
              </w:rPr>
              <w:br/>
              <w:t xml:space="preserve">(for example, events, developments, and historical sites). Significance includes an examination of the principles behind the selection of what should be investigated and remembered and involves consideration of questions, such as: How did people in the past view the significance of an event? How important were the consequences of an event? What was the duration of the event? How relevant is it to the contemporary world? </w:t>
            </w:r>
          </w:p>
        </w:tc>
      </w:tr>
      <w:tr w:rsidR="004A23CB" w:rsidRPr="00DA7BD4" w14:paraId="3C29F265" w14:textId="77777777" w:rsidTr="00EC4027">
        <w:tc>
          <w:tcPr>
            <w:tcW w:w="2830" w:type="dxa"/>
            <w:tcBorders>
              <w:top w:val="single" w:sz="8" w:space="0" w:color="FFFFFF"/>
              <w:left w:val="single" w:sz="8" w:space="0" w:color="FFFFFF"/>
              <w:bottom w:val="single" w:sz="8" w:space="0" w:color="FFFFFF"/>
              <w:right w:val="single" w:sz="8" w:space="0" w:color="FFFFFF"/>
            </w:tcBorders>
            <w:shd w:val="clear" w:color="auto" w:fill="B2A1C7"/>
          </w:tcPr>
          <w:p w14:paraId="09D83CA8" w14:textId="77777777" w:rsidR="004A23CB" w:rsidRPr="00DA7BD4" w:rsidRDefault="004A23CB" w:rsidP="004A23CB">
            <w:pPr>
              <w:autoSpaceDE/>
              <w:autoSpaceDN/>
              <w:adjustRightInd/>
              <w:spacing w:after="120" w:line="264" w:lineRule="auto"/>
              <w:rPr>
                <w:rFonts w:ascii="Calibri" w:hAnsi="Calibri" w:cs="Arial"/>
                <w:b/>
                <w:bCs/>
                <w:sz w:val="20"/>
                <w:szCs w:val="20"/>
                <w:lang w:val="en-AU"/>
              </w:rPr>
            </w:pPr>
            <w:r w:rsidRPr="00DA7BD4">
              <w:rPr>
                <w:rFonts w:ascii="Calibri" w:hAnsi="Calibri" w:cs="Arial"/>
                <w:b/>
                <w:bCs/>
                <w:sz w:val="20"/>
                <w:szCs w:val="20"/>
                <w:lang w:val="en-AU"/>
              </w:rPr>
              <w:t xml:space="preserve">Source </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14:paraId="479BB98B" w14:textId="77777777" w:rsidR="004A23CB" w:rsidRPr="00DA7BD4" w:rsidRDefault="004A23CB" w:rsidP="004A23CB">
            <w:pPr>
              <w:autoSpaceDE/>
              <w:autoSpaceDN/>
              <w:adjustRightInd/>
              <w:spacing w:after="120" w:line="264" w:lineRule="auto"/>
              <w:rPr>
                <w:rFonts w:ascii="Calibri" w:hAnsi="Calibri" w:cs="Arial"/>
                <w:sz w:val="20"/>
                <w:szCs w:val="20"/>
                <w:lang w:val="en-AU"/>
              </w:rPr>
            </w:pPr>
            <w:r w:rsidRPr="00DA7BD4">
              <w:rPr>
                <w:rFonts w:ascii="Calibri" w:hAnsi="Calibri" w:cs="Arial"/>
                <w:sz w:val="20"/>
                <w:szCs w:val="20"/>
                <w:lang w:val="en-AU"/>
              </w:rPr>
              <w:t xml:space="preserve">Any written or non-written materials that can be used to investigate the past </w:t>
            </w:r>
            <w:r w:rsidRPr="00DA7BD4">
              <w:rPr>
                <w:rFonts w:ascii="Calibri" w:hAnsi="Calibri" w:cs="Arial"/>
                <w:sz w:val="20"/>
                <w:szCs w:val="20"/>
                <w:lang w:val="en-AU"/>
              </w:rPr>
              <w:br/>
              <w:t xml:space="preserve">(for example, newspaper articles, photos, and journal entries). A source becomes ‘evidence’ if it is of value to a particular inquiry. </w:t>
            </w:r>
          </w:p>
        </w:tc>
      </w:tr>
    </w:tbl>
    <w:p w14:paraId="3DF5DC75" w14:textId="1E553271" w:rsidR="00DA4131" w:rsidRPr="00DA7BD4" w:rsidRDefault="00FC13C0" w:rsidP="004A23CB">
      <w:pPr>
        <w:widowControl w:val="0"/>
        <w:ind w:right="-62"/>
        <w:rPr>
          <w:rFonts w:ascii="Calibri" w:hAnsi="Calibri" w:cs="Calibri"/>
          <w:sz w:val="22"/>
          <w:szCs w:val="22"/>
          <w:lang w:val="en-AU"/>
        </w:rPr>
      </w:pPr>
      <w:r w:rsidRPr="00DA7BD4">
        <w:rPr>
          <w:rFonts w:ascii="Calibri" w:hAnsi="Calibri" w:cs="Calibri"/>
          <w:b/>
          <w:bCs/>
          <w:iCs/>
          <w:sz w:val="22"/>
          <w:szCs w:val="22"/>
          <w:lang w:val="en-AU"/>
        </w:rPr>
        <w:br w:type="page"/>
      </w:r>
    </w:p>
    <w:p w14:paraId="1C173A0A" w14:textId="54968872" w:rsidR="00DA4131" w:rsidRPr="00DA7BD4" w:rsidRDefault="00DA4131" w:rsidP="00FB4142">
      <w:pPr>
        <w:ind w:left="360" w:right="38"/>
        <w:jc w:val="center"/>
        <w:rPr>
          <w:rFonts w:ascii="Calibri" w:hAnsi="Calibri" w:cs="Calibri"/>
          <w:b/>
          <w:sz w:val="22"/>
          <w:szCs w:val="22"/>
          <w:lang w:val="en-AU"/>
        </w:rPr>
      </w:pPr>
      <w:r w:rsidRPr="00DA7BD4">
        <w:rPr>
          <w:rFonts w:ascii="Calibri" w:hAnsi="Calibri" w:cs="Calibri"/>
          <w:b/>
          <w:sz w:val="22"/>
          <w:szCs w:val="22"/>
          <w:lang w:val="en-AU"/>
        </w:rPr>
        <w:lastRenderedPageBreak/>
        <w:t>Below is an example of the allocation of marks that may be used for marking essays</w:t>
      </w:r>
      <w:r w:rsidR="0013153F" w:rsidRPr="00DA7BD4">
        <w:rPr>
          <w:rFonts w:ascii="Calibri" w:hAnsi="Calibri" w:cs="Calibri"/>
          <w:b/>
          <w:sz w:val="22"/>
          <w:szCs w:val="22"/>
          <w:lang w:val="en-AU"/>
        </w:rPr>
        <w:t xml:space="preserve"> in Year 11</w:t>
      </w:r>
      <w:r w:rsidRPr="00DA7BD4">
        <w:rPr>
          <w:rFonts w:ascii="Calibri" w:hAnsi="Calibri" w:cs="Calibri"/>
          <w:b/>
          <w:sz w:val="22"/>
          <w:szCs w:val="22"/>
          <w:lang w:val="en-AU"/>
        </w:rPr>
        <w:t>.</w:t>
      </w:r>
    </w:p>
    <w:tbl>
      <w:tblPr>
        <w:tblStyle w:val="TableGrid"/>
        <w:tblW w:w="0" w:type="auto"/>
        <w:tblInd w:w="360" w:type="dxa"/>
        <w:tblLook w:val="04A0" w:firstRow="1" w:lastRow="0" w:firstColumn="1" w:lastColumn="0" w:noHBand="0" w:noVBand="1"/>
      </w:tblPr>
      <w:tblGrid>
        <w:gridCol w:w="9671"/>
        <w:gridCol w:w="958"/>
      </w:tblGrid>
      <w:tr w:rsidR="001B0634" w:rsidRPr="00DA7BD4" w14:paraId="2CFEDDE5" w14:textId="77777777" w:rsidTr="00080DEA">
        <w:tc>
          <w:tcPr>
            <w:tcW w:w="9671" w:type="dxa"/>
          </w:tcPr>
          <w:p w14:paraId="3EE507A2" w14:textId="77777777" w:rsidR="001B0634" w:rsidRPr="00DA7BD4" w:rsidRDefault="001B0634" w:rsidP="00080DEA">
            <w:pPr>
              <w:ind w:left="142" w:right="38"/>
              <w:rPr>
                <w:rFonts w:ascii="Calibri" w:hAnsi="Calibri" w:cs="Calibri"/>
                <w:b/>
                <w:bCs/>
                <w:sz w:val="22"/>
                <w:szCs w:val="22"/>
                <w:lang w:val="en-AU"/>
              </w:rPr>
            </w:pPr>
            <w:r w:rsidRPr="00DA7BD4">
              <w:rPr>
                <w:rFonts w:ascii="Calibri" w:hAnsi="Calibri" w:cs="Calibri"/>
                <w:b/>
                <w:bCs/>
                <w:sz w:val="22"/>
                <w:szCs w:val="22"/>
                <w:lang w:val="en-AU"/>
              </w:rPr>
              <w:t>Thesis introductory paragraph</w:t>
            </w:r>
          </w:p>
          <w:p w14:paraId="0E41D5FB" w14:textId="77777777" w:rsidR="001B0634" w:rsidRPr="00DA7BD4" w:rsidRDefault="001B0634" w:rsidP="00080DEA">
            <w:pPr>
              <w:ind w:right="38"/>
              <w:rPr>
                <w:rFonts w:ascii="Calibri" w:hAnsi="Calibri" w:cs="Calibri"/>
                <w:b/>
                <w:sz w:val="22"/>
                <w:szCs w:val="22"/>
                <w:lang w:val="en-AU"/>
              </w:rPr>
            </w:pPr>
          </w:p>
        </w:tc>
        <w:tc>
          <w:tcPr>
            <w:tcW w:w="958" w:type="dxa"/>
          </w:tcPr>
          <w:p w14:paraId="0EBABD5A" w14:textId="77777777" w:rsidR="001B0634" w:rsidRPr="00DA7BD4" w:rsidRDefault="001B0634" w:rsidP="001B0634">
            <w:pPr>
              <w:ind w:right="38"/>
              <w:jc w:val="center"/>
              <w:rPr>
                <w:rFonts w:ascii="Calibri" w:hAnsi="Calibri" w:cs="Calibri"/>
                <w:sz w:val="22"/>
                <w:szCs w:val="22"/>
                <w:lang w:val="en-AU"/>
              </w:rPr>
            </w:pPr>
          </w:p>
        </w:tc>
      </w:tr>
      <w:tr w:rsidR="001B0634" w:rsidRPr="00DA7BD4" w14:paraId="2FDD963C" w14:textId="77777777" w:rsidTr="00080DEA">
        <w:tc>
          <w:tcPr>
            <w:tcW w:w="9671" w:type="dxa"/>
          </w:tcPr>
          <w:p w14:paraId="48935682" w14:textId="262FD72A" w:rsidR="001B0634" w:rsidRPr="00DA7BD4" w:rsidRDefault="001B0634" w:rsidP="002E0F07">
            <w:pPr>
              <w:ind w:left="142" w:right="38"/>
              <w:rPr>
                <w:rFonts w:ascii="Calibri" w:hAnsi="Calibri" w:cs="Calibri"/>
                <w:b/>
                <w:sz w:val="22"/>
                <w:szCs w:val="22"/>
                <w:lang w:val="en-AU"/>
              </w:rPr>
            </w:pPr>
            <w:r w:rsidRPr="00DA7BD4">
              <w:rPr>
                <w:rFonts w:ascii="Calibri" w:hAnsi="Calibri" w:cs="Calibri"/>
                <w:sz w:val="22"/>
                <w:szCs w:val="22"/>
                <w:lang w:val="en-AU"/>
              </w:rPr>
              <w:t>Introductory paragraph clearly related to the area/topic of the question, containing</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understanding of focus and key terms of the question, which gives a clear sense of the direction</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of the essay.</w:t>
            </w:r>
            <w:r w:rsidR="002E0F07" w:rsidRPr="00DA7BD4">
              <w:rPr>
                <w:rFonts w:ascii="Calibri" w:hAnsi="Calibri" w:cs="Calibri"/>
                <w:b/>
                <w:sz w:val="22"/>
                <w:szCs w:val="22"/>
                <w:lang w:val="en-AU"/>
              </w:rPr>
              <w:t xml:space="preserve"> </w:t>
            </w:r>
          </w:p>
        </w:tc>
        <w:tc>
          <w:tcPr>
            <w:tcW w:w="958" w:type="dxa"/>
          </w:tcPr>
          <w:p w14:paraId="576A9B88" w14:textId="1F230246" w:rsidR="001B0634" w:rsidRPr="00DA7BD4" w:rsidRDefault="001B0634" w:rsidP="001B0634">
            <w:pPr>
              <w:ind w:right="38"/>
              <w:jc w:val="center"/>
              <w:rPr>
                <w:rFonts w:ascii="Calibri" w:hAnsi="Calibri" w:cs="Calibri"/>
                <w:sz w:val="22"/>
                <w:szCs w:val="22"/>
                <w:lang w:val="en-AU"/>
              </w:rPr>
            </w:pPr>
            <w:r w:rsidRPr="00DA7BD4">
              <w:rPr>
                <w:rFonts w:ascii="Calibri" w:hAnsi="Calibri" w:cs="Calibri"/>
                <w:sz w:val="22"/>
                <w:szCs w:val="22"/>
                <w:lang w:val="en-AU"/>
              </w:rPr>
              <w:t>3</w:t>
            </w:r>
          </w:p>
        </w:tc>
      </w:tr>
      <w:tr w:rsidR="001B0634" w:rsidRPr="00DA7BD4" w14:paraId="4F214746" w14:textId="77777777" w:rsidTr="00080DEA">
        <w:tc>
          <w:tcPr>
            <w:tcW w:w="9671" w:type="dxa"/>
          </w:tcPr>
          <w:p w14:paraId="62D94FDD" w14:textId="017DDA31" w:rsidR="001B0634" w:rsidRPr="00DA7BD4" w:rsidRDefault="001B0634" w:rsidP="00080DEA">
            <w:pPr>
              <w:ind w:left="142" w:right="38"/>
              <w:rPr>
                <w:rFonts w:ascii="Calibri" w:hAnsi="Calibri" w:cs="Calibri"/>
                <w:b/>
                <w:sz w:val="22"/>
                <w:szCs w:val="22"/>
                <w:lang w:val="en-AU"/>
              </w:rPr>
            </w:pPr>
            <w:r w:rsidRPr="00DA7BD4">
              <w:rPr>
                <w:rFonts w:ascii="Calibri" w:hAnsi="Calibri" w:cs="Calibri"/>
                <w:sz w:val="22"/>
                <w:szCs w:val="22"/>
                <w:lang w:val="en-AU"/>
              </w:rPr>
              <w:t>Introductory paragraph contains a few sentences outlining the theme of the essay and including</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a simple proposition.</w:t>
            </w:r>
          </w:p>
        </w:tc>
        <w:tc>
          <w:tcPr>
            <w:tcW w:w="958" w:type="dxa"/>
          </w:tcPr>
          <w:p w14:paraId="45D9C9D8" w14:textId="533AB837" w:rsidR="001B0634" w:rsidRPr="00DA7BD4" w:rsidRDefault="001B0634" w:rsidP="001B0634">
            <w:pPr>
              <w:ind w:right="38"/>
              <w:jc w:val="center"/>
              <w:rPr>
                <w:rFonts w:ascii="Calibri" w:hAnsi="Calibri" w:cs="Calibri"/>
                <w:sz w:val="22"/>
                <w:szCs w:val="22"/>
                <w:lang w:val="en-AU"/>
              </w:rPr>
            </w:pPr>
            <w:r w:rsidRPr="00DA7BD4">
              <w:rPr>
                <w:rFonts w:ascii="Calibri" w:hAnsi="Calibri" w:cs="Calibri"/>
                <w:sz w:val="22"/>
                <w:szCs w:val="22"/>
                <w:lang w:val="en-AU"/>
              </w:rPr>
              <w:t>2</w:t>
            </w:r>
          </w:p>
        </w:tc>
      </w:tr>
      <w:tr w:rsidR="001B0634" w:rsidRPr="00DA7BD4" w14:paraId="4C7BD11C" w14:textId="77777777" w:rsidTr="00080DEA">
        <w:tc>
          <w:tcPr>
            <w:tcW w:w="9671" w:type="dxa"/>
          </w:tcPr>
          <w:p w14:paraId="4AB8202C" w14:textId="5417EF3A" w:rsidR="001B0634" w:rsidRPr="00DA7BD4" w:rsidRDefault="001B0634" w:rsidP="00080DEA">
            <w:pPr>
              <w:ind w:left="142" w:right="38"/>
              <w:rPr>
                <w:rFonts w:ascii="Calibri" w:hAnsi="Calibri" w:cs="Calibri"/>
                <w:b/>
                <w:sz w:val="22"/>
                <w:szCs w:val="22"/>
                <w:lang w:val="en-AU"/>
              </w:rPr>
            </w:pPr>
            <w:r w:rsidRPr="00DA7BD4">
              <w:rPr>
                <w:rFonts w:ascii="Calibri" w:hAnsi="Calibri" w:cs="Calibri"/>
                <w:sz w:val="22"/>
                <w:szCs w:val="22"/>
                <w:lang w:val="en-AU"/>
              </w:rPr>
              <w:t>The opening paragraph has a sentence or two outlining the ‘who’ or ‘what to be discussed in</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the essay</w:t>
            </w:r>
            <w:r w:rsidR="002E0F07" w:rsidRPr="00DA7BD4">
              <w:rPr>
                <w:rFonts w:ascii="Calibri" w:hAnsi="Calibri" w:cs="Calibri"/>
                <w:sz w:val="22"/>
                <w:szCs w:val="22"/>
                <w:lang w:val="en-AU"/>
              </w:rPr>
              <w:t>.</w:t>
            </w:r>
          </w:p>
        </w:tc>
        <w:tc>
          <w:tcPr>
            <w:tcW w:w="958" w:type="dxa"/>
          </w:tcPr>
          <w:p w14:paraId="14B7065D" w14:textId="32000FB4" w:rsidR="001B0634" w:rsidRPr="00DA7BD4" w:rsidRDefault="001B0634" w:rsidP="001B0634">
            <w:pPr>
              <w:ind w:right="38"/>
              <w:jc w:val="center"/>
              <w:rPr>
                <w:rFonts w:ascii="Calibri" w:hAnsi="Calibri" w:cs="Calibri"/>
                <w:sz w:val="22"/>
                <w:szCs w:val="22"/>
                <w:lang w:val="en-AU"/>
              </w:rPr>
            </w:pPr>
            <w:r w:rsidRPr="00DA7BD4">
              <w:rPr>
                <w:rFonts w:ascii="Calibri" w:hAnsi="Calibri" w:cs="Calibri"/>
                <w:sz w:val="22"/>
                <w:szCs w:val="22"/>
                <w:lang w:val="en-AU"/>
              </w:rPr>
              <w:t>1</w:t>
            </w:r>
          </w:p>
        </w:tc>
      </w:tr>
      <w:tr w:rsidR="001B0634" w:rsidRPr="00DA7BD4" w14:paraId="27B50981" w14:textId="77777777" w:rsidTr="00080DEA">
        <w:tc>
          <w:tcPr>
            <w:tcW w:w="9671" w:type="dxa"/>
          </w:tcPr>
          <w:p w14:paraId="45120945" w14:textId="47673C1D" w:rsidR="001B0634" w:rsidRPr="00DA7BD4" w:rsidRDefault="001B0634" w:rsidP="00080DEA">
            <w:pPr>
              <w:ind w:right="38"/>
              <w:jc w:val="right"/>
              <w:rPr>
                <w:rFonts w:ascii="Calibri" w:hAnsi="Calibri" w:cs="Calibri"/>
                <w:b/>
                <w:sz w:val="22"/>
                <w:szCs w:val="22"/>
                <w:lang w:val="en-AU"/>
              </w:rPr>
            </w:pPr>
            <w:r w:rsidRPr="00DA7BD4">
              <w:rPr>
                <w:rFonts w:ascii="Calibri" w:hAnsi="Calibri" w:cs="Calibri"/>
                <w:b/>
                <w:sz w:val="22"/>
                <w:szCs w:val="22"/>
                <w:lang w:val="en-AU"/>
              </w:rPr>
              <w:t>Total</w:t>
            </w:r>
          </w:p>
        </w:tc>
        <w:tc>
          <w:tcPr>
            <w:tcW w:w="958" w:type="dxa"/>
          </w:tcPr>
          <w:p w14:paraId="5FFA7DB2" w14:textId="5E7A0890" w:rsidR="001B0634" w:rsidRPr="00DA7BD4" w:rsidRDefault="001B0634" w:rsidP="001B0634">
            <w:pPr>
              <w:ind w:right="38"/>
              <w:jc w:val="right"/>
              <w:rPr>
                <w:rFonts w:ascii="Calibri" w:hAnsi="Calibri" w:cs="Calibri"/>
                <w:sz w:val="22"/>
                <w:szCs w:val="22"/>
                <w:lang w:val="en-AU"/>
              </w:rPr>
            </w:pPr>
            <w:r w:rsidRPr="00DA7BD4">
              <w:rPr>
                <w:rFonts w:ascii="Calibri" w:hAnsi="Calibri" w:cs="Calibri"/>
                <w:sz w:val="22"/>
                <w:szCs w:val="22"/>
                <w:lang w:val="en-AU"/>
              </w:rPr>
              <w:t>/3</w:t>
            </w:r>
          </w:p>
        </w:tc>
      </w:tr>
      <w:tr w:rsidR="001B0634" w:rsidRPr="00DA7BD4" w14:paraId="6396677A" w14:textId="77777777" w:rsidTr="00080DEA">
        <w:tc>
          <w:tcPr>
            <w:tcW w:w="9671" w:type="dxa"/>
          </w:tcPr>
          <w:p w14:paraId="22035384" w14:textId="77777777" w:rsidR="001B0634" w:rsidRPr="00DA7BD4" w:rsidRDefault="001B0634" w:rsidP="00080DEA">
            <w:pPr>
              <w:ind w:left="142" w:right="38"/>
              <w:rPr>
                <w:rFonts w:ascii="Calibri" w:hAnsi="Calibri" w:cs="Calibri"/>
                <w:b/>
                <w:bCs/>
                <w:sz w:val="22"/>
                <w:szCs w:val="22"/>
                <w:lang w:val="en-AU"/>
              </w:rPr>
            </w:pPr>
            <w:r w:rsidRPr="00DA7BD4">
              <w:rPr>
                <w:rFonts w:ascii="Calibri" w:hAnsi="Calibri" w:cs="Calibri"/>
                <w:b/>
                <w:bCs/>
                <w:sz w:val="22"/>
                <w:szCs w:val="22"/>
                <w:lang w:val="en-AU"/>
              </w:rPr>
              <w:t>Synthesised narrative</w:t>
            </w:r>
          </w:p>
          <w:p w14:paraId="673A6CA8" w14:textId="77777777" w:rsidR="001B0634" w:rsidRPr="00DA7BD4" w:rsidRDefault="001B0634" w:rsidP="00080DEA">
            <w:pPr>
              <w:ind w:right="38"/>
              <w:rPr>
                <w:rFonts w:ascii="Calibri" w:hAnsi="Calibri" w:cs="Calibri"/>
                <w:b/>
                <w:sz w:val="22"/>
                <w:szCs w:val="22"/>
                <w:lang w:val="en-AU"/>
              </w:rPr>
            </w:pPr>
          </w:p>
        </w:tc>
        <w:tc>
          <w:tcPr>
            <w:tcW w:w="958" w:type="dxa"/>
          </w:tcPr>
          <w:p w14:paraId="47675E38" w14:textId="77777777" w:rsidR="001B0634" w:rsidRPr="00DA7BD4" w:rsidRDefault="001B0634" w:rsidP="001B0634">
            <w:pPr>
              <w:ind w:right="38"/>
              <w:jc w:val="center"/>
              <w:rPr>
                <w:rFonts w:ascii="Calibri" w:hAnsi="Calibri" w:cs="Calibri"/>
                <w:sz w:val="22"/>
                <w:szCs w:val="22"/>
                <w:lang w:val="en-AU"/>
              </w:rPr>
            </w:pPr>
          </w:p>
        </w:tc>
      </w:tr>
      <w:tr w:rsidR="001B0634" w:rsidRPr="00DA7BD4" w14:paraId="1E3CB171" w14:textId="77777777" w:rsidTr="00080DEA">
        <w:tc>
          <w:tcPr>
            <w:tcW w:w="9671" w:type="dxa"/>
          </w:tcPr>
          <w:p w14:paraId="1C0CAB0F" w14:textId="1E610D9D" w:rsidR="001B0634" w:rsidRPr="00DA7BD4" w:rsidRDefault="001B0634" w:rsidP="00080DEA">
            <w:pPr>
              <w:ind w:left="142" w:right="38"/>
              <w:rPr>
                <w:rFonts w:ascii="Calibri" w:hAnsi="Calibri" w:cs="Calibri"/>
                <w:b/>
                <w:sz w:val="22"/>
                <w:szCs w:val="22"/>
                <w:lang w:val="en-AU"/>
              </w:rPr>
            </w:pPr>
            <w:r w:rsidRPr="00DA7BD4">
              <w:rPr>
                <w:rFonts w:ascii="Calibri" w:hAnsi="Calibri" w:cs="Calibri"/>
                <w:sz w:val="22"/>
                <w:szCs w:val="22"/>
                <w:lang w:val="en-AU"/>
              </w:rPr>
              <w:t>Demonstrates an understanding of the inter-relationship between events, people and ideas,</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continuity and change.</w:t>
            </w:r>
          </w:p>
        </w:tc>
        <w:tc>
          <w:tcPr>
            <w:tcW w:w="958" w:type="dxa"/>
          </w:tcPr>
          <w:p w14:paraId="2D0B1BF8" w14:textId="77777777" w:rsidR="001B0634" w:rsidRPr="00DA7BD4" w:rsidRDefault="001B0634" w:rsidP="001B0634">
            <w:pPr>
              <w:ind w:right="38"/>
              <w:jc w:val="center"/>
              <w:rPr>
                <w:rFonts w:ascii="Calibri" w:hAnsi="Calibri" w:cs="Calibri"/>
                <w:sz w:val="22"/>
                <w:szCs w:val="22"/>
                <w:lang w:val="en-AU"/>
              </w:rPr>
            </w:pPr>
          </w:p>
        </w:tc>
      </w:tr>
      <w:tr w:rsidR="001B0634" w:rsidRPr="00DA7BD4" w14:paraId="26AE7F28" w14:textId="77777777" w:rsidTr="00080DEA">
        <w:tc>
          <w:tcPr>
            <w:tcW w:w="9671" w:type="dxa"/>
          </w:tcPr>
          <w:p w14:paraId="66F4CF0D" w14:textId="6F2AB2BD" w:rsidR="001B0634" w:rsidRPr="00DA7BD4" w:rsidRDefault="001B0634" w:rsidP="00080DEA">
            <w:pPr>
              <w:ind w:left="142" w:right="38"/>
              <w:rPr>
                <w:rFonts w:ascii="Calibri" w:hAnsi="Calibri" w:cs="Calibri"/>
                <w:b/>
                <w:sz w:val="22"/>
                <w:szCs w:val="22"/>
                <w:lang w:val="en-AU"/>
              </w:rPr>
            </w:pPr>
            <w:r w:rsidRPr="00DA7BD4">
              <w:rPr>
                <w:rFonts w:ascii="Calibri" w:hAnsi="Calibri" w:cs="Calibri"/>
                <w:sz w:val="22"/>
                <w:szCs w:val="22"/>
                <w:lang w:val="en-AU"/>
              </w:rPr>
              <w:t>Demonstrates an understanding of the narrative, for example that there are relationships</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between events, people and ideas, and/or continuity and change</w:t>
            </w:r>
            <w:r w:rsidR="002E0F07" w:rsidRPr="00DA7BD4">
              <w:rPr>
                <w:rFonts w:ascii="Calibri" w:hAnsi="Calibri" w:cs="Calibri"/>
                <w:sz w:val="22"/>
                <w:szCs w:val="22"/>
                <w:lang w:val="en-AU"/>
              </w:rPr>
              <w:t>.</w:t>
            </w:r>
          </w:p>
        </w:tc>
        <w:tc>
          <w:tcPr>
            <w:tcW w:w="958" w:type="dxa"/>
          </w:tcPr>
          <w:p w14:paraId="58B80541" w14:textId="77777777" w:rsidR="001B0634" w:rsidRPr="00DA7BD4" w:rsidRDefault="001B0634" w:rsidP="001B0634">
            <w:pPr>
              <w:ind w:right="38"/>
              <w:jc w:val="center"/>
              <w:rPr>
                <w:rFonts w:ascii="Calibri" w:hAnsi="Calibri" w:cs="Calibri"/>
                <w:sz w:val="22"/>
                <w:szCs w:val="22"/>
                <w:lang w:val="en-AU"/>
              </w:rPr>
            </w:pPr>
          </w:p>
        </w:tc>
      </w:tr>
      <w:tr w:rsidR="001B0634" w:rsidRPr="00DA7BD4" w14:paraId="481ED34E" w14:textId="77777777" w:rsidTr="00080DEA">
        <w:tc>
          <w:tcPr>
            <w:tcW w:w="9671" w:type="dxa"/>
          </w:tcPr>
          <w:p w14:paraId="0F50F4A1" w14:textId="2338069E" w:rsidR="001B0634" w:rsidRPr="00DA7BD4" w:rsidRDefault="001B0634" w:rsidP="00080DEA">
            <w:pPr>
              <w:ind w:left="142" w:right="38"/>
              <w:rPr>
                <w:rFonts w:ascii="Calibri" w:hAnsi="Calibri" w:cs="Calibri"/>
                <w:b/>
                <w:sz w:val="22"/>
                <w:szCs w:val="22"/>
                <w:lang w:val="en-AU"/>
              </w:rPr>
            </w:pPr>
            <w:r w:rsidRPr="00DA7BD4">
              <w:rPr>
                <w:rFonts w:ascii="Calibri" w:hAnsi="Calibri" w:cs="Calibri"/>
                <w:sz w:val="22"/>
                <w:szCs w:val="22"/>
                <w:lang w:val="en-AU"/>
              </w:rPr>
              <w:t>A mainly chronological narrative with some content about, for example, events, people and</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ideas, and/or continuity and change.</w:t>
            </w:r>
          </w:p>
        </w:tc>
        <w:tc>
          <w:tcPr>
            <w:tcW w:w="958" w:type="dxa"/>
          </w:tcPr>
          <w:p w14:paraId="2FC588D3" w14:textId="77777777" w:rsidR="001B0634" w:rsidRPr="00DA7BD4" w:rsidRDefault="001B0634" w:rsidP="001B0634">
            <w:pPr>
              <w:ind w:right="38"/>
              <w:jc w:val="center"/>
              <w:rPr>
                <w:rFonts w:ascii="Calibri" w:hAnsi="Calibri" w:cs="Calibri"/>
                <w:sz w:val="22"/>
                <w:szCs w:val="22"/>
                <w:lang w:val="en-AU"/>
              </w:rPr>
            </w:pPr>
          </w:p>
        </w:tc>
      </w:tr>
      <w:tr w:rsidR="001B0634" w:rsidRPr="00DA7BD4" w14:paraId="098CEA61" w14:textId="77777777" w:rsidTr="00080DEA">
        <w:tc>
          <w:tcPr>
            <w:tcW w:w="9671" w:type="dxa"/>
          </w:tcPr>
          <w:p w14:paraId="619D2A34" w14:textId="5DDBB8D8" w:rsidR="001B0634" w:rsidRPr="00DA7BD4" w:rsidRDefault="001B0634" w:rsidP="00080DEA">
            <w:pPr>
              <w:ind w:left="142" w:right="38"/>
              <w:rPr>
                <w:rFonts w:ascii="Calibri" w:hAnsi="Calibri" w:cs="Calibri"/>
                <w:b/>
                <w:sz w:val="22"/>
                <w:szCs w:val="22"/>
                <w:lang w:val="en-AU"/>
              </w:rPr>
            </w:pPr>
            <w:r w:rsidRPr="00DA7BD4">
              <w:rPr>
                <w:rFonts w:ascii="Calibri" w:hAnsi="Calibri" w:cs="Calibri"/>
                <w:sz w:val="22"/>
                <w:szCs w:val="22"/>
                <w:lang w:val="en-AU"/>
              </w:rPr>
              <w:t>A simple narrative, not always showing an understanding of the correct chronology and with</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minimal reference to events, people and ideas.</w:t>
            </w:r>
          </w:p>
        </w:tc>
        <w:tc>
          <w:tcPr>
            <w:tcW w:w="958" w:type="dxa"/>
          </w:tcPr>
          <w:p w14:paraId="6569090B" w14:textId="77777777" w:rsidR="001B0634" w:rsidRPr="00DA7BD4" w:rsidRDefault="001B0634" w:rsidP="001B0634">
            <w:pPr>
              <w:ind w:right="38"/>
              <w:jc w:val="center"/>
              <w:rPr>
                <w:rFonts w:ascii="Calibri" w:hAnsi="Calibri" w:cs="Calibri"/>
                <w:sz w:val="22"/>
                <w:szCs w:val="22"/>
                <w:lang w:val="en-AU"/>
              </w:rPr>
            </w:pPr>
          </w:p>
        </w:tc>
      </w:tr>
      <w:tr w:rsidR="001B0634" w:rsidRPr="00DA7BD4" w14:paraId="386F3984" w14:textId="77777777" w:rsidTr="00080DEA">
        <w:tc>
          <w:tcPr>
            <w:tcW w:w="9671" w:type="dxa"/>
          </w:tcPr>
          <w:p w14:paraId="757539B1" w14:textId="2D333669" w:rsidR="001B0634" w:rsidRPr="00DA7BD4" w:rsidRDefault="001B0634" w:rsidP="00080DEA">
            <w:pPr>
              <w:ind w:left="142" w:right="38"/>
              <w:jc w:val="right"/>
              <w:rPr>
                <w:rFonts w:ascii="Calibri" w:hAnsi="Calibri" w:cs="Calibri"/>
                <w:b/>
                <w:bCs/>
                <w:sz w:val="22"/>
                <w:szCs w:val="22"/>
                <w:lang w:val="en-AU"/>
              </w:rPr>
            </w:pPr>
            <w:r w:rsidRPr="00DA7BD4">
              <w:rPr>
                <w:rFonts w:ascii="Calibri" w:hAnsi="Calibri" w:cs="Calibri"/>
                <w:b/>
                <w:bCs/>
                <w:sz w:val="22"/>
                <w:szCs w:val="22"/>
                <w:lang w:val="en-AU"/>
              </w:rPr>
              <w:t xml:space="preserve">Total </w:t>
            </w:r>
          </w:p>
          <w:p w14:paraId="7E08369E" w14:textId="77777777" w:rsidR="001B0634" w:rsidRPr="00DA7BD4" w:rsidRDefault="001B0634" w:rsidP="00080DEA">
            <w:pPr>
              <w:ind w:right="38"/>
              <w:rPr>
                <w:rFonts w:ascii="Calibri" w:hAnsi="Calibri" w:cs="Calibri"/>
                <w:b/>
                <w:sz w:val="22"/>
                <w:szCs w:val="22"/>
                <w:lang w:val="en-AU"/>
              </w:rPr>
            </w:pPr>
          </w:p>
        </w:tc>
        <w:tc>
          <w:tcPr>
            <w:tcW w:w="958" w:type="dxa"/>
          </w:tcPr>
          <w:p w14:paraId="1C24521F" w14:textId="20BB3556" w:rsidR="001B0634" w:rsidRPr="00DA7BD4" w:rsidRDefault="001B0634" w:rsidP="001B0634">
            <w:pPr>
              <w:ind w:right="38"/>
              <w:jc w:val="right"/>
              <w:rPr>
                <w:rFonts w:ascii="Calibri" w:hAnsi="Calibri" w:cs="Calibri"/>
                <w:sz w:val="22"/>
                <w:szCs w:val="22"/>
                <w:lang w:val="en-AU"/>
              </w:rPr>
            </w:pPr>
            <w:r w:rsidRPr="00DA7BD4">
              <w:rPr>
                <w:rFonts w:ascii="Calibri" w:hAnsi="Calibri" w:cs="Calibri"/>
                <w:sz w:val="22"/>
                <w:szCs w:val="22"/>
                <w:lang w:val="en-AU"/>
              </w:rPr>
              <w:t>/4</w:t>
            </w:r>
          </w:p>
        </w:tc>
      </w:tr>
      <w:tr w:rsidR="001B0634" w:rsidRPr="00DA7BD4" w14:paraId="2BE2CEEF" w14:textId="77777777" w:rsidTr="00080DEA">
        <w:tc>
          <w:tcPr>
            <w:tcW w:w="9671" w:type="dxa"/>
          </w:tcPr>
          <w:p w14:paraId="65C7C0AA" w14:textId="77777777" w:rsidR="00D20A71" w:rsidRPr="00DA7BD4" w:rsidRDefault="00D20A71" w:rsidP="00080DEA">
            <w:pPr>
              <w:ind w:left="142" w:right="38"/>
              <w:rPr>
                <w:rFonts w:ascii="Calibri" w:hAnsi="Calibri" w:cs="Calibri"/>
                <w:b/>
                <w:bCs/>
                <w:sz w:val="22"/>
                <w:szCs w:val="22"/>
                <w:lang w:val="en-AU"/>
              </w:rPr>
            </w:pPr>
            <w:r w:rsidRPr="00DA7BD4">
              <w:rPr>
                <w:rFonts w:ascii="Calibri" w:hAnsi="Calibri" w:cs="Calibri"/>
                <w:b/>
                <w:bCs/>
                <w:sz w:val="22"/>
                <w:szCs w:val="22"/>
                <w:lang w:val="en-AU"/>
              </w:rPr>
              <w:t>Argument</w:t>
            </w:r>
          </w:p>
          <w:p w14:paraId="1DFE5705" w14:textId="77777777" w:rsidR="001B0634" w:rsidRPr="00DA7BD4" w:rsidRDefault="001B0634" w:rsidP="00080DEA">
            <w:pPr>
              <w:ind w:right="38"/>
              <w:rPr>
                <w:rFonts w:ascii="Calibri" w:hAnsi="Calibri" w:cs="Calibri"/>
                <w:b/>
                <w:sz w:val="22"/>
                <w:szCs w:val="22"/>
                <w:lang w:val="en-AU"/>
              </w:rPr>
            </w:pPr>
          </w:p>
        </w:tc>
        <w:tc>
          <w:tcPr>
            <w:tcW w:w="958" w:type="dxa"/>
          </w:tcPr>
          <w:p w14:paraId="415D1B08" w14:textId="77777777" w:rsidR="001B0634" w:rsidRPr="00DA7BD4" w:rsidRDefault="001B0634" w:rsidP="001B0634">
            <w:pPr>
              <w:ind w:right="38"/>
              <w:jc w:val="center"/>
              <w:rPr>
                <w:rFonts w:ascii="Calibri" w:hAnsi="Calibri" w:cs="Calibri"/>
                <w:sz w:val="22"/>
                <w:szCs w:val="22"/>
                <w:lang w:val="en-AU"/>
              </w:rPr>
            </w:pPr>
          </w:p>
        </w:tc>
      </w:tr>
      <w:tr w:rsidR="001B0634" w:rsidRPr="00DA7BD4" w14:paraId="4BBC2BA8" w14:textId="77777777" w:rsidTr="00080DEA">
        <w:tc>
          <w:tcPr>
            <w:tcW w:w="9671" w:type="dxa"/>
          </w:tcPr>
          <w:p w14:paraId="3729762D" w14:textId="45E14BEE" w:rsidR="001B0634" w:rsidRPr="00DA7BD4" w:rsidRDefault="00D20A71" w:rsidP="00080DEA">
            <w:pPr>
              <w:ind w:left="142" w:right="38"/>
              <w:rPr>
                <w:rFonts w:ascii="Calibri" w:hAnsi="Calibri" w:cs="Calibri"/>
                <w:b/>
                <w:sz w:val="22"/>
                <w:szCs w:val="22"/>
                <w:lang w:val="en-AU"/>
              </w:rPr>
            </w:pPr>
            <w:r w:rsidRPr="00DA7BD4">
              <w:rPr>
                <w:rFonts w:ascii="Calibri" w:hAnsi="Calibri" w:cs="Calibri"/>
                <w:sz w:val="22"/>
                <w:szCs w:val="22"/>
                <w:lang w:val="en-AU"/>
              </w:rPr>
              <w:t>Develops a sustained and sophisticated argument which shows a depth of analysis throughout</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the essay which is analytical, logical and coherent</w:t>
            </w:r>
            <w:r w:rsidR="002E0F07" w:rsidRPr="00DA7BD4">
              <w:rPr>
                <w:rFonts w:ascii="Calibri" w:hAnsi="Calibri" w:cs="Calibri"/>
                <w:sz w:val="22"/>
                <w:szCs w:val="22"/>
                <w:lang w:val="en-AU"/>
              </w:rPr>
              <w:t>.</w:t>
            </w:r>
          </w:p>
        </w:tc>
        <w:tc>
          <w:tcPr>
            <w:tcW w:w="958" w:type="dxa"/>
          </w:tcPr>
          <w:p w14:paraId="4CA75D89" w14:textId="34FC6E10" w:rsidR="001B0634"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5-6</w:t>
            </w:r>
          </w:p>
        </w:tc>
      </w:tr>
      <w:tr w:rsidR="001B0634" w:rsidRPr="00DA7BD4" w14:paraId="6EE4537C" w14:textId="77777777" w:rsidTr="00080DEA">
        <w:tc>
          <w:tcPr>
            <w:tcW w:w="9671" w:type="dxa"/>
          </w:tcPr>
          <w:p w14:paraId="0CE3B289" w14:textId="3CACA276" w:rsidR="001B0634" w:rsidRPr="00DA7BD4" w:rsidRDefault="00D20A71" w:rsidP="00080DEA">
            <w:pPr>
              <w:ind w:left="142" w:right="38"/>
              <w:rPr>
                <w:rFonts w:ascii="Calibri" w:hAnsi="Calibri" w:cs="Calibri"/>
                <w:b/>
                <w:sz w:val="22"/>
                <w:szCs w:val="22"/>
                <w:lang w:val="en-AU"/>
              </w:rPr>
            </w:pPr>
            <w:r w:rsidRPr="00DA7BD4">
              <w:rPr>
                <w:rFonts w:ascii="Calibri" w:hAnsi="Calibri" w:cs="Calibri"/>
                <w:sz w:val="22"/>
                <w:szCs w:val="22"/>
                <w:lang w:val="en-AU"/>
              </w:rPr>
              <w:t>Develops an argument which is analytical, logical and coherent and shows an understanding of</w:t>
            </w:r>
            <w:r w:rsidR="00080DEA" w:rsidRPr="00DA7BD4">
              <w:rPr>
                <w:rFonts w:ascii="Calibri" w:hAnsi="Calibri" w:cs="Calibri"/>
                <w:sz w:val="22"/>
                <w:szCs w:val="22"/>
                <w:lang w:val="en-AU"/>
              </w:rPr>
              <w:t xml:space="preserve"> </w:t>
            </w:r>
            <w:r w:rsidRPr="00DA7BD4">
              <w:rPr>
                <w:rFonts w:ascii="Calibri" w:hAnsi="Calibri" w:cs="Calibri"/>
                <w:sz w:val="22"/>
                <w:szCs w:val="22"/>
                <w:lang w:val="en-AU"/>
              </w:rPr>
              <w:t>the inter-connectedness of the narrative</w:t>
            </w:r>
            <w:r w:rsidR="002E0F07" w:rsidRPr="00DA7BD4">
              <w:rPr>
                <w:rFonts w:ascii="Calibri" w:hAnsi="Calibri" w:cs="Calibri"/>
                <w:sz w:val="22"/>
                <w:szCs w:val="22"/>
                <w:lang w:val="en-AU"/>
              </w:rPr>
              <w:t>.</w:t>
            </w:r>
          </w:p>
        </w:tc>
        <w:tc>
          <w:tcPr>
            <w:tcW w:w="958" w:type="dxa"/>
          </w:tcPr>
          <w:p w14:paraId="1644F7D5" w14:textId="531731C1" w:rsidR="001B0634"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4</w:t>
            </w:r>
          </w:p>
        </w:tc>
      </w:tr>
      <w:tr w:rsidR="00D20A71" w:rsidRPr="00DA7BD4" w14:paraId="0EF8CD69" w14:textId="77777777" w:rsidTr="00080DEA">
        <w:tc>
          <w:tcPr>
            <w:tcW w:w="9671" w:type="dxa"/>
          </w:tcPr>
          <w:p w14:paraId="33454595" w14:textId="6F94DB44" w:rsidR="00D20A71" w:rsidRPr="00DA7BD4" w:rsidRDefault="00D20A71" w:rsidP="002E0F07">
            <w:pPr>
              <w:ind w:right="38" w:firstLine="207"/>
              <w:rPr>
                <w:rFonts w:ascii="Calibri" w:hAnsi="Calibri" w:cs="Calibri"/>
                <w:b/>
                <w:sz w:val="22"/>
                <w:szCs w:val="22"/>
                <w:lang w:val="en-AU"/>
              </w:rPr>
            </w:pPr>
            <w:r w:rsidRPr="00DA7BD4">
              <w:rPr>
                <w:rFonts w:ascii="Calibri" w:hAnsi="Calibri" w:cs="Calibri"/>
                <w:sz w:val="22"/>
                <w:szCs w:val="22"/>
                <w:lang w:val="en-AU"/>
              </w:rPr>
              <w:t>Written with a sense of argument using some appropriate language of history</w:t>
            </w:r>
            <w:r w:rsidR="002E0F07" w:rsidRPr="00DA7BD4">
              <w:rPr>
                <w:rFonts w:ascii="Calibri" w:hAnsi="Calibri" w:cs="Calibri"/>
                <w:sz w:val="22"/>
                <w:szCs w:val="22"/>
                <w:lang w:val="en-AU"/>
              </w:rPr>
              <w:t>.</w:t>
            </w:r>
          </w:p>
        </w:tc>
        <w:tc>
          <w:tcPr>
            <w:tcW w:w="958" w:type="dxa"/>
          </w:tcPr>
          <w:p w14:paraId="038B383A" w14:textId="3BDCA011"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3</w:t>
            </w:r>
          </w:p>
        </w:tc>
      </w:tr>
      <w:tr w:rsidR="00D20A71" w:rsidRPr="00DA7BD4" w14:paraId="51CCC81B" w14:textId="77777777" w:rsidTr="00080DEA">
        <w:tc>
          <w:tcPr>
            <w:tcW w:w="9671" w:type="dxa"/>
          </w:tcPr>
          <w:p w14:paraId="79ECDB6E" w14:textId="388C0B28" w:rsidR="00D20A71" w:rsidRPr="00DA7BD4" w:rsidRDefault="00D20A71" w:rsidP="002E0F07">
            <w:pPr>
              <w:ind w:left="142" w:right="38"/>
              <w:rPr>
                <w:rFonts w:ascii="Calibri" w:hAnsi="Calibri" w:cs="Calibri"/>
                <w:b/>
                <w:sz w:val="22"/>
                <w:szCs w:val="22"/>
                <w:lang w:val="en-AU"/>
              </w:rPr>
            </w:pPr>
            <w:r w:rsidRPr="00DA7BD4">
              <w:rPr>
                <w:rFonts w:ascii="Calibri" w:hAnsi="Calibri" w:cs="Calibri"/>
                <w:sz w:val="22"/>
                <w:szCs w:val="22"/>
                <w:lang w:val="en-AU"/>
              </w:rPr>
              <w:t>The response contains a number of generalisations and statements that lack supporting</w:t>
            </w:r>
            <w:r w:rsidR="002E0F07" w:rsidRPr="00DA7BD4">
              <w:rPr>
                <w:rFonts w:ascii="Calibri" w:hAnsi="Calibri" w:cs="Calibri"/>
                <w:sz w:val="22"/>
                <w:szCs w:val="22"/>
                <w:lang w:val="en-AU"/>
              </w:rPr>
              <w:t xml:space="preserve"> </w:t>
            </w:r>
            <w:r w:rsidRPr="00DA7BD4">
              <w:rPr>
                <w:rFonts w:ascii="Calibri" w:hAnsi="Calibri" w:cs="Calibri"/>
                <w:sz w:val="22"/>
                <w:szCs w:val="22"/>
                <w:lang w:val="en-AU"/>
              </w:rPr>
              <w:t>evidence</w:t>
            </w:r>
            <w:r w:rsidR="002E0F07" w:rsidRPr="00DA7BD4">
              <w:rPr>
                <w:rFonts w:ascii="Calibri" w:hAnsi="Calibri" w:cs="Calibri"/>
                <w:sz w:val="22"/>
                <w:szCs w:val="22"/>
                <w:lang w:val="en-AU"/>
              </w:rPr>
              <w:t>.</w:t>
            </w:r>
          </w:p>
        </w:tc>
        <w:tc>
          <w:tcPr>
            <w:tcW w:w="958" w:type="dxa"/>
          </w:tcPr>
          <w:p w14:paraId="0EAB0433" w14:textId="19F575AF"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2</w:t>
            </w:r>
          </w:p>
        </w:tc>
      </w:tr>
      <w:tr w:rsidR="00D20A71" w:rsidRPr="00DA7BD4" w14:paraId="73E0B513" w14:textId="77777777" w:rsidTr="00080DEA">
        <w:tc>
          <w:tcPr>
            <w:tcW w:w="9671" w:type="dxa"/>
          </w:tcPr>
          <w:p w14:paraId="38259AC3" w14:textId="7F7B7FC8" w:rsidR="00D20A71" w:rsidRPr="00DA7BD4" w:rsidRDefault="00D20A71" w:rsidP="002E0F07">
            <w:pPr>
              <w:ind w:left="207"/>
              <w:rPr>
                <w:rFonts w:ascii="Calibri" w:hAnsi="Calibri" w:cs="Calibri"/>
                <w:b/>
                <w:sz w:val="22"/>
                <w:szCs w:val="22"/>
                <w:lang w:val="en-AU"/>
              </w:rPr>
            </w:pPr>
            <w:r w:rsidRPr="00DA7BD4">
              <w:rPr>
                <w:rFonts w:ascii="Calibri" w:hAnsi="Calibri" w:cs="Calibri"/>
                <w:sz w:val="22"/>
                <w:szCs w:val="22"/>
                <w:lang w:val="en-AU"/>
              </w:rPr>
              <w:t>Disjointed discussion/argument suggests little understanding of the topic and/or historic</w:t>
            </w:r>
            <w:r w:rsidR="002E0F07" w:rsidRPr="00DA7BD4">
              <w:rPr>
                <w:rFonts w:ascii="Calibri" w:hAnsi="Calibri" w:cs="Calibri"/>
                <w:sz w:val="22"/>
                <w:szCs w:val="22"/>
                <w:lang w:val="en-AU"/>
              </w:rPr>
              <w:t xml:space="preserve"> </w:t>
            </w:r>
            <w:r w:rsidRPr="00DA7BD4">
              <w:rPr>
                <w:rFonts w:ascii="Calibri" w:hAnsi="Calibri" w:cs="Calibri"/>
                <w:sz w:val="22"/>
                <w:szCs w:val="22"/>
                <w:lang w:val="en-AU"/>
              </w:rPr>
              <w:t>analysis of changing circumstance or continuity and change.</w:t>
            </w:r>
          </w:p>
        </w:tc>
        <w:tc>
          <w:tcPr>
            <w:tcW w:w="958" w:type="dxa"/>
          </w:tcPr>
          <w:p w14:paraId="15AEF459" w14:textId="78B07551"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1</w:t>
            </w:r>
          </w:p>
        </w:tc>
      </w:tr>
      <w:tr w:rsidR="00D20A71" w:rsidRPr="00DA7BD4" w14:paraId="56E49C2E" w14:textId="77777777" w:rsidTr="00080DEA">
        <w:tc>
          <w:tcPr>
            <w:tcW w:w="9671" w:type="dxa"/>
          </w:tcPr>
          <w:p w14:paraId="0E8F8354" w14:textId="0B987F57" w:rsidR="00D20A71" w:rsidRPr="00DA7BD4" w:rsidRDefault="00D20A71" w:rsidP="00080DEA">
            <w:pPr>
              <w:ind w:right="38"/>
              <w:jc w:val="right"/>
              <w:rPr>
                <w:rFonts w:ascii="Calibri" w:hAnsi="Calibri" w:cs="Calibri"/>
                <w:b/>
                <w:sz w:val="22"/>
                <w:szCs w:val="22"/>
                <w:lang w:val="en-AU"/>
              </w:rPr>
            </w:pPr>
            <w:r w:rsidRPr="00DA7BD4">
              <w:rPr>
                <w:rFonts w:ascii="Calibri" w:hAnsi="Calibri" w:cs="Calibri"/>
                <w:b/>
                <w:sz w:val="22"/>
                <w:szCs w:val="22"/>
                <w:lang w:val="en-AU"/>
              </w:rPr>
              <w:t>Total</w:t>
            </w:r>
          </w:p>
        </w:tc>
        <w:tc>
          <w:tcPr>
            <w:tcW w:w="958" w:type="dxa"/>
          </w:tcPr>
          <w:p w14:paraId="32ADF6DF" w14:textId="7459D2E4" w:rsidR="00D20A71" w:rsidRPr="00DA7BD4" w:rsidRDefault="00D20A71" w:rsidP="00D20A71">
            <w:pPr>
              <w:ind w:right="38"/>
              <w:jc w:val="right"/>
              <w:rPr>
                <w:rFonts w:ascii="Calibri" w:hAnsi="Calibri" w:cs="Calibri"/>
                <w:sz w:val="22"/>
                <w:szCs w:val="22"/>
                <w:lang w:val="en-AU"/>
              </w:rPr>
            </w:pPr>
            <w:r w:rsidRPr="00DA7BD4">
              <w:rPr>
                <w:rFonts w:ascii="Calibri" w:hAnsi="Calibri" w:cs="Calibri"/>
                <w:sz w:val="22"/>
                <w:szCs w:val="22"/>
                <w:lang w:val="en-AU"/>
              </w:rPr>
              <w:t>/6</w:t>
            </w:r>
          </w:p>
        </w:tc>
      </w:tr>
      <w:tr w:rsidR="00D20A71" w:rsidRPr="00DA7BD4" w14:paraId="7404D7CF" w14:textId="77777777" w:rsidTr="00080DEA">
        <w:tc>
          <w:tcPr>
            <w:tcW w:w="9671" w:type="dxa"/>
          </w:tcPr>
          <w:p w14:paraId="1B488261" w14:textId="7EFBAD8C" w:rsidR="00D20A71" w:rsidRPr="00DA7BD4" w:rsidRDefault="00D20A71" w:rsidP="00080DEA">
            <w:pPr>
              <w:ind w:right="38"/>
              <w:rPr>
                <w:rFonts w:ascii="Calibri" w:hAnsi="Calibri" w:cs="Calibri"/>
                <w:b/>
                <w:sz w:val="22"/>
                <w:szCs w:val="22"/>
                <w:lang w:val="en-AU"/>
              </w:rPr>
            </w:pPr>
            <w:r w:rsidRPr="00DA7BD4">
              <w:rPr>
                <w:rFonts w:ascii="Calibri,Bold" w:hAnsi="Calibri,Bold" w:cs="Calibri,Bold"/>
                <w:b/>
                <w:bCs/>
                <w:sz w:val="20"/>
                <w:szCs w:val="20"/>
                <w:lang w:val="en-AU"/>
              </w:rPr>
              <w:t>Supporting evidence</w:t>
            </w:r>
          </w:p>
        </w:tc>
        <w:tc>
          <w:tcPr>
            <w:tcW w:w="958" w:type="dxa"/>
          </w:tcPr>
          <w:p w14:paraId="47BE8BC5" w14:textId="77777777" w:rsidR="00D20A71" w:rsidRPr="00DA7BD4" w:rsidRDefault="00D20A71" w:rsidP="001B0634">
            <w:pPr>
              <w:ind w:right="38"/>
              <w:jc w:val="center"/>
              <w:rPr>
                <w:rFonts w:ascii="Calibri" w:hAnsi="Calibri" w:cs="Calibri"/>
                <w:sz w:val="22"/>
                <w:szCs w:val="22"/>
                <w:lang w:val="en-AU"/>
              </w:rPr>
            </w:pPr>
          </w:p>
        </w:tc>
      </w:tr>
      <w:tr w:rsidR="00D20A71" w:rsidRPr="00DA7BD4" w14:paraId="7589019A" w14:textId="77777777" w:rsidTr="00080DEA">
        <w:tc>
          <w:tcPr>
            <w:tcW w:w="9671" w:type="dxa"/>
          </w:tcPr>
          <w:p w14:paraId="36A873B3" w14:textId="77777777" w:rsidR="00D20A71" w:rsidRPr="00DA7BD4" w:rsidRDefault="00D20A71" w:rsidP="00080DEA">
            <w:pPr>
              <w:rPr>
                <w:rFonts w:ascii="Calibri" w:hAnsi="Calibri" w:cs="Calibri"/>
                <w:sz w:val="22"/>
                <w:szCs w:val="22"/>
                <w:lang w:val="en-AU"/>
              </w:rPr>
            </w:pPr>
            <w:r w:rsidRPr="00DA7BD4">
              <w:rPr>
                <w:rFonts w:ascii="Calibri" w:hAnsi="Calibri" w:cs="Calibri"/>
                <w:sz w:val="22"/>
                <w:szCs w:val="22"/>
                <w:lang w:val="en-AU"/>
              </w:rPr>
              <w:t>Detailed, accurate and relevant evidence used in a manner that assists analysis and evaluation.</w:t>
            </w:r>
          </w:p>
          <w:p w14:paraId="78D818D5" w14:textId="23531FC6" w:rsidR="00D20A71" w:rsidRPr="00DA7BD4" w:rsidRDefault="00D20A71" w:rsidP="002E0F07">
            <w:pPr>
              <w:rPr>
                <w:rFonts w:ascii="Calibri" w:hAnsi="Calibri" w:cs="Calibri"/>
                <w:b/>
                <w:sz w:val="22"/>
                <w:szCs w:val="22"/>
                <w:lang w:val="en-AU"/>
              </w:rPr>
            </w:pPr>
            <w:r w:rsidRPr="00DA7BD4">
              <w:rPr>
                <w:rFonts w:ascii="Calibri" w:hAnsi="Calibri" w:cs="Calibri"/>
                <w:sz w:val="22"/>
                <w:szCs w:val="22"/>
                <w:lang w:val="en-AU"/>
              </w:rPr>
              <w:t>In responding to an essay instruction of debate or evaluate that proposition, historical evidence</w:t>
            </w:r>
            <w:r w:rsidR="002E0F07" w:rsidRPr="00DA7BD4">
              <w:rPr>
                <w:rFonts w:ascii="Calibri" w:hAnsi="Calibri" w:cs="Calibri"/>
                <w:sz w:val="22"/>
                <w:szCs w:val="22"/>
                <w:lang w:val="en-AU"/>
              </w:rPr>
              <w:t xml:space="preserve"> </w:t>
            </w:r>
            <w:r w:rsidRPr="00DA7BD4">
              <w:rPr>
                <w:rFonts w:ascii="Calibri" w:hAnsi="Calibri" w:cs="Calibri"/>
                <w:sz w:val="22"/>
                <w:szCs w:val="22"/>
                <w:lang w:val="en-AU"/>
              </w:rPr>
              <w:t>is used to argue for and against a view/proposition. Uses and cites accurately modern sources</w:t>
            </w:r>
            <w:r w:rsidR="002E0F07" w:rsidRPr="00DA7BD4">
              <w:rPr>
                <w:rFonts w:ascii="Calibri" w:hAnsi="Calibri" w:cs="Calibri"/>
                <w:sz w:val="22"/>
                <w:szCs w:val="22"/>
                <w:lang w:val="en-AU"/>
              </w:rPr>
              <w:t xml:space="preserve"> </w:t>
            </w:r>
            <w:r w:rsidRPr="00DA7BD4">
              <w:rPr>
                <w:rFonts w:ascii="Calibri" w:hAnsi="Calibri" w:cs="Calibri"/>
                <w:sz w:val="22"/>
                <w:szCs w:val="22"/>
                <w:lang w:val="en-AU"/>
              </w:rPr>
              <w:t>to develop or strengthen arguments.</w:t>
            </w:r>
            <w:r w:rsidRPr="00DA7BD4">
              <w:rPr>
                <w:rFonts w:ascii="Calibri" w:hAnsi="Calibri" w:cs="Calibri"/>
                <w:b/>
                <w:sz w:val="22"/>
                <w:szCs w:val="22"/>
                <w:lang w:val="en-AU"/>
              </w:rPr>
              <w:t xml:space="preserve"> </w:t>
            </w:r>
          </w:p>
        </w:tc>
        <w:tc>
          <w:tcPr>
            <w:tcW w:w="958" w:type="dxa"/>
          </w:tcPr>
          <w:p w14:paraId="153D8E4E" w14:textId="4BF23C48"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7-9</w:t>
            </w:r>
          </w:p>
        </w:tc>
      </w:tr>
      <w:tr w:rsidR="00D20A71" w:rsidRPr="00DA7BD4" w14:paraId="227AF17E" w14:textId="77777777" w:rsidTr="00080DEA">
        <w:tc>
          <w:tcPr>
            <w:tcW w:w="9671" w:type="dxa"/>
          </w:tcPr>
          <w:p w14:paraId="240F64C9" w14:textId="7A8AC3F2" w:rsidR="00D20A71" w:rsidRPr="00DA7BD4" w:rsidRDefault="00D20A71" w:rsidP="002E0F07">
            <w:pPr>
              <w:rPr>
                <w:rFonts w:ascii="Calibri" w:hAnsi="Calibri" w:cs="Calibri"/>
                <w:b/>
                <w:sz w:val="22"/>
                <w:szCs w:val="22"/>
                <w:lang w:val="en-AU"/>
              </w:rPr>
            </w:pPr>
            <w:r w:rsidRPr="00DA7BD4">
              <w:rPr>
                <w:rFonts w:ascii="Calibri" w:hAnsi="Calibri" w:cs="Calibri"/>
                <w:sz w:val="22"/>
                <w:szCs w:val="22"/>
                <w:lang w:val="en-AU"/>
              </w:rPr>
              <w:t>Mainly accurate and relevant evidence throughout the essay. If quotations, sources, statistics</w:t>
            </w:r>
            <w:r w:rsidR="002E0F07" w:rsidRPr="00DA7BD4">
              <w:rPr>
                <w:rFonts w:ascii="Calibri" w:hAnsi="Calibri" w:cs="Calibri"/>
                <w:sz w:val="22"/>
                <w:szCs w:val="22"/>
                <w:lang w:val="en-AU"/>
              </w:rPr>
              <w:t xml:space="preserve"> </w:t>
            </w:r>
            <w:r w:rsidRPr="00DA7BD4">
              <w:rPr>
                <w:rFonts w:ascii="Calibri" w:hAnsi="Calibri" w:cs="Calibri"/>
                <w:sz w:val="22"/>
                <w:szCs w:val="22"/>
                <w:lang w:val="en-AU"/>
              </w:rPr>
              <w:t>are used as supporting evidence, they are cited in some coherent fashion</w:t>
            </w:r>
            <w:r w:rsidR="002E0F07" w:rsidRPr="00DA7BD4">
              <w:rPr>
                <w:rFonts w:ascii="Calibri" w:hAnsi="Calibri" w:cs="Calibri"/>
                <w:sz w:val="22"/>
                <w:szCs w:val="22"/>
                <w:lang w:val="en-AU"/>
              </w:rPr>
              <w:t>.</w:t>
            </w:r>
          </w:p>
        </w:tc>
        <w:tc>
          <w:tcPr>
            <w:tcW w:w="958" w:type="dxa"/>
          </w:tcPr>
          <w:p w14:paraId="7D9A45F6" w14:textId="6FCC4518"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5-6</w:t>
            </w:r>
          </w:p>
        </w:tc>
      </w:tr>
      <w:tr w:rsidR="00D20A71" w:rsidRPr="00DA7BD4" w14:paraId="64790024" w14:textId="77777777" w:rsidTr="00080DEA">
        <w:tc>
          <w:tcPr>
            <w:tcW w:w="9671" w:type="dxa"/>
          </w:tcPr>
          <w:p w14:paraId="618F43D1" w14:textId="5E562E92" w:rsidR="00D20A71" w:rsidRPr="00DA7BD4" w:rsidRDefault="00D20A71" w:rsidP="00080DEA">
            <w:pPr>
              <w:ind w:right="38"/>
              <w:rPr>
                <w:rFonts w:ascii="Calibri" w:hAnsi="Calibri" w:cs="Calibri"/>
                <w:b/>
                <w:sz w:val="22"/>
                <w:szCs w:val="22"/>
                <w:lang w:val="en-AU"/>
              </w:rPr>
            </w:pPr>
            <w:r w:rsidRPr="00DA7BD4">
              <w:rPr>
                <w:rFonts w:ascii="Calibri" w:hAnsi="Calibri" w:cs="Calibri"/>
                <w:sz w:val="22"/>
                <w:szCs w:val="22"/>
                <w:lang w:val="en-AU"/>
              </w:rPr>
              <w:t>Some relevant and accurate evidence is provided.</w:t>
            </w:r>
          </w:p>
        </w:tc>
        <w:tc>
          <w:tcPr>
            <w:tcW w:w="958" w:type="dxa"/>
          </w:tcPr>
          <w:p w14:paraId="502988FC" w14:textId="0A839C23"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3-4</w:t>
            </w:r>
          </w:p>
        </w:tc>
      </w:tr>
      <w:tr w:rsidR="00D20A71" w:rsidRPr="00DA7BD4" w14:paraId="067AC058" w14:textId="77777777" w:rsidTr="00080DEA">
        <w:tc>
          <w:tcPr>
            <w:tcW w:w="9671" w:type="dxa"/>
          </w:tcPr>
          <w:p w14:paraId="110741B1" w14:textId="2B457F31" w:rsidR="00D20A71" w:rsidRPr="00DA7BD4" w:rsidRDefault="00D20A71" w:rsidP="00080DEA">
            <w:pPr>
              <w:ind w:right="38"/>
              <w:rPr>
                <w:rFonts w:ascii="Calibri" w:hAnsi="Calibri" w:cs="Calibri"/>
                <w:b/>
                <w:sz w:val="22"/>
                <w:szCs w:val="22"/>
                <w:lang w:val="en-AU"/>
              </w:rPr>
            </w:pPr>
            <w:r w:rsidRPr="00DA7BD4">
              <w:rPr>
                <w:rFonts w:ascii="Calibri" w:hAnsi="Calibri" w:cs="Calibri"/>
                <w:sz w:val="22"/>
                <w:szCs w:val="22"/>
                <w:lang w:val="en-AU"/>
              </w:rPr>
              <w:t>Limited evidence is provided that is sometimes inaccurate or irrelevant</w:t>
            </w:r>
            <w:r w:rsidR="002E0F07" w:rsidRPr="00DA7BD4">
              <w:rPr>
                <w:rFonts w:ascii="Calibri" w:hAnsi="Calibri" w:cs="Calibri"/>
                <w:sz w:val="22"/>
                <w:szCs w:val="22"/>
                <w:lang w:val="en-AU"/>
              </w:rPr>
              <w:t>.</w:t>
            </w:r>
          </w:p>
        </w:tc>
        <w:tc>
          <w:tcPr>
            <w:tcW w:w="958" w:type="dxa"/>
          </w:tcPr>
          <w:p w14:paraId="5E6FEA42" w14:textId="7609AC46"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2</w:t>
            </w:r>
          </w:p>
        </w:tc>
      </w:tr>
      <w:tr w:rsidR="00D20A71" w:rsidRPr="00DA7BD4" w14:paraId="58C7741A" w14:textId="77777777" w:rsidTr="00080DEA">
        <w:tc>
          <w:tcPr>
            <w:tcW w:w="9671" w:type="dxa"/>
          </w:tcPr>
          <w:p w14:paraId="2E31A5B2" w14:textId="242D57B7" w:rsidR="00D20A71" w:rsidRPr="00DA7BD4" w:rsidRDefault="00D20A71" w:rsidP="00080DEA">
            <w:pPr>
              <w:ind w:right="38"/>
              <w:rPr>
                <w:rFonts w:ascii="Calibri" w:hAnsi="Calibri" w:cs="Calibri"/>
                <w:b/>
                <w:sz w:val="22"/>
                <w:szCs w:val="22"/>
                <w:lang w:val="en-AU"/>
              </w:rPr>
            </w:pPr>
            <w:r w:rsidRPr="00DA7BD4">
              <w:rPr>
                <w:rFonts w:ascii="Calibri" w:hAnsi="Calibri" w:cs="Calibri"/>
                <w:sz w:val="22"/>
                <w:szCs w:val="22"/>
                <w:lang w:val="en-AU"/>
              </w:rPr>
              <w:t>Very limited evidence is provided or is often irrelevant or inaccurate</w:t>
            </w:r>
            <w:r w:rsidR="002E0F07" w:rsidRPr="00DA7BD4">
              <w:rPr>
                <w:rFonts w:ascii="Calibri" w:hAnsi="Calibri" w:cs="Calibri"/>
                <w:sz w:val="22"/>
                <w:szCs w:val="22"/>
                <w:lang w:val="en-AU"/>
              </w:rPr>
              <w:t>.</w:t>
            </w:r>
          </w:p>
        </w:tc>
        <w:tc>
          <w:tcPr>
            <w:tcW w:w="958" w:type="dxa"/>
          </w:tcPr>
          <w:p w14:paraId="41AE5A35" w14:textId="6C22F728"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1</w:t>
            </w:r>
          </w:p>
        </w:tc>
      </w:tr>
      <w:tr w:rsidR="00D20A71" w:rsidRPr="00DA7BD4" w14:paraId="1ACFD4D0" w14:textId="77777777" w:rsidTr="00080DEA">
        <w:tc>
          <w:tcPr>
            <w:tcW w:w="9671" w:type="dxa"/>
          </w:tcPr>
          <w:p w14:paraId="76BDE2E8" w14:textId="02D4F0FA" w:rsidR="00D20A71" w:rsidRPr="00DA7BD4" w:rsidRDefault="00D20A71" w:rsidP="00080DEA">
            <w:pPr>
              <w:ind w:right="38"/>
              <w:jc w:val="right"/>
              <w:rPr>
                <w:rFonts w:ascii="Calibri" w:hAnsi="Calibri" w:cs="Calibri"/>
                <w:b/>
                <w:sz w:val="22"/>
                <w:szCs w:val="22"/>
                <w:lang w:val="en-AU"/>
              </w:rPr>
            </w:pPr>
            <w:r w:rsidRPr="00DA7BD4">
              <w:rPr>
                <w:rFonts w:ascii="Calibri" w:hAnsi="Calibri" w:cs="Calibri"/>
                <w:b/>
                <w:sz w:val="22"/>
                <w:szCs w:val="22"/>
                <w:lang w:val="en-AU"/>
              </w:rPr>
              <w:t>Total</w:t>
            </w:r>
          </w:p>
        </w:tc>
        <w:tc>
          <w:tcPr>
            <w:tcW w:w="958" w:type="dxa"/>
          </w:tcPr>
          <w:p w14:paraId="6DB6D9D6" w14:textId="3E2D6802" w:rsidR="00D20A71" w:rsidRPr="00DA7BD4" w:rsidRDefault="00D20A71" w:rsidP="00D20A71">
            <w:pPr>
              <w:ind w:right="38"/>
              <w:jc w:val="right"/>
              <w:rPr>
                <w:rFonts w:ascii="Calibri" w:hAnsi="Calibri" w:cs="Calibri"/>
                <w:sz w:val="22"/>
                <w:szCs w:val="22"/>
                <w:lang w:val="en-AU"/>
              </w:rPr>
            </w:pPr>
            <w:r w:rsidRPr="00DA7BD4">
              <w:rPr>
                <w:rFonts w:ascii="Calibri" w:hAnsi="Calibri" w:cs="Calibri"/>
                <w:sz w:val="22"/>
                <w:szCs w:val="22"/>
                <w:lang w:val="en-AU"/>
              </w:rPr>
              <w:t>/9</w:t>
            </w:r>
          </w:p>
        </w:tc>
      </w:tr>
      <w:tr w:rsidR="00D20A71" w:rsidRPr="00DA7BD4" w14:paraId="4A426726" w14:textId="77777777" w:rsidTr="00080DEA">
        <w:tc>
          <w:tcPr>
            <w:tcW w:w="9671" w:type="dxa"/>
          </w:tcPr>
          <w:p w14:paraId="322402F5" w14:textId="6EFBEF9D" w:rsidR="00D20A71" w:rsidRPr="00DA7BD4" w:rsidRDefault="00D20A71" w:rsidP="00080DEA">
            <w:pPr>
              <w:ind w:right="38"/>
              <w:rPr>
                <w:rFonts w:ascii="Calibri" w:hAnsi="Calibri" w:cs="Calibri"/>
                <w:b/>
                <w:sz w:val="22"/>
                <w:szCs w:val="22"/>
                <w:lang w:val="en-AU"/>
              </w:rPr>
            </w:pPr>
            <w:r w:rsidRPr="00DA7BD4">
              <w:rPr>
                <w:rFonts w:ascii="Calibri" w:hAnsi="Calibri" w:cs="Calibri"/>
                <w:b/>
                <w:sz w:val="22"/>
                <w:szCs w:val="22"/>
                <w:lang w:val="en-AU"/>
              </w:rPr>
              <w:t>Conclusion</w:t>
            </w:r>
          </w:p>
        </w:tc>
        <w:tc>
          <w:tcPr>
            <w:tcW w:w="958" w:type="dxa"/>
          </w:tcPr>
          <w:p w14:paraId="2A925137" w14:textId="77777777" w:rsidR="00D20A71" w:rsidRPr="00DA7BD4" w:rsidRDefault="00D20A71" w:rsidP="001B0634">
            <w:pPr>
              <w:ind w:right="38"/>
              <w:jc w:val="center"/>
              <w:rPr>
                <w:rFonts w:ascii="Calibri" w:hAnsi="Calibri" w:cs="Calibri"/>
                <w:sz w:val="22"/>
                <w:szCs w:val="22"/>
                <w:lang w:val="en-AU"/>
              </w:rPr>
            </w:pPr>
          </w:p>
        </w:tc>
      </w:tr>
      <w:tr w:rsidR="00D20A71" w:rsidRPr="00DA7BD4" w14:paraId="7847D37A" w14:textId="77777777" w:rsidTr="00080DEA">
        <w:tc>
          <w:tcPr>
            <w:tcW w:w="9671" w:type="dxa"/>
          </w:tcPr>
          <w:p w14:paraId="707BF12C" w14:textId="573F2C90" w:rsidR="00D20A71" w:rsidRPr="00DA7BD4" w:rsidRDefault="00D20A71" w:rsidP="00080DEA">
            <w:pPr>
              <w:ind w:right="38"/>
              <w:rPr>
                <w:rFonts w:ascii="Calibri" w:hAnsi="Calibri" w:cs="Calibri"/>
                <w:b/>
                <w:sz w:val="22"/>
                <w:szCs w:val="22"/>
                <w:lang w:val="en-AU"/>
              </w:rPr>
            </w:pPr>
            <w:r w:rsidRPr="00DA7BD4">
              <w:rPr>
                <w:rFonts w:ascii="Calibri" w:hAnsi="Calibri" w:cs="Calibri"/>
                <w:sz w:val="22"/>
                <w:szCs w:val="22"/>
                <w:lang w:val="en-AU"/>
              </w:rPr>
              <w:t>Draws the essay’s argument or point of view together.</w:t>
            </w:r>
          </w:p>
        </w:tc>
        <w:tc>
          <w:tcPr>
            <w:tcW w:w="958" w:type="dxa"/>
          </w:tcPr>
          <w:p w14:paraId="5DE0130D" w14:textId="7EAE0F05"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3</w:t>
            </w:r>
          </w:p>
        </w:tc>
      </w:tr>
      <w:tr w:rsidR="00D20A71" w:rsidRPr="00DA7BD4" w14:paraId="7089B3DD" w14:textId="77777777" w:rsidTr="00080DEA">
        <w:tc>
          <w:tcPr>
            <w:tcW w:w="9671" w:type="dxa"/>
          </w:tcPr>
          <w:p w14:paraId="7688F5E3" w14:textId="7197AC91" w:rsidR="00D20A71" w:rsidRPr="00DA7BD4" w:rsidRDefault="00D20A71" w:rsidP="00080DEA">
            <w:pPr>
              <w:ind w:right="38"/>
              <w:rPr>
                <w:rFonts w:ascii="Calibri" w:hAnsi="Calibri" w:cs="Calibri"/>
                <w:b/>
                <w:sz w:val="22"/>
                <w:szCs w:val="22"/>
                <w:lang w:val="en-AU"/>
              </w:rPr>
            </w:pPr>
            <w:r w:rsidRPr="00DA7BD4">
              <w:rPr>
                <w:rFonts w:ascii="Calibri" w:hAnsi="Calibri" w:cs="Calibri"/>
                <w:sz w:val="22"/>
                <w:szCs w:val="22"/>
                <w:lang w:val="en-AU"/>
              </w:rPr>
              <w:t>Summarises the essay’s point of view.</w:t>
            </w:r>
          </w:p>
        </w:tc>
        <w:tc>
          <w:tcPr>
            <w:tcW w:w="958" w:type="dxa"/>
          </w:tcPr>
          <w:p w14:paraId="7F4E0E5B" w14:textId="76833F61"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2</w:t>
            </w:r>
          </w:p>
        </w:tc>
      </w:tr>
      <w:tr w:rsidR="00D20A71" w:rsidRPr="00DA7BD4" w14:paraId="31DDA58D" w14:textId="77777777" w:rsidTr="00080DEA">
        <w:tc>
          <w:tcPr>
            <w:tcW w:w="9671" w:type="dxa"/>
          </w:tcPr>
          <w:p w14:paraId="031E8C6C" w14:textId="1C6BC836" w:rsidR="00D20A71" w:rsidRPr="00DA7BD4" w:rsidRDefault="00D20A71" w:rsidP="00080DEA">
            <w:pPr>
              <w:ind w:right="38"/>
              <w:rPr>
                <w:rFonts w:ascii="Calibri" w:hAnsi="Calibri" w:cs="Calibri"/>
                <w:b/>
                <w:sz w:val="22"/>
                <w:szCs w:val="22"/>
                <w:lang w:val="en-AU"/>
              </w:rPr>
            </w:pPr>
            <w:r w:rsidRPr="00DA7BD4">
              <w:rPr>
                <w:rFonts w:ascii="Calibri" w:hAnsi="Calibri" w:cs="Calibri"/>
                <w:sz w:val="22"/>
                <w:szCs w:val="22"/>
                <w:lang w:val="en-AU"/>
              </w:rPr>
              <w:t>Is based on the essay’s general focus.</w:t>
            </w:r>
          </w:p>
        </w:tc>
        <w:tc>
          <w:tcPr>
            <w:tcW w:w="958" w:type="dxa"/>
          </w:tcPr>
          <w:p w14:paraId="45FDBA37" w14:textId="24236327" w:rsidR="00D20A71" w:rsidRPr="00DA7BD4" w:rsidRDefault="00D20A71" w:rsidP="001B0634">
            <w:pPr>
              <w:ind w:right="38"/>
              <w:jc w:val="center"/>
              <w:rPr>
                <w:rFonts w:ascii="Calibri" w:hAnsi="Calibri" w:cs="Calibri"/>
                <w:sz w:val="22"/>
                <w:szCs w:val="22"/>
                <w:lang w:val="en-AU"/>
              </w:rPr>
            </w:pPr>
            <w:r w:rsidRPr="00DA7BD4">
              <w:rPr>
                <w:rFonts w:ascii="Calibri" w:hAnsi="Calibri" w:cs="Calibri"/>
                <w:sz w:val="22"/>
                <w:szCs w:val="22"/>
                <w:lang w:val="en-AU"/>
              </w:rPr>
              <w:t>1</w:t>
            </w:r>
          </w:p>
        </w:tc>
      </w:tr>
      <w:tr w:rsidR="00D20A71" w:rsidRPr="00DA7BD4" w14:paraId="6321C508" w14:textId="77777777" w:rsidTr="00080DEA">
        <w:tc>
          <w:tcPr>
            <w:tcW w:w="9671" w:type="dxa"/>
          </w:tcPr>
          <w:p w14:paraId="4EB6BD94" w14:textId="6DEC6ED2" w:rsidR="00D20A71" w:rsidRPr="00DA7BD4" w:rsidRDefault="00D20A71" w:rsidP="00D20A71">
            <w:pPr>
              <w:ind w:right="38"/>
              <w:jc w:val="right"/>
              <w:rPr>
                <w:rFonts w:ascii="Calibri" w:hAnsi="Calibri" w:cs="Calibri"/>
                <w:b/>
                <w:sz w:val="22"/>
                <w:szCs w:val="22"/>
                <w:lang w:val="en-AU"/>
              </w:rPr>
            </w:pPr>
            <w:r w:rsidRPr="00DA7BD4">
              <w:rPr>
                <w:rFonts w:ascii="Calibri" w:hAnsi="Calibri" w:cs="Calibri"/>
                <w:b/>
                <w:sz w:val="22"/>
                <w:szCs w:val="22"/>
                <w:lang w:val="en-AU"/>
              </w:rPr>
              <w:t>Total Marks</w:t>
            </w:r>
          </w:p>
        </w:tc>
        <w:tc>
          <w:tcPr>
            <w:tcW w:w="958" w:type="dxa"/>
          </w:tcPr>
          <w:p w14:paraId="5393AB5C" w14:textId="226458C4" w:rsidR="00D20A71" w:rsidRPr="00DA7BD4" w:rsidRDefault="00D20A71" w:rsidP="00D20A71">
            <w:pPr>
              <w:ind w:right="38"/>
              <w:jc w:val="right"/>
              <w:rPr>
                <w:rFonts w:ascii="Calibri" w:hAnsi="Calibri" w:cs="Calibri"/>
                <w:sz w:val="22"/>
                <w:szCs w:val="22"/>
                <w:lang w:val="en-AU"/>
              </w:rPr>
            </w:pPr>
            <w:r w:rsidRPr="00DA7BD4">
              <w:rPr>
                <w:rFonts w:ascii="Calibri" w:hAnsi="Calibri" w:cs="Calibri"/>
                <w:sz w:val="22"/>
                <w:szCs w:val="22"/>
                <w:lang w:val="en-AU"/>
              </w:rPr>
              <w:t>/25</w:t>
            </w:r>
          </w:p>
        </w:tc>
      </w:tr>
    </w:tbl>
    <w:p w14:paraId="1E0D55A5" w14:textId="5D7521AF" w:rsidR="00C52413" w:rsidRPr="000409FA" w:rsidRDefault="00AC3E41" w:rsidP="009F3FF9">
      <w:pPr>
        <w:ind w:left="142" w:right="38"/>
        <w:jc w:val="center"/>
        <w:rPr>
          <w:rFonts w:ascii="Calibri" w:hAnsi="Calibri" w:cs="Calibri"/>
          <w:sz w:val="22"/>
          <w:szCs w:val="22"/>
          <w:lang w:val="en-AU" w:eastAsia="en-AU"/>
        </w:rPr>
      </w:pPr>
      <w:r w:rsidRPr="00DA7BD4">
        <w:rPr>
          <w:rFonts w:ascii="Calibri" w:hAnsi="Calibri" w:cs="Calibri"/>
          <w:sz w:val="22"/>
          <w:szCs w:val="22"/>
        </w:rPr>
        <w:br w:type="page"/>
      </w:r>
    </w:p>
    <w:p w14:paraId="1E218EC0" w14:textId="77777777" w:rsidR="009F3FF9" w:rsidRPr="009F3FF9" w:rsidRDefault="009F3FF9" w:rsidP="009F3FF9">
      <w:pPr>
        <w:jc w:val="center"/>
        <w:rPr>
          <w:rFonts w:asciiTheme="minorHAnsi" w:hAnsiTheme="minorHAnsi"/>
          <w:b/>
          <w:sz w:val="22"/>
          <w:szCs w:val="22"/>
        </w:rPr>
      </w:pPr>
      <w:r w:rsidRPr="009F3FF9">
        <w:rPr>
          <w:rFonts w:asciiTheme="minorHAnsi" w:hAnsiTheme="minorHAnsi"/>
          <w:b/>
          <w:sz w:val="22"/>
          <w:szCs w:val="22"/>
        </w:rPr>
        <w:lastRenderedPageBreak/>
        <w:t>MODERN HISTORY</w:t>
      </w:r>
    </w:p>
    <w:p w14:paraId="2BC3E00C" w14:textId="0728A03F"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Source Analysis Questions</w:t>
      </w:r>
      <w:r w:rsidR="00957E42">
        <w:rPr>
          <w:rFonts w:asciiTheme="majorHAnsi" w:hAnsiTheme="majorHAnsi" w:cstheme="majorHAnsi"/>
          <w:b/>
          <w:sz w:val="22"/>
          <w:szCs w:val="22"/>
        </w:rPr>
        <w:t>:</w:t>
      </w:r>
      <w:r w:rsidRPr="009F3FF9">
        <w:rPr>
          <w:rFonts w:asciiTheme="majorHAnsi" w:hAnsiTheme="majorHAnsi" w:cstheme="majorHAnsi"/>
          <w:b/>
          <w:sz w:val="22"/>
          <w:szCs w:val="22"/>
        </w:rPr>
        <w:t xml:space="preserve"> </w:t>
      </w:r>
      <w:r w:rsidR="00957E42">
        <w:rPr>
          <w:rFonts w:asciiTheme="majorHAnsi" w:hAnsiTheme="majorHAnsi" w:cstheme="majorHAnsi"/>
          <w:b/>
          <w:sz w:val="22"/>
          <w:szCs w:val="22"/>
        </w:rPr>
        <w:t xml:space="preserve">Set </w:t>
      </w:r>
      <w:r w:rsidRPr="009F3FF9">
        <w:rPr>
          <w:rFonts w:asciiTheme="majorHAnsi" w:hAnsiTheme="majorHAnsi" w:cstheme="majorHAnsi"/>
          <w:b/>
          <w:sz w:val="22"/>
          <w:szCs w:val="22"/>
        </w:rPr>
        <w:t>#1</w:t>
      </w:r>
    </w:p>
    <w:p w14:paraId="1476EEF9" w14:textId="77777777" w:rsidR="009F3FF9" w:rsidRPr="009F3FF9" w:rsidRDefault="009F3FF9" w:rsidP="009F3FF9">
      <w:pPr>
        <w:jc w:val="center"/>
        <w:rPr>
          <w:rFonts w:asciiTheme="majorHAnsi" w:hAnsiTheme="majorHAnsi" w:cstheme="majorHAnsi"/>
          <w:sz w:val="22"/>
          <w:szCs w:val="22"/>
        </w:rPr>
      </w:pPr>
    </w:p>
    <w:p w14:paraId="31BA8C4B" w14:textId="77777777" w:rsidR="009F3FF9" w:rsidRPr="009F3FF9" w:rsidRDefault="009F3FF9" w:rsidP="009F3FF9">
      <w:pPr>
        <w:jc w:val="center"/>
        <w:rPr>
          <w:rFonts w:asciiTheme="majorHAnsi" w:hAnsiTheme="majorHAnsi" w:cstheme="majorHAnsi"/>
          <w:b/>
          <w:sz w:val="22"/>
          <w:szCs w:val="22"/>
          <w:u w:val="single"/>
        </w:rPr>
      </w:pPr>
      <w:r w:rsidRPr="009F3FF9">
        <w:rPr>
          <w:rFonts w:asciiTheme="majorHAnsi" w:hAnsiTheme="majorHAnsi" w:cstheme="majorHAnsi"/>
          <w:b/>
          <w:sz w:val="22"/>
          <w:szCs w:val="22"/>
          <w:u w:val="single"/>
        </w:rPr>
        <w:t>Note: Need to make specific reference to relevant supporting evidence from the sources.</w:t>
      </w:r>
    </w:p>
    <w:p w14:paraId="5CA4D7CF" w14:textId="77777777" w:rsidR="009F3FF9" w:rsidRPr="009F3FF9" w:rsidRDefault="009F3FF9" w:rsidP="009F3FF9">
      <w:pPr>
        <w:rPr>
          <w:rFonts w:asciiTheme="majorHAnsi" w:hAnsiTheme="majorHAnsi" w:cstheme="majorHAnsi"/>
          <w:sz w:val="22"/>
          <w:szCs w:val="22"/>
        </w:rPr>
      </w:pPr>
    </w:p>
    <w:p w14:paraId="3AF813BD" w14:textId="77777777" w:rsidR="009F3FF9" w:rsidRPr="009F3FF9" w:rsidRDefault="009F3FF9" w:rsidP="009F3FF9">
      <w:pPr>
        <w:rPr>
          <w:rFonts w:asciiTheme="majorHAnsi" w:hAnsiTheme="majorHAnsi" w:cstheme="majorHAnsi"/>
          <w:sz w:val="22"/>
          <w:szCs w:val="22"/>
        </w:rPr>
      </w:pPr>
    </w:p>
    <w:p w14:paraId="5A1A16F2" w14:textId="77777777" w:rsidR="009F3FF9" w:rsidRPr="009F3FF9" w:rsidRDefault="009F3FF9" w:rsidP="0073125A">
      <w:pPr>
        <w:pStyle w:val="ListParagraph"/>
        <w:numPr>
          <w:ilvl w:val="0"/>
          <w:numId w:val="37"/>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Compare and contrast the messages of Sources 1 and 2.</w:t>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t>(4 marks)</w:t>
      </w:r>
    </w:p>
    <w:p w14:paraId="35EF2139" w14:textId="77777777" w:rsidR="009F3FF9" w:rsidRPr="009F3FF9" w:rsidRDefault="009F3FF9" w:rsidP="009F3FF9">
      <w:pPr>
        <w:pStyle w:val="ListParagraph"/>
        <w:rPr>
          <w:rFonts w:asciiTheme="majorHAnsi" w:hAnsiTheme="majorHAnsi" w:cstheme="majorHAnsi"/>
          <w:sz w:val="22"/>
          <w:szCs w:val="22"/>
        </w:rPr>
      </w:pPr>
    </w:p>
    <w:tbl>
      <w:tblPr>
        <w:tblStyle w:val="TableGrid"/>
        <w:tblW w:w="0" w:type="auto"/>
        <w:tblInd w:w="720" w:type="dxa"/>
        <w:tblLook w:val="04A0" w:firstRow="1" w:lastRow="0" w:firstColumn="1" w:lastColumn="0" w:noHBand="0" w:noVBand="1"/>
      </w:tblPr>
      <w:tblGrid>
        <w:gridCol w:w="8177"/>
        <w:gridCol w:w="1785"/>
      </w:tblGrid>
      <w:tr w:rsidR="009F3FF9" w:rsidRPr="009F3FF9" w14:paraId="0E5D6D2D" w14:textId="77777777" w:rsidTr="009F3FF9">
        <w:tc>
          <w:tcPr>
            <w:tcW w:w="8177" w:type="dxa"/>
          </w:tcPr>
          <w:p w14:paraId="31DA6358" w14:textId="77777777" w:rsidR="009F3FF9" w:rsidRPr="009F3FF9" w:rsidRDefault="009F3FF9" w:rsidP="009F3FF9">
            <w:pPr>
              <w:pStyle w:val="ListParagraph"/>
              <w:ind w:left="0"/>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2222066E" w14:textId="77777777" w:rsidR="009F3FF9" w:rsidRPr="009F3FF9" w:rsidRDefault="009F3FF9" w:rsidP="009F3FF9">
            <w:pPr>
              <w:pStyle w:val="ListParagraph"/>
              <w:ind w:left="0"/>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06E9595F" w14:textId="77777777" w:rsidTr="009F3FF9">
        <w:tc>
          <w:tcPr>
            <w:tcW w:w="8177" w:type="dxa"/>
          </w:tcPr>
          <w:p w14:paraId="31320834"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Reference to the messages in Source 1 and Source 2</w:t>
            </w:r>
          </w:p>
        </w:tc>
        <w:tc>
          <w:tcPr>
            <w:tcW w:w="1785" w:type="dxa"/>
          </w:tcPr>
          <w:p w14:paraId="677176D9" w14:textId="77777777" w:rsidR="009F3FF9" w:rsidRPr="009F3FF9" w:rsidRDefault="009F3FF9" w:rsidP="009F3FF9">
            <w:pPr>
              <w:pStyle w:val="ListParagraph"/>
              <w:ind w:left="0"/>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3111C89F" w14:textId="77777777" w:rsidTr="009F3FF9">
        <w:tc>
          <w:tcPr>
            <w:tcW w:w="8177" w:type="dxa"/>
          </w:tcPr>
          <w:p w14:paraId="411652A0"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Points of comparison of the message(s) in Source 1 and Source 2</w:t>
            </w:r>
          </w:p>
        </w:tc>
        <w:tc>
          <w:tcPr>
            <w:tcW w:w="1785" w:type="dxa"/>
          </w:tcPr>
          <w:p w14:paraId="106C980C" w14:textId="77777777" w:rsidR="009F3FF9" w:rsidRPr="009F3FF9" w:rsidRDefault="009F3FF9" w:rsidP="009F3FF9">
            <w:pPr>
              <w:pStyle w:val="ListParagraph"/>
              <w:ind w:left="0"/>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134D3034" w14:textId="77777777" w:rsidTr="009F3FF9">
        <w:tc>
          <w:tcPr>
            <w:tcW w:w="8177" w:type="dxa"/>
          </w:tcPr>
          <w:p w14:paraId="124A4173"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Points of contrast of the message in Source 1 and Source 2</w:t>
            </w:r>
          </w:p>
        </w:tc>
        <w:tc>
          <w:tcPr>
            <w:tcW w:w="1785" w:type="dxa"/>
          </w:tcPr>
          <w:p w14:paraId="45BD8968" w14:textId="77777777" w:rsidR="009F3FF9" w:rsidRPr="009F3FF9" w:rsidRDefault="009F3FF9" w:rsidP="009F3FF9">
            <w:pPr>
              <w:pStyle w:val="ListParagraph"/>
              <w:ind w:left="0"/>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1841FEBF" w14:textId="77777777" w:rsidTr="009F3FF9">
        <w:tc>
          <w:tcPr>
            <w:tcW w:w="8177" w:type="dxa"/>
          </w:tcPr>
          <w:p w14:paraId="133EF111" w14:textId="77777777" w:rsidR="009F3FF9" w:rsidRPr="009F3FF9" w:rsidRDefault="009F3FF9" w:rsidP="009F3FF9">
            <w:pPr>
              <w:pStyle w:val="ListParagraph"/>
              <w:ind w:left="0"/>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70B2D929" w14:textId="77777777" w:rsidR="009F3FF9" w:rsidRPr="009F3FF9" w:rsidRDefault="009F3FF9" w:rsidP="009F3FF9">
            <w:pPr>
              <w:pStyle w:val="ListParagraph"/>
              <w:ind w:left="0"/>
              <w:jc w:val="center"/>
              <w:rPr>
                <w:rFonts w:asciiTheme="majorHAnsi" w:hAnsiTheme="majorHAnsi" w:cstheme="majorHAnsi"/>
                <w:b/>
                <w:sz w:val="22"/>
                <w:szCs w:val="22"/>
              </w:rPr>
            </w:pPr>
            <w:r w:rsidRPr="009F3FF9">
              <w:rPr>
                <w:rFonts w:asciiTheme="majorHAnsi" w:hAnsiTheme="majorHAnsi" w:cstheme="majorHAnsi"/>
                <w:b/>
                <w:sz w:val="22"/>
                <w:szCs w:val="22"/>
              </w:rPr>
              <w:t>4</w:t>
            </w:r>
          </w:p>
        </w:tc>
      </w:tr>
      <w:tr w:rsidR="009F3FF9" w:rsidRPr="009F3FF9" w14:paraId="64377C8C" w14:textId="77777777" w:rsidTr="009F3FF9">
        <w:tc>
          <w:tcPr>
            <w:tcW w:w="9962" w:type="dxa"/>
            <w:gridSpan w:val="2"/>
          </w:tcPr>
          <w:p w14:paraId="36D69AD0" w14:textId="77777777" w:rsidR="009F3FF9" w:rsidRPr="009F3FF9" w:rsidRDefault="009F3FF9" w:rsidP="009F3FF9">
            <w:pPr>
              <w:pStyle w:val="ListParagraph"/>
              <w:ind w:left="0"/>
              <w:rPr>
                <w:rFonts w:asciiTheme="majorHAnsi" w:hAnsiTheme="majorHAnsi" w:cstheme="majorHAnsi"/>
                <w:b/>
                <w:sz w:val="22"/>
                <w:szCs w:val="22"/>
              </w:rPr>
            </w:pPr>
            <w:r w:rsidRPr="009F3FF9">
              <w:rPr>
                <w:rFonts w:asciiTheme="majorHAnsi" w:hAnsiTheme="majorHAnsi" w:cstheme="majorHAnsi"/>
                <w:b/>
                <w:sz w:val="22"/>
                <w:szCs w:val="22"/>
              </w:rPr>
              <w:t>Note:</w:t>
            </w:r>
          </w:p>
          <w:p w14:paraId="61FDE498"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Look for the message of each of the sources.  Evidence should be sourced from the documents themselves to support the message.</w:t>
            </w:r>
          </w:p>
        </w:tc>
      </w:tr>
    </w:tbl>
    <w:p w14:paraId="3FB20530" w14:textId="77777777" w:rsidR="009F3FF9" w:rsidRPr="009F3FF9" w:rsidRDefault="009F3FF9" w:rsidP="009F3FF9">
      <w:pPr>
        <w:rPr>
          <w:rFonts w:asciiTheme="majorHAnsi" w:hAnsiTheme="majorHAnsi" w:cstheme="majorHAnsi"/>
          <w:sz w:val="22"/>
          <w:szCs w:val="22"/>
        </w:rPr>
      </w:pPr>
    </w:p>
    <w:p w14:paraId="2B7DE5B8" w14:textId="77777777" w:rsidR="009F3FF9" w:rsidRPr="009F3FF9" w:rsidRDefault="009F3FF9" w:rsidP="009F3FF9">
      <w:pPr>
        <w:rPr>
          <w:rFonts w:asciiTheme="majorHAnsi" w:hAnsiTheme="majorHAnsi" w:cstheme="majorHAnsi"/>
          <w:sz w:val="22"/>
          <w:szCs w:val="22"/>
        </w:rPr>
      </w:pPr>
    </w:p>
    <w:p w14:paraId="17E2912C" w14:textId="690689A2" w:rsidR="009F3FF9" w:rsidRPr="009F3FF9" w:rsidRDefault="009F3FF9" w:rsidP="0073125A">
      <w:pPr>
        <w:pStyle w:val="ListParagraph"/>
        <w:numPr>
          <w:ilvl w:val="0"/>
          <w:numId w:val="37"/>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Evaluate the usefulness, in terms of strengths and weaknesses, of Source</w:t>
      </w:r>
      <w:r w:rsidR="00636F28">
        <w:rPr>
          <w:rFonts w:asciiTheme="majorHAnsi" w:hAnsiTheme="majorHAnsi" w:cstheme="majorHAnsi"/>
          <w:sz w:val="22"/>
          <w:szCs w:val="22"/>
        </w:rPr>
        <w:t>s 1 and 2 as representations of</w:t>
      </w:r>
      <w:r w:rsidRPr="009F3FF9">
        <w:rPr>
          <w:rFonts w:asciiTheme="majorHAnsi" w:hAnsiTheme="majorHAnsi" w:cstheme="majorHAnsi"/>
          <w:sz w:val="22"/>
          <w:szCs w:val="22"/>
        </w:rPr>
        <w:t>?</w:t>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t>(5 marks)</w:t>
      </w:r>
    </w:p>
    <w:p w14:paraId="69E809D7" w14:textId="77777777" w:rsidR="009F3FF9" w:rsidRPr="009F3FF9" w:rsidRDefault="009F3FF9" w:rsidP="009F3FF9">
      <w:pPr>
        <w:rPr>
          <w:rFonts w:asciiTheme="majorHAnsi" w:hAnsiTheme="majorHAnsi" w:cstheme="maj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703BF4F2" w14:textId="77777777" w:rsidTr="009F3FF9">
        <w:tc>
          <w:tcPr>
            <w:tcW w:w="8222" w:type="dxa"/>
          </w:tcPr>
          <w:p w14:paraId="05CE7A8A"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5D3FB628"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25792F7A" w14:textId="77777777" w:rsidTr="009F3FF9">
        <w:tc>
          <w:tcPr>
            <w:tcW w:w="8222" w:type="dxa"/>
          </w:tcPr>
          <w:p w14:paraId="4730CEA4" w14:textId="4D6DE0D2"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Provide an example of a strength and weakness of </w:t>
            </w:r>
            <w:r w:rsidR="00636F28">
              <w:rPr>
                <w:rFonts w:asciiTheme="majorHAnsi" w:hAnsiTheme="majorHAnsi" w:cstheme="majorHAnsi"/>
                <w:sz w:val="22"/>
                <w:szCs w:val="22"/>
              </w:rPr>
              <w:t>Source 1 as a representation of</w:t>
            </w:r>
            <w:r w:rsidRPr="009F3FF9">
              <w:rPr>
                <w:rFonts w:asciiTheme="majorHAnsi" w:hAnsiTheme="majorHAnsi" w:cstheme="majorHAnsi"/>
                <w:sz w:val="22"/>
                <w:szCs w:val="22"/>
              </w:rPr>
              <w:t xml:space="preserve">? </w:t>
            </w:r>
          </w:p>
        </w:tc>
        <w:tc>
          <w:tcPr>
            <w:tcW w:w="1785" w:type="dxa"/>
          </w:tcPr>
          <w:p w14:paraId="3674449E"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714CDBF4" w14:textId="77777777" w:rsidTr="009F3FF9">
        <w:tc>
          <w:tcPr>
            <w:tcW w:w="8222" w:type="dxa"/>
          </w:tcPr>
          <w:p w14:paraId="351F1923" w14:textId="1A6391FD"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Provide an example of a strength and weakness of </w:t>
            </w:r>
            <w:r w:rsidR="00636F28">
              <w:rPr>
                <w:rFonts w:asciiTheme="majorHAnsi" w:hAnsiTheme="majorHAnsi" w:cstheme="majorHAnsi"/>
                <w:sz w:val="22"/>
                <w:szCs w:val="22"/>
              </w:rPr>
              <w:t>Source 2 as a representation of</w:t>
            </w:r>
            <w:r w:rsidRPr="009F3FF9">
              <w:rPr>
                <w:rFonts w:asciiTheme="majorHAnsi" w:hAnsiTheme="majorHAnsi" w:cstheme="majorHAnsi"/>
                <w:sz w:val="22"/>
                <w:szCs w:val="22"/>
              </w:rPr>
              <w:t>?</w:t>
            </w:r>
          </w:p>
        </w:tc>
        <w:tc>
          <w:tcPr>
            <w:tcW w:w="1785" w:type="dxa"/>
          </w:tcPr>
          <w:p w14:paraId="051427F0"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3BC848B2" w14:textId="77777777" w:rsidTr="009F3FF9">
        <w:tc>
          <w:tcPr>
            <w:tcW w:w="8222" w:type="dxa"/>
          </w:tcPr>
          <w:p w14:paraId="2C9F2191"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Evaluation of the usefulness of the sources</w:t>
            </w:r>
          </w:p>
        </w:tc>
        <w:tc>
          <w:tcPr>
            <w:tcW w:w="1785" w:type="dxa"/>
          </w:tcPr>
          <w:p w14:paraId="6FD79050"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6FDD9557" w14:textId="77777777" w:rsidTr="009F3FF9">
        <w:tc>
          <w:tcPr>
            <w:tcW w:w="8222" w:type="dxa"/>
          </w:tcPr>
          <w:p w14:paraId="0D99A36B"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5A1EEFAD"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5</w:t>
            </w:r>
          </w:p>
        </w:tc>
      </w:tr>
      <w:tr w:rsidR="009F3FF9" w:rsidRPr="009F3FF9" w14:paraId="68D5545E" w14:textId="77777777" w:rsidTr="009F3FF9">
        <w:tc>
          <w:tcPr>
            <w:tcW w:w="10007" w:type="dxa"/>
            <w:gridSpan w:val="2"/>
          </w:tcPr>
          <w:p w14:paraId="22B70E1D"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63A52A67" w14:textId="2CEEACCF"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Higher marks should be awarded to candidates who look at both the strengths and weaknesses of the sources provided</w:t>
            </w:r>
            <w:r w:rsidR="00636F28">
              <w:rPr>
                <w:rFonts w:asciiTheme="majorHAnsi" w:hAnsiTheme="majorHAnsi" w:cstheme="majorHAnsi"/>
                <w:sz w:val="22"/>
                <w:szCs w:val="22"/>
              </w:rPr>
              <w:t xml:space="preserve"> in terms of how they represent</w:t>
            </w:r>
            <w:r w:rsidRPr="009F3FF9">
              <w:rPr>
                <w:rFonts w:asciiTheme="majorHAnsi" w:hAnsiTheme="majorHAnsi" w:cstheme="majorHAnsi"/>
                <w:sz w:val="22"/>
                <w:szCs w:val="22"/>
              </w:rPr>
              <w:t>?</w:t>
            </w:r>
          </w:p>
          <w:p w14:paraId="52589047"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b/>
                <w:bCs/>
                <w:sz w:val="22"/>
                <w:szCs w:val="22"/>
              </w:rPr>
              <w:t>Usefulness</w:t>
            </w:r>
            <w:r w:rsidRPr="009F3FF9">
              <w:rPr>
                <w:rFonts w:asciiTheme="majorHAnsi" w:hAnsiTheme="majorHAnsi" w:cstheme="majorHAnsi"/>
                <w:sz w:val="22"/>
                <w:szCs w:val="22"/>
              </w:rPr>
              <w:t xml:space="preserve"> – content covered; origin; purpose; reliability; relevance; bias; limitation; context</w:t>
            </w:r>
          </w:p>
          <w:p w14:paraId="2AA3CBFC" w14:textId="77777777" w:rsidR="009F3FF9" w:rsidRPr="009F3FF9" w:rsidRDefault="009F3FF9" w:rsidP="009F3FF9">
            <w:pPr>
              <w:rPr>
                <w:rFonts w:asciiTheme="majorHAnsi" w:hAnsiTheme="majorHAnsi" w:cstheme="majorHAnsi"/>
                <w:sz w:val="22"/>
                <w:szCs w:val="22"/>
              </w:rPr>
            </w:pPr>
          </w:p>
        </w:tc>
      </w:tr>
    </w:tbl>
    <w:p w14:paraId="5B128179" w14:textId="77777777" w:rsidR="009F3FF9" w:rsidRPr="009F3FF9" w:rsidRDefault="009F3FF9" w:rsidP="009F3FF9">
      <w:pPr>
        <w:rPr>
          <w:rFonts w:asciiTheme="majorHAnsi" w:hAnsiTheme="majorHAnsi" w:cstheme="majorHAnsi"/>
          <w:sz w:val="22"/>
          <w:szCs w:val="22"/>
        </w:rPr>
      </w:pPr>
    </w:p>
    <w:p w14:paraId="6FFDEB4D" w14:textId="77777777" w:rsidR="009F3FF9" w:rsidRPr="009F3FF9" w:rsidRDefault="009F3FF9" w:rsidP="009F3FF9">
      <w:pPr>
        <w:rPr>
          <w:rFonts w:asciiTheme="majorHAnsi" w:hAnsiTheme="majorHAnsi" w:cstheme="majorHAnsi"/>
          <w:sz w:val="22"/>
          <w:szCs w:val="22"/>
        </w:rPr>
      </w:pPr>
    </w:p>
    <w:p w14:paraId="7B38DBD6"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  © Explain the historical context of Source 3.</w:t>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t>(4 marks)</w:t>
      </w:r>
    </w:p>
    <w:p w14:paraId="4F568C1D" w14:textId="77777777" w:rsidR="009F3FF9" w:rsidRPr="009F3FF9" w:rsidRDefault="009F3FF9" w:rsidP="009F3FF9">
      <w:pPr>
        <w:rPr>
          <w:rFonts w:asciiTheme="majorHAnsi" w:hAnsiTheme="majorHAnsi" w:cstheme="maj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6978C1D9" w14:textId="77777777" w:rsidTr="009F3FF9">
        <w:tc>
          <w:tcPr>
            <w:tcW w:w="8222" w:type="dxa"/>
          </w:tcPr>
          <w:p w14:paraId="464A199D"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23C57726"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63A4F7D8" w14:textId="77777777" w:rsidTr="009F3FF9">
        <w:tc>
          <w:tcPr>
            <w:tcW w:w="8222" w:type="dxa"/>
          </w:tcPr>
          <w:p w14:paraId="58B181E4"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Identify the focus of the source</w:t>
            </w:r>
          </w:p>
        </w:tc>
        <w:tc>
          <w:tcPr>
            <w:tcW w:w="1785" w:type="dxa"/>
          </w:tcPr>
          <w:p w14:paraId="2CD0DC6C"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048D747A" w14:textId="77777777" w:rsidTr="009F3FF9">
        <w:tc>
          <w:tcPr>
            <w:tcW w:w="8222" w:type="dxa"/>
          </w:tcPr>
          <w:p w14:paraId="4AC506CA"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Outline the causes or events that led to the focus of the source</w:t>
            </w:r>
          </w:p>
        </w:tc>
        <w:tc>
          <w:tcPr>
            <w:tcW w:w="1785" w:type="dxa"/>
          </w:tcPr>
          <w:p w14:paraId="03A24DC0"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5BDD231E" w14:textId="77777777" w:rsidTr="009F3FF9">
        <w:tc>
          <w:tcPr>
            <w:tcW w:w="8222" w:type="dxa"/>
          </w:tcPr>
          <w:p w14:paraId="41BA28DD"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Provide specific details for the focus of the source,</w:t>
            </w:r>
          </w:p>
          <w:p w14:paraId="1DBE7723"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Dates/events/people/places/ideas</w:t>
            </w:r>
          </w:p>
        </w:tc>
        <w:tc>
          <w:tcPr>
            <w:tcW w:w="1785" w:type="dxa"/>
          </w:tcPr>
          <w:p w14:paraId="2EED2CD1"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12A0B5DC" w14:textId="77777777" w:rsidTr="009F3FF9">
        <w:tc>
          <w:tcPr>
            <w:tcW w:w="8222" w:type="dxa"/>
          </w:tcPr>
          <w:p w14:paraId="4D9923E5"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0702D48C"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3</w:t>
            </w:r>
          </w:p>
        </w:tc>
      </w:tr>
      <w:tr w:rsidR="009F3FF9" w:rsidRPr="009F3FF9" w14:paraId="5E88A0CF" w14:textId="77777777" w:rsidTr="009F3FF9">
        <w:tc>
          <w:tcPr>
            <w:tcW w:w="10007" w:type="dxa"/>
            <w:gridSpan w:val="2"/>
          </w:tcPr>
          <w:p w14:paraId="3A6D78D6"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14C18143"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This question is concerned with the historical context in which the source is located.  The answer must concentrate on what is in the source and relevance/significance. </w:t>
            </w:r>
          </w:p>
        </w:tc>
      </w:tr>
    </w:tbl>
    <w:p w14:paraId="3A8E0B41" w14:textId="77777777" w:rsidR="009F3FF9" w:rsidRPr="009F3FF9" w:rsidRDefault="009F3FF9" w:rsidP="009F3FF9">
      <w:pPr>
        <w:rPr>
          <w:rFonts w:asciiTheme="majorHAnsi" w:hAnsiTheme="majorHAnsi" w:cstheme="majorHAnsi"/>
          <w:sz w:val="22"/>
          <w:szCs w:val="22"/>
        </w:rPr>
      </w:pPr>
    </w:p>
    <w:p w14:paraId="76527F39" w14:textId="77777777" w:rsidR="009F3FF9" w:rsidRDefault="009F3FF9" w:rsidP="009F3FF9">
      <w:pPr>
        <w:rPr>
          <w:rFonts w:asciiTheme="majorHAnsi" w:hAnsiTheme="majorHAnsi" w:cstheme="majorHAnsi"/>
          <w:sz w:val="22"/>
          <w:szCs w:val="22"/>
        </w:rPr>
      </w:pPr>
    </w:p>
    <w:p w14:paraId="7D7A3130" w14:textId="77777777" w:rsidR="009F3FF9" w:rsidRDefault="009F3FF9" w:rsidP="009F3FF9">
      <w:pPr>
        <w:rPr>
          <w:rFonts w:asciiTheme="majorHAnsi" w:hAnsiTheme="majorHAnsi" w:cstheme="majorHAnsi"/>
          <w:sz w:val="22"/>
          <w:szCs w:val="22"/>
        </w:rPr>
      </w:pPr>
    </w:p>
    <w:p w14:paraId="53BE01A3" w14:textId="77777777" w:rsidR="009F3FF9" w:rsidRDefault="009F3FF9" w:rsidP="009F3FF9">
      <w:pPr>
        <w:rPr>
          <w:rFonts w:asciiTheme="majorHAnsi" w:hAnsiTheme="majorHAnsi" w:cstheme="majorHAnsi"/>
          <w:sz w:val="22"/>
          <w:szCs w:val="22"/>
        </w:rPr>
      </w:pPr>
    </w:p>
    <w:p w14:paraId="3B51BD15" w14:textId="77777777" w:rsidR="009F3FF9" w:rsidRDefault="009F3FF9" w:rsidP="009F3FF9">
      <w:pPr>
        <w:rPr>
          <w:rFonts w:asciiTheme="majorHAnsi" w:hAnsiTheme="majorHAnsi" w:cstheme="majorHAnsi"/>
          <w:sz w:val="22"/>
          <w:szCs w:val="22"/>
        </w:rPr>
      </w:pPr>
    </w:p>
    <w:p w14:paraId="49CF9390" w14:textId="77777777" w:rsidR="009F3FF9" w:rsidRDefault="009F3FF9" w:rsidP="009F3FF9">
      <w:pPr>
        <w:rPr>
          <w:rFonts w:asciiTheme="majorHAnsi" w:hAnsiTheme="majorHAnsi" w:cstheme="majorHAnsi"/>
          <w:sz w:val="22"/>
          <w:szCs w:val="22"/>
        </w:rPr>
      </w:pPr>
    </w:p>
    <w:p w14:paraId="3B5CD959" w14:textId="77777777" w:rsidR="009F3FF9" w:rsidRDefault="009F3FF9" w:rsidP="009F3FF9">
      <w:pPr>
        <w:rPr>
          <w:rFonts w:asciiTheme="majorHAnsi" w:hAnsiTheme="majorHAnsi" w:cstheme="majorHAnsi"/>
          <w:sz w:val="22"/>
          <w:szCs w:val="22"/>
        </w:rPr>
      </w:pPr>
    </w:p>
    <w:p w14:paraId="740B0398" w14:textId="77777777" w:rsidR="009F3FF9" w:rsidRDefault="009F3FF9" w:rsidP="009F3FF9">
      <w:pPr>
        <w:rPr>
          <w:rFonts w:asciiTheme="majorHAnsi" w:hAnsiTheme="majorHAnsi" w:cstheme="majorHAnsi"/>
          <w:sz w:val="22"/>
          <w:szCs w:val="22"/>
        </w:rPr>
      </w:pPr>
    </w:p>
    <w:p w14:paraId="6595DD5F" w14:textId="77777777" w:rsidR="009F3FF9" w:rsidRDefault="009F3FF9" w:rsidP="009F3FF9">
      <w:pPr>
        <w:rPr>
          <w:rFonts w:asciiTheme="majorHAnsi" w:hAnsiTheme="majorHAnsi" w:cstheme="majorHAnsi"/>
          <w:sz w:val="22"/>
          <w:szCs w:val="22"/>
        </w:rPr>
      </w:pPr>
    </w:p>
    <w:p w14:paraId="415A68CB" w14:textId="77777777" w:rsidR="009F3FF9" w:rsidRDefault="009F3FF9" w:rsidP="009F3FF9">
      <w:pPr>
        <w:rPr>
          <w:rFonts w:asciiTheme="majorHAnsi" w:hAnsiTheme="majorHAnsi" w:cstheme="majorHAnsi"/>
          <w:sz w:val="22"/>
          <w:szCs w:val="22"/>
        </w:rPr>
      </w:pPr>
    </w:p>
    <w:p w14:paraId="44730112" w14:textId="77777777" w:rsidR="009F3FF9" w:rsidRPr="009F3FF9" w:rsidRDefault="009F3FF9" w:rsidP="009F3FF9">
      <w:pPr>
        <w:rPr>
          <w:rFonts w:asciiTheme="majorHAnsi" w:hAnsiTheme="majorHAnsi" w:cstheme="majorHAnsi"/>
          <w:sz w:val="22"/>
          <w:szCs w:val="22"/>
        </w:rPr>
      </w:pPr>
    </w:p>
    <w:p w14:paraId="55E799E7" w14:textId="77777777" w:rsidR="009F3FF9" w:rsidRPr="009F3FF9" w:rsidRDefault="009F3FF9" w:rsidP="009F3FF9">
      <w:pPr>
        <w:rPr>
          <w:rFonts w:asciiTheme="majorHAnsi" w:hAnsiTheme="majorHAnsi" w:cstheme="majorHAnsi"/>
          <w:sz w:val="22"/>
          <w:szCs w:val="22"/>
        </w:rPr>
      </w:pPr>
    </w:p>
    <w:p w14:paraId="310817D9" w14:textId="77777777" w:rsidR="009F3FF9" w:rsidRPr="009F3FF9" w:rsidRDefault="009F3FF9" w:rsidP="009F3FF9">
      <w:pPr>
        <w:rPr>
          <w:rFonts w:asciiTheme="majorHAnsi" w:hAnsiTheme="majorHAnsi" w:cstheme="majorHAnsi"/>
          <w:sz w:val="22"/>
          <w:szCs w:val="22"/>
        </w:rPr>
      </w:pPr>
    </w:p>
    <w:p w14:paraId="1E87AD03" w14:textId="005EC747" w:rsidR="009F3FF9" w:rsidRPr="009F3FF9" w:rsidRDefault="009F3FF9" w:rsidP="0073125A">
      <w:pPr>
        <w:pStyle w:val="ListParagraph"/>
        <w:numPr>
          <w:ilvl w:val="0"/>
          <w:numId w:val="38"/>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lastRenderedPageBreak/>
        <w:t xml:space="preserve">Identify and account for the authors’ perspectives in Sources 3 and 4 </w:t>
      </w:r>
      <w:r w:rsidR="00636F28">
        <w:rPr>
          <w:rFonts w:asciiTheme="majorHAnsi" w:hAnsiTheme="majorHAnsi" w:cstheme="majorHAnsi"/>
          <w:sz w:val="22"/>
          <w:szCs w:val="22"/>
        </w:rPr>
        <w:t>regarding</w:t>
      </w:r>
      <w:r w:rsidRPr="009F3FF9">
        <w:rPr>
          <w:rFonts w:asciiTheme="majorHAnsi" w:hAnsiTheme="majorHAnsi" w:cstheme="majorHAnsi"/>
          <w:sz w:val="22"/>
          <w:szCs w:val="22"/>
        </w:rPr>
        <w:t>?</w:t>
      </w:r>
      <w:r w:rsidRPr="009F3FF9">
        <w:rPr>
          <w:rFonts w:asciiTheme="majorHAnsi" w:hAnsiTheme="majorHAnsi" w:cstheme="majorHAnsi"/>
          <w:sz w:val="22"/>
          <w:szCs w:val="22"/>
        </w:rPr>
        <w:tab/>
      </w:r>
      <w:r w:rsidRPr="009F3FF9">
        <w:rPr>
          <w:rFonts w:asciiTheme="majorHAnsi" w:hAnsiTheme="majorHAnsi" w:cstheme="majorHAnsi"/>
          <w:sz w:val="22"/>
          <w:szCs w:val="22"/>
        </w:rPr>
        <w:tab/>
        <w:t>(6 marks)</w:t>
      </w:r>
    </w:p>
    <w:p w14:paraId="56050303" w14:textId="77777777" w:rsidR="009F3FF9" w:rsidRPr="009F3FF9" w:rsidRDefault="009F3FF9" w:rsidP="009F3FF9">
      <w:pPr>
        <w:rPr>
          <w:rFonts w:asciiTheme="majorHAnsi" w:hAnsiTheme="majorHAnsi" w:cstheme="maj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7428EAC2" w14:textId="77777777" w:rsidTr="009F3FF9">
        <w:tc>
          <w:tcPr>
            <w:tcW w:w="8222" w:type="dxa"/>
          </w:tcPr>
          <w:p w14:paraId="19516967"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634549B1"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12083462" w14:textId="77777777" w:rsidTr="009F3FF9">
        <w:tc>
          <w:tcPr>
            <w:tcW w:w="8222" w:type="dxa"/>
          </w:tcPr>
          <w:p w14:paraId="60C2FE0D"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Articulation of the perspective of Source 3</w:t>
            </w:r>
          </w:p>
        </w:tc>
        <w:tc>
          <w:tcPr>
            <w:tcW w:w="1785" w:type="dxa"/>
          </w:tcPr>
          <w:p w14:paraId="33991004"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0F67CBB8" w14:textId="77777777" w:rsidTr="009F3FF9">
        <w:tc>
          <w:tcPr>
            <w:tcW w:w="8222" w:type="dxa"/>
          </w:tcPr>
          <w:p w14:paraId="5FCE5FA7"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Articulation of the perspective of Source 4</w:t>
            </w:r>
          </w:p>
        </w:tc>
        <w:tc>
          <w:tcPr>
            <w:tcW w:w="1785" w:type="dxa"/>
          </w:tcPr>
          <w:p w14:paraId="0B387186"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2F60780E" w14:textId="77777777" w:rsidTr="009F3FF9">
        <w:tc>
          <w:tcPr>
            <w:tcW w:w="8222" w:type="dxa"/>
          </w:tcPr>
          <w:p w14:paraId="1BFF0180"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Analysis of the perspectives in relation to the question asked.  Thus may include discussion of:</w:t>
            </w:r>
          </w:p>
          <w:p w14:paraId="20E9530F" w14:textId="77777777" w:rsidR="009F3FF9" w:rsidRPr="009F3FF9" w:rsidRDefault="009F3FF9" w:rsidP="0073125A">
            <w:pPr>
              <w:pStyle w:val="ListParagraph"/>
              <w:numPr>
                <w:ilvl w:val="0"/>
                <w:numId w:val="39"/>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Motives</w:t>
            </w:r>
          </w:p>
          <w:p w14:paraId="32242BD6" w14:textId="77777777" w:rsidR="009F3FF9" w:rsidRPr="009F3FF9" w:rsidRDefault="009F3FF9" w:rsidP="0073125A">
            <w:pPr>
              <w:pStyle w:val="ListParagraph"/>
              <w:numPr>
                <w:ilvl w:val="0"/>
                <w:numId w:val="39"/>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Bias</w:t>
            </w:r>
          </w:p>
          <w:p w14:paraId="30B26BDD" w14:textId="77777777" w:rsidR="009F3FF9" w:rsidRPr="009F3FF9" w:rsidRDefault="009F3FF9" w:rsidP="0073125A">
            <w:pPr>
              <w:pStyle w:val="ListParagraph"/>
              <w:numPr>
                <w:ilvl w:val="0"/>
                <w:numId w:val="39"/>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Time</w:t>
            </w:r>
          </w:p>
          <w:p w14:paraId="47E0BCD3" w14:textId="77777777" w:rsidR="009F3FF9" w:rsidRPr="009F3FF9" w:rsidRDefault="009F3FF9" w:rsidP="0073125A">
            <w:pPr>
              <w:pStyle w:val="ListParagraph"/>
              <w:numPr>
                <w:ilvl w:val="0"/>
                <w:numId w:val="39"/>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Place</w:t>
            </w:r>
          </w:p>
          <w:p w14:paraId="13B8C5B1" w14:textId="77777777" w:rsidR="009F3FF9" w:rsidRPr="009F3FF9" w:rsidRDefault="009F3FF9" w:rsidP="0073125A">
            <w:pPr>
              <w:pStyle w:val="ListParagraph"/>
              <w:numPr>
                <w:ilvl w:val="0"/>
                <w:numId w:val="39"/>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Purpose</w:t>
            </w:r>
          </w:p>
        </w:tc>
        <w:tc>
          <w:tcPr>
            <w:tcW w:w="1785" w:type="dxa"/>
          </w:tcPr>
          <w:p w14:paraId="3284E561"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4</w:t>
            </w:r>
          </w:p>
        </w:tc>
      </w:tr>
      <w:tr w:rsidR="009F3FF9" w:rsidRPr="009F3FF9" w14:paraId="61BE9428" w14:textId="77777777" w:rsidTr="009F3FF9">
        <w:tc>
          <w:tcPr>
            <w:tcW w:w="8222" w:type="dxa"/>
          </w:tcPr>
          <w:p w14:paraId="22EA854F"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1A08E179"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6</w:t>
            </w:r>
          </w:p>
        </w:tc>
      </w:tr>
      <w:tr w:rsidR="009F3FF9" w:rsidRPr="009F3FF9" w14:paraId="6AAAFABE" w14:textId="77777777" w:rsidTr="009F3FF9">
        <w:tc>
          <w:tcPr>
            <w:tcW w:w="10007" w:type="dxa"/>
            <w:gridSpan w:val="2"/>
          </w:tcPr>
          <w:p w14:paraId="67469B05"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1AB5FC84"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 The last part of the question ‘regarding’.  Students must consider the perspectives of the sources in terms of the theme/force of the document study.</w:t>
            </w:r>
          </w:p>
          <w:p w14:paraId="52A5046E"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To do this:</w:t>
            </w:r>
          </w:p>
          <w:p w14:paraId="1FA7DDCF" w14:textId="77777777" w:rsidR="009F3FF9" w:rsidRPr="009F3FF9" w:rsidRDefault="009F3FF9" w:rsidP="0073125A">
            <w:pPr>
              <w:pStyle w:val="ListParagraph"/>
              <w:numPr>
                <w:ilvl w:val="0"/>
                <w:numId w:val="40"/>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 xml:space="preserve">Articulate the perspectives from which the sources were constructed or </w:t>
            </w:r>
            <w:proofErr w:type="spellStart"/>
            <w:r w:rsidRPr="009F3FF9">
              <w:rPr>
                <w:rFonts w:asciiTheme="majorHAnsi" w:hAnsiTheme="majorHAnsi" w:cstheme="majorHAnsi"/>
                <w:sz w:val="22"/>
                <w:szCs w:val="22"/>
              </w:rPr>
              <w:t>analyse</w:t>
            </w:r>
            <w:proofErr w:type="spellEnd"/>
            <w:r w:rsidRPr="009F3FF9">
              <w:rPr>
                <w:rFonts w:asciiTheme="majorHAnsi" w:hAnsiTheme="majorHAnsi" w:cstheme="majorHAnsi"/>
                <w:sz w:val="22"/>
                <w:szCs w:val="22"/>
              </w:rPr>
              <w:t xml:space="preserve"> reasons for the perspective (purpose/motive/place/and time)</w:t>
            </w:r>
          </w:p>
          <w:p w14:paraId="05F50C9E" w14:textId="77777777" w:rsidR="009F3FF9" w:rsidRPr="009F3FF9" w:rsidRDefault="009F3FF9" w:rsidP="0073125A">
            <w:pPr>
              <w:pStyle w:val="ListParagraph"/>
              <w:numPr>
                <w:ilvl w:val="0"/>
                <w:numId w:val="40"/>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Use evidence of the perspective from the source</w:t>
            </w:r>
          </w:p>
          <w:p w14:paraId="24F1C8A4" w14:textId="77777777" w:rsidR="009F3FF9" w:rsidRPr="009F3FF9" w:rsidRDefault="009F3FF9" w:rsidP="0073125A">
            <w:pPr>
              <w:pStyle w:val="ListParagraph"/>
              <w:numPr>
                <w:ilvl w:val="0"/>
                <w:numId w:val="40"/>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 xml:space="preserve">Identify how the author shows the perspective in the source </w:t>
            </w:r>
          </w:p>
        </w:tc>
      </w:tr>
    </w:tbl>
    <w:p w14:paraId="3C622995" w14:textId="77777777" w:rsidR="009F3FF9" w:rsidRPr="009F3FF9" w:rsidRDefault="009F3FF9" w:rsidP="009F3FF9">
      <w:pPr>
        <w:rPr>
          <w:rFonts w:asciiTheme="majorHAnsi" w:hAnsiTheme="majorHAnsi" w:cstheme="majorHAnsi"/>
          <w:b/>
          <w:sz w:val="22"/>
          <w:szCs w:val="22"/>
        </w:rPr>
      </w:pPr>
    </w:p>
    <w:p w14:paraId="1CE21BD0" w14:textId="77777777" w:rsidR="009F3FF9" w:rsidRPr="009F3FF9" w:rsidRDefault="009F3FF9" w:rsidP="009F3FF9">
      <w:pPr>
        <w:rPr>
          <w:rFonts w:asciiTheme="majorHAnsi" w:hAnsiTheme="majorHAnsi" w:cstheme="majorHAnsi"/>
          <w:b/>
          <w:sz w:val="22"/>
          <w:szCs w:val="22"/>
        </w:rPr>
      </w:pPr>
    </w:p>
    <w:p w14:paraId="2951B682" w14:textId="0D3F790B" w:rsidR="009F3FF9" w:rsidRPr="009F3FF9" w:rsidRDefault="009F3FF9" w:rsidP="0073125A">
      <w:pPr>
        <w:pStyle w:val="ListParagraph"/>
        <w:numPr>
          <w:ilvl w:val="0"/>
          <w:numId w:val="38"/>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Evaluate the extent to which the four sources give an accurate in</w:t>
      </w:r>
      <w:r w:rsidR="00636F28">
        <w:rPr>
          <w:rFonts w:asciiTheme="majorHAnsi" w:hAnsiTheme="majorHAnsi" w:cstheme="majorHAnsi"/>
          <w:sz w:val="22"/>
          <w:szCs w:val="22"/>
        </w:rPr>
        <w:t xml:space="preserve">sight in to the significance </w:t>
      </w:r>
      <w:proofErr w:type="gramStart"/>
      <w:r w:rsidR="00636F28">
        <w:rPr>
          <w:rFonts w:asciiTheme="majorHAnsi" w:hAnsiTheme="majorHAnsi" w:cstheme="majorHAnsi"/>
          <w:sz w:val="22"/>
          <w:szCs w:val="22"/>
        </w:rPr>
        <w:t xml:space="preserve">of </w:t>
      </w:r>
      <w:r w:rsidRPr="009F3FF9">
        <w:rPr>
          <w:rFonts w:asciiTheme="majorHAnsi" w:hAnsiTheme="majorHAnsi" w:cstheme="majorHAnsi"/>
          <w:sz w:val="22"/>
          <w:szCs w:val="22"/>
        </w:rPr>
        <w:t>?</w:t>
      </w:r>
      <w:proofErr w:type="gramEnd"/>
      <w:r w:rsidRPr="009F3FF9">
        <w:rPr>
          <w:rFonts w:asciiTheme="majorHAnsi" w:hAnsiTheme="majorHAnsi" w:cstheme="majorHAnsi"/>
          <w:sz w:val="22"/>
          <w:szCs w:val="22"/>
        </w:rPr>
        <w:t xml:space="preserve"> </w:t>
      </w:r>
      <w:proofErr w:type="gramStart"/>
      <w:r w:rsidRPr="009F3FF9">
        <w:rPr>
          <w:rFonts w:asciiTheme="majorHAnsi" w:hAnsiTheme="majorHAnsi" w:cstheme="majorHAnsi"/>
          <w:sz w:val="22"/>
          <w:szCs w:val="22"/>
        </w:rPr>
        <w:t>in</w:t>
      </w:r>
      <w:proofErr w:type="gramEnd"/>
      <w:r w:rsidRPr="009F3FF9">
        <w:rPr>
          <w:rFonts w:asciiTheme="majorHAnsi" w:hAnsiTheme="majorHAnsi" w:cstheme="majorHAnsi"/>
          <w:sz w:val="22"/>
          <w:szCs w:val="22"/>
        </w:rPr>
        <w:t xml:space="preserve"> the USA.</w:t>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t>(6 marks)</w:t>
      </w:r>
    </w:p>
    <w:p w14:paraId="3ED358B1" w14:textId="77777777" w:rsidR="009F3FF9" w:rsidRPr="009F3FF9" w:rsidRDefault="009F3FF9" w:rsidP="009F3FF9">
      <w:pPr>
        <w:rPr>
          <w:rFonts w:asciiTheme="majorHAnsi" w:hAnsiTheme="majorHAnsi" w:cstheme="maj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5C487B8F" w14:textId="77777777" w:rsidTr="009F3FF9">
        <w:tc>
          <w:tcPr>
            <w:tcW w:w="8222" w:type="dxa"/>
          </w:tcPr>
          <w:p w14:paraId="4CFE525F"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53AAD8B5"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3343DE8A" w14:textId="77777777" w:rsidTr="009F3FF9">
        <w:tc>
          <w:tcPr>
            <w:tcW w:w="8222" w:type="dxa"/>
          </w:tcPr>
          <w:p w14:paraId="63B8F4B0"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Articulation of the different aspects </w:t>
            </w:r>
            <w:proofErr w:type="gramStart"/>
            <w:r w:rsidRPr="009F3FF9">
              <w:rPr>
                <w:rFonts w:asciiTheme="majorHAnsi" w:hAnsiTheme="majorHAnsi" w:cstheme="majorHAnsi"/>
                <w:sz w:val="22"/>
                <w:szCs w:val="22"/>
              </w:rPr>
              <w:t>of ?</w:t>
            </w:r>
            <w:proofErr w:type="gramEnd"/>
            <w:r w:rsidRPr="009F3FF9">
              <w:rPr>
                <w:rFonts w:asciiTheme="majorHAnsi" w:hAnsiTheme="majorHAnsi" w:cstheme="majorHAnsi"/>
                <w:sz w:val="22"/>
                <w:szCs w:val="22"/>
              </w:rPr>
              <w:t xml:space="preserve"> that are shown</w:t>
            </w:r>
          </w:p>
        </w:tc>
        <w:tc>
          <w:tcPr>
            <w:tcW w:w="1785" w:type="dxa"/>
          </w:tcPr>
          <w:p w14:paraId="498FF8AD"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20F174A2" w14:textId="77777777" w:rsidTr="009F3FF9">
        <w:tc>
          <w:tcPr>
            <w:tcW w:w="8222" w:type="dxa"/>
          </w:tcPr>
          <w:p w14:paraId="4DBD17DE"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Identification of aspects </w:t>
            </w:r>
            <w:proofErr w:type="gramStart"/>
            <w:r w:rsidRPr="009F3FF9">
              <w:rPr>
                <w:rFonts w:asciiTheme="majorHAnsi" w:hAnsiTheme="majorHAnsi" w:cstheme="majorHAnsi"/>
                <w:sz w:val="22"/>
                <w:szCs w:val="22"/>
              </w:rPr>
              <w:t>of ?</w:t>
            </w:r>
            <w:proofErr w:type="gramEnd"/>
            <w:r w:rsidRPr="009F3FF9">
              <w:rPr>
                <w:rFonts w:asciiTheme="majorHAnsi" w:hAnsiTheme="majorHAnsi" w:cstheme="majorHAnsi"/>
                <w:sz w:val="22"/>
                <w:szCs w:val="22"/>
              </w:rPr>
              <w:t xml:space="preserve"> that have been omitted</w:t>
            </w:r>
          </w:p>
        </w:tc>
        <w:tc>
          <w:tcPr>
            <w:tcW w:w="1785" w:type="dxa"/>
          </w:tcPr>
          <w:p w14:paraId="6A498147"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4DA94720" w14:textId="77777777" w:rsidTr="009F3FF9">
        <w:tc>
          <w:tcPr>
            <w:tcW w:w="8222" w:type="dxa"/>
          </w:tcPr>
          <w:p w14:paraId="6A143DA5" w14:textId="18C50001"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Evaluation of the exte</w:t>
            </w:r>
            <w:r w:rsidR="00636F28">
              <w:rPr>
                <w:rFonts w:asciiTheme="majorHAnsi" w:hAnsiTheme="majorHAnsi" w:cstheme="majorHAnsi"/>
                <w:sz w:val="22"/>
                <w:szCs w:val="22"/>
              </w:rPr>
              <w:t>nt to which the sources reflect</w:t>
            </w:r>
            <w:r w:rsidRPr="009F3FF9">
              <w:rPr>
                <w:rFonts w:asciiTheme="majorHAnsi" w:hAnsiTheme="majorHAnsi" w:cstheme="majorHAnsi"/>
                <w:sz w:val="22"/>
                <w:szCs w:val="22"/>
              </w:rPr>
              <w:t>?</w:t>
            </w:r>
          </w:p>
        </w:tc>
        <w:tc>
          <w:tcPr>
            <w:tcW w:w="1785" w:type="dxa"/>
          </w:tcPr>
          <w:p w14:paraId="258DD822"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3</w:t>
            </w:r>
          </w:p>
        </w:tc>
      </w:tr>
      <w:tr w:rsidR="009F3FF9" w:rsidRPr="009F3FF9" w14:paraId="0052F7BE" w14:textId="77777777" w:rsidTr="009F3FF9">
        <w:tc>
          <w:tcPr>
            <w:tcW w:w="8222" w:type="dxa"/>
          </w:tcPr>
          <w:p w14:paraId="721A67FF"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7A148583"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6</w:t>
            </w:r>
          </w:p>
        </w:tc>
      </w:tr>
      <w:tr w:rsidR="009F3FF9" w:rsidRPr="009F3FF9" w14:paraId="0EBEB738" w14:textId="77777777" w:rsidTr="009F3FF9">
        <w:tc>
          <w:tcPr>
            <w:tcW w:w="10007" w:type="dxa"/>
            <w:gridSpan w:val="2"/>
          </w:tcPr>
          <w:p w14:paraId="09F6DEF6"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5ED439EA"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The intent is not to have a list of what has been omitted, rather students need to focus on what the documents tell them </w:t>
            </w:r>
            <w:proofErr w:type="gramStart"/>
            <w:r w:rsidRPr="009F3FF9">
              <w:rPr>
                <w:rFonts w:asciiTheme="majorHAnsi" w:hAnsiTheme="majorHAnsi" w:cstheme="majorHAnsi"/>
                <w:sz w:val="22"/>
                <w:szCs w:val="22"/>
              </w:rPr>
              <w:t>about ?</w:t>
            </w:r>
            <w:proofErr w:type="gramEnd"/>
            <w:r w:rsidRPr="009F3FF9">
              <w:rPr>
                <w:rFonts w:asciiTheme="majorHAnsi" w:hAnsiTheme="majorHAnsi" w:cstheme="majorHAnsi"/>
                <w:sz w:val="22"/>
                <w:szCs w:val="22"/>
              </w:rPr>
              <w:t xml:space="preserve"> </w:t>
            </w:r>
            <w:proofErr w:type="gramStart"/>
            <w:r w:rsidRPr="009F3FF9">
              <w:rPr>
                <w:rFonts w:asciiTheme="majorHAnsi" w:hAnsiTheme="majorHAnsi" w:cstheme="majorHAnsi"/>
                <w:sz w:val="22"/>
                <w:szCs w:val="22"/>
              </w:rPr>
              <w:t>in</w:t>
            </w:r>
            <w:proofErr w:type="gramEnd"/>
            <w:r w:rsidRPr="009F3FF9">
              <w:rPr>
                <w:rFonts w:asciiTheme="majorHAnsi" w:hAnsiTheme="majorHAnsi" w:cstheme="majorHAnsi"/>
                <w:sz w:val="22"/>
                <w:szCs w:val="22"/>
              </w:rPr>
              <w:t xml:space="preserve"> the context studied and why it may have been significant to highlight that.  Students should include their own knowledge of the source studied to support their point of view as well as the sources provided.</w:t>
            </w:r>
          </w:p>
        </w:tc>
      </w:tr>
    </w:tbl>
    <w:p w14:paraId="45879524" w14:textId="77777777" w:rsidR="009F3FF9" w:rsidRPr="009F3FF9" w:rsidRDefault="009F3FF9" w:rsidP="009F3FF9">
      <w:pPr>
        <w:rPr>
          <w:rFonts w:asciiTheme="majorHAnsi" w:hAnsiTheme="majorHAnsi" w:cstheme="majorHAnsi"/>
          <w:b/>
          <w:sz w:val="22"/>
          <w:szCs w:val="22"/>
        </w:rPr>
      </w:pPr>
    </w:p>
    <w:p w14:paraId="7D716FF3" w14:textId="77777777" w:rsidR="009F3FF9" w:rsidRPr="009F3FF9" w:rsidRDefault="009F3FF9" w:rsidP="009F3FF9">
      <w:pPr>
        <w:pStyle w:val="ListParagraph"/>
        <w:rPr>
          <w:rFonts w:asciiTheme="majorHAnsi" w:hAnsiTheme="majorHAnsi" w:cstheme="majorHAnsi"/>
          <w:sz w:val="22"/>
          <w:szCs w:val="22"/>
          <w:lang w:val="en-AU" w:eastAsia="en-AU"/>
        </w:rPr>
      </w:pPr>
    </w:p>
    <w:p w14:paraId="03E0B05F" w14:textId="77777777" w:rsidR="009F3FF9" w:rsidRPr="009F3FF9" w:rsidRDefault="009F3FF9" w:rsidP="009F3FF9">
      <w:pPr>
        <w:ind w:right="38"/>
        <w:rPr>
          <w:rFonts w:asciiTheme="majorHAnsi" w:hAnsiTheme="majorHAnsi" w:cstheme="majorHAnsi"/>
          <w:sz w:val="22"/>
          <w:szCs w:val="22"/>
          <w:lang w:val="en-AU" w:eastAsia="en-AU"/>
        </w:rPr>
      </w:pPr>
    </w:p>
    <w:p w14:paraId="5DDADFFC" w14:textId="77777777" w:rsidR="009F3FF9" w:rsidRPr="009F3FF9" w:rsidRDefault="009F3FF9" w:rsidP="009F3FF9">
      <w:pPr>
        <w:ind w:right="38"/>
        <w:rPr>
          <w:rFonts w:asciiTheme="majorHAnsi" w:hAnsiTheme="majorHAnsi" w:cstheme="majorHAnsi"/>
          <w:sz w:val="22"/>
          <w:szCs w:val="22"/>
          <w:lang w:val="en-AU" w:eastAsia="en-AU"/>
        </w:rPr>
      </w:pPr>
    </w:p>
    <w:p w14:paraId="30CFBE95" w14:textId="77777777" w:rsidR="009F3FF9" w:rsidRPr="009F3FF9" w:rsidRDefault="009F3FF9" w:rsidP="009F3FF9">
      <w:pPr>
        <w:ind w:right="38"/>
        <w:rPr>
          <w:rFonts w:asciiTheme="majorHAnsi" w:hAnsiTheme="majorHAnsi" w:cstheme="majorHAnsi"/>
          <w:sz w:val="22"/>
          <w:szCs w:val="22"/>
          <w:lang w:val="en-AU" w:eastAsia="en-AU"/>
        </w:rPr>
      </w:pPr>
    </w:p>
    <w:p w14:paraId="2CCF3385" w14:textId="77777777" w:rsidR="009F3FF9" w:rsidRPr="009F3FF9" w:rsidRDefault="009F3FF9" w:rsidP="009F3FF9">
      <w:pPr>
        <w:ind w:right="38"/>
        <w:rPr>
          <w:rFonts w:asciiTheme="majorHAnsi" w:hAnsiTheme="majorHAnsi" w:cstheme="majorHAnsi"/>
          <w:sz w:val="22"/>
          <w:szCs w:val="22"/>
          <w:lang w:val="en-AU" w:eastAsia="en-AU"/>
        </w:rPr>
      </w:pPr>
    </w:p>
    <w:p w14:paraId="23F8438B" w14:textId="77777777" w:rsidR="009F3FF9" w:rsidRPr="009F3FF9" w:rsidRDefault="009F3FF9" w:rsidP="009F3FF9">
      <w:pPr>
        <w:ind w:left="142" w:right="38"/>
        <w:rPr>
          <w:rFonts w:asciiTheme="majorHAnsi" w:hAnsiTheme="majorHAnsi" w:cstheme="majorHAnsi"/>
          <w:sz w:val="22"/>
          <w:szCs w:val="22"/>
        </w:rPr>
      </w:pPr>
    </w:p>
    <w:p w14:paraId="0643F741" w14:textId="77777777" w:rsidR="009F3FF9" w:rsidRPr="009F3FF9" w:rsidRDefault="009F3FF9" w:rsidP="009F3FF9">
      <w:pPr>
        <w:ind w:left="142" w:right="38"/>
        <w:rPr>
          <w:rFonts w:asciiTheme="majorHAnsi" w:hAnsiTheme="majorHAnsi" w:cstheme="majorHAnsi"/>
          <w:sz w:val="22"/>
          <w:szCs w:val="22"/>
        </w:rPr>
      </w:pPr>
    </w:p>
    <w:p w14:paraId="78711E39" w14:textId="77777777" w:rsidR="009F3FF9" w:rsidRPr="009F3FF9" w:rsidRDefault="009F3FF9" w:rsidP="009F3FF9">
      <w:pPr>
        <w:ind w:left="142" w:right="38"/>
        <w:rPr>
          <w:rFonts w:asciiTheme="majorHAnsi" w:hAnsiTheme="majorHAnsi" w:cstheme="majorHAnsi"/>
          <w:sz w:val="22"/>
          <w:szCs w:val="22"/>
        </w:rPr>
      </w:pPr>
    </w:p>
    <w:p w14:paraId="26A177F4" w14:textId="77777777" w:rsidR="009F3FF9" w:rsidRPr="009F3FF9" w:rsidRDefault="009F3FF9" w:rsidP="009F3FF9">
      <w:pPr>
        <w:ind w:left="142" w:right="38"/>
        <w:rPr>
          <w:rFonts w:asciiTheme="majorHAnsi" w:hAnsiTheme="majorHAnsi" w:cstheme="majorHAnsi"/>
          <w:sz w:val="22"/>
          <w:szCs w:val="22"/>
        </w:rPr>
      </w:pPr>
    </w:p>
    <w:p w14:paraId="1B83A03D" w14:textId="77777777" w:rsidR="009F3FF9" w:rsidRPr="009F3FF9" w:rsidRDefault="009F3FF9" w:rsidP="009F3FF9">
      <w:pPr>
        <w:ind w:left="142" w:right="38"/>
        <w:rPr>
          <w:rFonts w:asciiTheme="majorHAnsi" w:hAnsiTheme="majorHAnsi" w:cstheme="majorHAnsi"/>
          <w:sz w:val="22"/>
          <w:szCs w:val="22"/>
        </w:rPr>
      </w:pPr>
    </w:p>
    <w:p w14:paraId="23A6FA69" w14:textId="77777777" w:rsidR="009F3FF9" w:rsidRPr="009F3FF9" w:rsidRDefault="009F3FF9" w:rsidP="009F3FF9">
      <w:pPr>
        <w:ind w:left="142" w:right="38"/>
        <w:rPr>
          <w:rFonts w:asciiTheme="majorHAnsi" w:hAnsiTheme="majorHAnsi" w:cstheme="majorHAnsi"/>
          <w:sz w:val="22"/>
          <w:szCs w:val="22"/>
        </w:rPr>
      </w:pPr>
    </w:p>
    <w:p w14:paraId="57E1551A" w14:textId="77777777" w:rsidR="009F3FF9" w:rsidRPr="009F3FF9" w:rsidRDefault="009F3FF9" w:rsidP="009F3FF9">
      <w:pPr>
        <w:ind w:left="142" w:right="38"/>
        <w:rPr>
          <w:rFonts w:asciiTheme="majorHAnsi" w:hAnsiTheme="majorHAnsi" w:cstheme="majorHAnsi"/>
          <w:sz w:val="22"/>
          <w:szCs w:val="22"/>
        </w:rPr>
      </w:pPr>
    </w:p>
    <w:p w14:paraId="7A8AA0CE" w14:textId="77777777" w:rsidR="009F3FF9" w:rsidRPr="009F3FF9" w:rsidRDefault="009F3FF9" w:rsidP="009F3FF9">
      <w:pPr>
        <w:ind w:left="142" w:right="38"/>
        <w:rPr>
          <w:rFonts w:asciiTheme="majorHAnsi" w:hAnsiTheme="majorHAnsi" w:cstheme="majorHAnsi"/>
          <w:sz w:val="22"/>
          <w:szCs w:val="22"/>
        </w:rPr>
      </w:pPr>
    </w:p>
    <w:p w14:paraId="3348014A" w14:textId="77777777" w:rsidR="009F3FF9" w:rsidRPr="009F3FF9" w:rsidRDefault="009F3FF9" w:rsidP="009F3FF9">
      <w:pPr>
        <w:ind w:left="142" w:right="38"/>
        <w:rPr>
          <w:rFonts w:asciiTheme="majorHAnsi" w:hAnsiTheme="majorHAnsi" w:cstheme="majorHAnsi"/>
          <w:sz w:val="22"/>
          <w:szCs w:val="22"/>
        </w:rPr>
      </w:pPr>
    </w:p>
    <w:p w14:paraId="6C66307F" w14:textId="77777777" w:rsidR="009F3FF9" w:rsidRDefault="009F3FF9" w:rsidP="009F3FF9">
      <w:pPr>
        <w:ind w:left="142" w:right="38"/>
        <w:rPr>
          <w:rFonts w:asciiTheme="majorHAnsi" w:hAnsiTheme="majorHAnsi" w:cstheme="majorHAnsi"/>
          <w:sz w:val="22"/>
          <w:szCs w:val="22"/>
        </w:rPr>
      </w:pPr>
    </w:p>
    <w:p w14:paraId="0AFCFAC4" w14:textId="77777777" w:rsidR="009F3FF9" w:rsidRDefault="009F3FF9" w:rsidP="009F3FF9">
      <w:pPr>
        <w:ind w:left="142" w:right="38"/>
        <w:rPr>
          <w:rFonts w:asciiTheme="majorHAnsi" w:hAnsiTheme="majorHAnsi" w:cstheme="majorHAnsi"/>
          <w:sz w:val="22"/>
          <w:szCs w:val="22"/>
        </w:rPr>
      </w:pPr>
    </w:p>
    <w:p w14:paraId="262CE1E9" w14:textId="77777777" w:rsidR="009F3FF9" w:rsidRDefault="009F3FF9" w:rsidP="009F3FF9">
      <w:pPr>
        <w:ind w:left="142" w:right="38"/>
        <w:rPr>
          <w:rFonts w:asciiTheme="majorHAnsi" w:hAnsiTheme="majorHAnsi" w:cstheme="majorHAnsi"/>
          <w:sz w:val="22"/>
          <w:szCs w:val="22"/>
        </w:rPr>
      </w:pPr>
    </w:p>
    <w:p w14:paraId="22E35DAC" w14:textId="77777777" w:rsidR="009F3FF9" w:rsidRPr="009F3FF9" w:rsidRDefault="009F3FF9" w:rsidP="009F3FF9">
      <w:pPr>
        <w:ind w:left="142" w:right="38"/>
        <w:rPr>
          <w:rFonts w:asciiTheme="majorHAnsi" w:hAnsiTheme="majorHAnsi" w:cstheme="majorHAnsi"/>
          <w:sz w:val="22"/>
          <w:szCs w:val="22"/>
        </w:rPr>
      </w:pPr>
    </w:p>
    <w:p w14:paraId="275F7651" w14:textId="77777777" w:rsidR="009F3FF9" w:rsidRPr="009F3FF9" w:rsidRDefault="009F3FF9" w:rsidP="009F3FF9">
      <w:pPr>
        <w:ind w:left="142" w:right="38"/>
        <w:rPr>
          <w:rFonts w:asciiTheme="majorHAnsi" w:hAnsiTheme="majorHAnsi" w:cstheme="majorHAnsi"/>
          <w:sz w:val="22"/>
          <w:szCs w:val="22"/>
        </w:rPr>
      </w:pPr>
    </w:p>
    <w:p w14:paraId="144AD6C6" w14:textId="77777777" w:rsidR="009F3FF9" w:rsidRPr="009F3FF9" w:rsidRDefault="009F3FF9" w:rsidP="009F3FF9">
      <w:pPr>
        <w:ind w:left="142" w:right="38"/>
        <w:rPr>
          <w:rFonts w:asciiTheme="majorHAnsi" w:hAnsiTheme="majorHAnsi" w:cstheme="majorHAnsi"/>
          <w:sz w:val="22"/>
          <w:szCs w:val="22"/>
        </w:rPr>
      </w:pPr>
    </w:p>
    <w:p w14:paraId="161E1923"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lastRenderedPageBreak/>
        <w:t>MODERN HISTORY</w:t>
      </w:r>
    </w:p>
    <w:p w14:paraId="1BB717D4" w14:textId="77777777" w:rsidR="009F3FF9" w:rsidRPr="009F3FF9" w:rsidRDefault="009F3FF9" w:rsidP="009F3FF9">
      <w:pPr>
        <w:jc w:val="center"/>
        <w:rPr>
          <w:rFonts w:asciiTheme="majorHAnsi" w:hAnsiTheme="majorHAnsi" w:cstheme="majorHAnsi"/>
          <w:b/>
          <w:sz w:val="22"/>
          <w:szCs w:val="22"/>
        </w:rPr>
      </w:pPr>
    </w:p>
    <w:p w14:paraId="5A19D7C3" w14:textId="3C983B12"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Source Analysis Questions</w:t>
      </w:r>
      <w:r w:rsidR="00957E42">
        <w:rPr>
          <w:rFonts w:asciiTheme="majorHAnsi" w:hAnsiTheme="majorHAnsi" w:cstheme="majorHAnsi"/>
          <w:b/>
          <w:sz w:val="22"/>
          <w:szCs w:val="22"/>
        </w:rPr>
        <w:t>: Set</w:t>
      </w:r>
      <w:r w:rsidRPr="009F3FF9">
        <w:rPr>
          <w:rFonts w:asciiTheme="majorHAnsi" w:hAnsiTheme="majorHAnsi" w:cstheme="majorHAnsi"/>
          <w:b/>
          <w:sz w:val="22"/>
          <w:szCs w:val="22"/>
        </w:rPr>
        <w:t xml:space="preserve"> #2</w:t>
      </w:r>
    </w:p>
    <w:p w14:paraId="2C773313" w14:textId="77777777" w:rsidR="009F3FF9" w:rsidRPr="009F3FF9" w:rsidRDefault="009F3FF9" w:rsidP="009F3FF9">
      <w:pPr>
        <w:jc w:val="center"/>
        <w:rPr>
          <w:rFonts w:asciiTheme="majorHAnsi" w:hAnsiTheme="majorHAnsi" w:cstheme="majorHAnsi"/>
          <w:sz w:val="22"/>
          <w:szCs w:val="22"/>
        </w:rPr>
      </w:pPr>
    </w:p>
    <w:p w14:paraId="73EF3492" w14:textId="77777777" w:rsidR="009F3FF9" w:rsidRPr="009F3FF9" w:rsidRDefault="009F3FF9" w:rsidP="009F3FF9">
      <w:pPr>
        <w:jc w:val="center"/>
        <w:rPr>
          <w:rFonts w:asciiTheme="majorHAnsi" w:hAnsiTheme="majorHAnsi" w:cstheme="majorHAnsi"/>
          <w:b/>
          <w:sz w:val="22"/>
          <w:szCs w:val="22"/>
          <w:u w:val="single"/>
        </w:rPr>
      </w:pPr>
      <w:r w:rsidRPr="009F3FF9">
        <w:rPr>
          <w:rFonts w:asciiTheme="majorHAnsi" w:hAnsiTheme="majorHAnsi" w:cstheme="majorHAnsi"/>
          <w:b/>
          <w:sz w:val="22"/>
          <w:szCs w:val="22"/>
          <w:u w:val="single"/>
        </w:rPr>
        <w:t>Note: Need to make specific reference to relevant supporting evidence from the sources.</w:t>
      </w:r>
    </w:p>
    <w:p w14:paraId="3AC0A89F" w14:textId="77777777" w:rsidR="009F3FF9" w:rsidRPr="009F3FF9" w:rsidRDefault="009F3FF9" w:rsidP="009F3FF9">
      <w:pPr>
        <w:rPr>
          <w:rFonts w:asciiTheme="majorHAnsi" w:hAnsiTheme="majorHAnsi" w:cstheme="majorHAnsi"/>
          <w:sz w:val="22"/>
          <w:szCs w:val="22"/>
        </w:rPr>
      </w:pPr>
    </w:p>
    <w:p w14:paraId="0C119EAD" w14:textId="77777777" w:rsidR="009F3FF9" w:rsidRPr="009F3FF9" w:rsidRDefault="009F3FF9" w:rsidP="009F3FF9">
      <w:pPr>
        <w:rPr>
          <w:rFonts w:asciiTheme="majorHAnsi" w:hAnsiTheme="majorHAnsi" w:cstheme="majorHAnsi"/>
          <w:sz w:val="22"/>
          <w:szCs w:val="22"/>
        </w:rPr>
      </w:pPr>
    </w:p>
    <w:p w14:paraId="1B010E32" w14:textId="77777777" w:rsidR="009F3FF9" w:rsidRPr="009F3FF9" w:rsidRDefault="009F3FF9" w:rsidP="009F3FF9">
      <w:pPr>
        <w:rPr>
          <w:rFonts w:asciiTheme="majorHAnsi" w:hAnsiTheme="majorHAnsi" w:cstheme="majorHAnsi"/>
          <w:sz w:val="22"/>
          <w:szCs w:val="22"/>
        </w:rPr>
      </w:pPr>
    </w:p>
    <w:p w14:paraId="128A4240" w14:textId="77777777" w:rsidR="009F3FF9" w:rsidRPr="009F3FF9" w:rsidRDefault="009F3FF9" w:rsidP="0073125A">
      <w:pPr>
        <w:pStyle w:val="ListParagraph"/>
        <w:numPr>
          <w:ilvl w:val="0"/>
          <w:numId w:val="45"/>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Explain the historical context of Source 1.  Include relevant events, people and ideas depicted or represented in the source.</w:t>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t>(4 marks)</w:t>
      </w:r>
    </w:p>
    <w:p w14:paraId="5D1C398F" w14:textId="77777777" w:rsidR="009F3FF9" w:rsidRPr="009F3FF9" w:rsidRDefault="009F3FF9" w:rsidP="009F3FF9">
      <w:pPr>
        <w:pStyle w:val="ListParagraph"/>
        <w:rPr>
          <w:rFonts w:asciiTheme="majorHAnsi" w:hAnsiTheme="majorHAnsi" w:cstheme="majorHAnsi"/>
          <w:sz w:val="22"/>
          <w:szCs w:val="22"/>
        </w:rPr>
      </w:pPr>
    </w:p>
    <w:tbl>
      <w:tblPr>
        <w:tblStyle w:val="TableGrid"/>
        <w:tblW w:w="0" w:type="auto"/>
        <w:tblInd w:w="720" w:type="dxa"/>
        <w:tblLook w:val="04A0" w:firstRow="1" w:lastRow="0" w:firstColumn="1" w:lastColumn="0" w:noHBand="0" w:noVBand="1"/>
      </w:tblPr>
      <w:tblGrid>
        <w:gridCol w:w="8177"/>
        <w:gridCol w:w="1785"/>
      </w:tblGrid>
      <w:tr w:rsidR="009F3FF9" w:rsidRPr="009F3FF9" w14:paraId="2F4F3506" w14:textId="77777777" w:rsidTr="009F3FF9">
        <w:tc>
          <w:tcPr>
            <w:tcW w:w="8177" w:type="dxa"/>
          </w:tcPr>
          <w:p w14:paraId="1ED91884" w14:textId="77777777" w:rsidR="009F3FF9" w:rsidRPr="009F3FF9" w:rsidRDefault="009F3FF9" w:rsidP="009F3FF9">
            <w:pPr>
              <w:pStyle w:val="ListParagraph"/>
              <w:ind w:left="0"/>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098E3335" w14:textId="77777777" w:rsidR="009F3FF9" w:rsidRPr="009F3FF9" w:rsidRDefault="009F3FF9" w:rsidP="009F3FF9">
            <w:pPr>
              <w:pStyle w:val="ListParagraph"/>
              <w:ind w:left="0"/>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04FB0766" w14:textId="77777777" w:rsidTr="009F3FF9">
        <w:tc>
          <w:tcPr>
            <w:tcW w:w="8177" w:type="dxa"/>
          </w:tcPr>
          <w:p w14:paraId="0CB1E693"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Identify the focus of the source</w:t>
            </w:r>
          </w:p>
        </w:tc>
        <w:tc>
          <w:tcPr>
            <w:tcW w:w="1785" w:type="dxa"/>
          </w:tcPr>
          <w:p w14:paraId="1FE73C24" w14:textId="77777777" w:rsidR="009F3FF9" w:rsidRPr="009F3FF9" w:rsidRDefault="009F3FF9" w:rsidP="009F3FF9">
            <w:pPr>
              <w:pStyle w:val="ListParagraph"/>
              <w:ind w:left="0"/>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784A50A8" w14:textId="77777777" w:rsidTr="009F3FF9">
        <w:tc>
          <w:tcPr>
            <w:tcW w:w="8177" w:type="dxa"/>
          </w:tcPr>
          <w:p w14:paraId="2D57911F"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Outline the causes or event that led to the focus of the source</w:t>
            </w:r>
          </w:p>
        </w:tc>
        <w:tc>
          <w:tcPr>
            <w:tcW w:w="1785" w:type="dxa"/>
          </w:tcPr>
          <w:p w14:paraId="13672D87" w14:textId="77777777" w:rsidR="009F3FF9" w:rsidRPr="009F3FF9" w:rsidRDefault="009F3FF9" w:rsidP="009F3FF9">
            <w:pPr>
              <w:pStyle w:val="ListParagraph"/>
              <w:ind w:left="0"/>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787DC1EF" w14:textId="77777777" w:rsidTr="009F3FF9">
        <w:tc>
          <w:tcPr>
            <w:tcW w:w="8177" w:type="dxa"/>
          </w:tcPr>
          <w:p w14:paraId="56053B36"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Provides specific details of the focus of the source, events/people/ ideas/ dates/places</w:t>
            </w:r>
          </w:p>
        </w:tc>
        <w:tc>
          <w:tcPr>
            <w:tcW w:w="1785" w:type="dxa"/>
          </w:tcPr>
          <w:p w14:paraId="21BD5BF6" w14:textId="77777777" w:rsidR="009F3FF9" w:rsidRPr="009F3FF9" w:rsidRDefault="009F3FF9" w:rsidP="009F3FF9">
            <w:pPr>
              <w:pStyle w:val="ListParagraph"/>
              <w:ind w:left="0"/>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112F86F4" w14:textId="77777777" w:rsidTr="009F3FF9">
        <w:tc>
          <w:tcPr>
            <w:tcW w:w="8177" w:type="dxa"/>
          </w:tcPr>
          <w:p w14:paraId="0B85D84D" w14:textId="77777777" w:rsidR="009F3FF9" w:rsidRPr="009F3FF9" w:rsidRDefault="009F3FF9" w:rsidP="009F3FF9">
            <w:pPr>
              <w:pStyle w:val="ListParagraph"/>
              <w:ind w:left="0"/>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28C7B9CC" w14:textId="77777777" w:rsidR="009F3FF9" w:rsidRPr="009F3FF9" w:rsidRDefault="009F3FF9" w:rsidP="009F3FF9">
            <w:pPr>
              <w:pStyle w:val="ListParagraph"/>
              <w:ind w:left="0"/>
              <w:jc w:val="center"/>
              <w:rPr>
                <w:rFonts w:asciiTheme="majorHAnsi" w:hAnsiTheme="majorHAnsi" w:cstheme="majorHAnsi"/>
                <w:b/>
                <w:sz w:val="22"/>
                <w:szCs w:val="22"/>
              </w:rPr>
            </w:pPr>
            <w:r w:rsidRPr="009F3FF9">
              <w:rPr>
                <w:rFonts w:asciiTheme="majorHAnsi" w:hAnsiTheme="majorHAnsi" w:cstheme="majorHAnsi"/>
                <w:b/>
                <w:sz w:val="22"/>
                <w:szCs w:val="22"/>
              </w:rPr>
              <w:t>4</w:t>
            </w:r>
          </w:p>
        </w:tc>
      </w:tr>
      <w:tr w:rsidR="009F3FF9" w:rsidRPr="009F3FF9" w14:paraId="35D48D0B" w14:textId="77777777" w:rsidTr="009F3FF9">
        <w:tc>
          <w:tcPr>
            <w:tcW w:w="9962" w:type="dxa"/>
            <w:gridSpan w:val="2"/>
          </w:tcPr>
          <w:p w14:paraId="6758E8D3" w14:textId="77777777" w:rsidR="009F3FF9" w:rsidRPr="009F3FF9" w:rsidRDefault="009F3FF9" w:rsidP="009F3FF9">
            <w:pPr>
              <w:pStyle w:val="ListParagraph"/>
              <w:ind w:left="0"/>
              <w:rPr>
                <w:rFonts w:asciiTheme="majorHAnsi" w:hAnsiTheme="majorHAnsi" w:cstheme="majorHAnsi"/>
                <w:b/>
                <w:sz w:val="22"/>
                <w:szCs w:val="22"/>
              </w:rPr>
            </w:pPr>
            <w:r w:rsidRPr="009F3FF9">
              <w:rPr>
                <w:rFonts w:asciiTheme="majorHAnsi" w:hAnsiTheme="majorHAnsi" w:cstheme="majorHAnsi"/>
                <w:b/>
                <w:sz w:val="22"/>
                <w:szCs w:val="22"/>
              </w:rPr>
              <w:t>Note:</w:t>
            </w:r>
          </w:p>
          <w:p w14:paraId="58E8CA9B"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This question is concerned with the historical context in which the source is located.</w:t>
            </w:r>
          </w:p>
          <w:p w14:paraId="75B181FC" w14:textId="77777777" w:rsidR="009F3FF9" w:rsidRPr="009F3FF9" w:rsidRDefault="009F3FF9" w:rsidP="009F3FF9">
            <w:pPr>
              <w:pStyle w:val="ListParagraph"/>
              <w:ind w:left="0"/>
              <w:rPr>
                <w:rFonts w:asciiTheme="majorHAnsi" w:hAnsiTheme="majorHAnsi" w:cstheme="majorHAnsi"/>
                <w:sz w:val="22"/>
                <w:szCs w:val="22"/>
              </w:rPr>
            </w:pPr>
            <w:r w:rsidRPr="009F3FF9">
              <w:rPr>
                <w:rFonts w:asciiTheme="majorHAnsi" w:hAnsiTheme="majorHAnsi" w:cstheme="majorHAnsi"/>
                <w:sz w:val="22"/>
                <w:szCs w:val="22"/>
              </w:rPr>
              <w:t>The answer must focus on what is in the source, and provide the surrounding ‘picture’ for that source.</w:t>
            </w:r>
          </w:p>
        </w:tc>
      </w:tr>
    </w:tbl>
    <w:p w14:paraId="3633B96F" w14:textId="77777777" w:rsidR="009F3FF9" w:rsidRPr="009F3FF9" w:rsidRDefault="009F3FF9" w:rsidP="009F3FF9">
      <w:pPr>
        <w:pStyle w:val="ListParagraph"/>
        <w:rPr>
          <w:rFonts w:asciiTheme="majorHAnsi" w:hAnsiTheme="majorHAnsi" w:cstheme="majorHAnsi"/>
          <w:sz w:val="22"/>
          <w:szCs w:val="22"/>
        </w:rPr>
      </w:pPr>
    </w:p>
    <w:p w14:paraId="795DBA60" w14:textId="77777777" w:rsidR="009F3FF9" w:rsidRPr="009F3FF9" w:rsidRDefault="009F3FF9" w:rsidP="009F3FF9">
      <w:pPr>
        <w:rPr>
          <w:rFonts w:asciiTheme="majorHAnsi" w:hAnsiTheme="majorHAnsi" w:cstheme="majorHAnsi"/>
          <w:sz w:val="22"/>
          <w:szCs w:val="22"/>
        </w:rPr>
      </w:pPr>
    </w:p>
    <w:p w14:paraId="1BC3FA06" w14:textId="77777777" w:rsidR="009F3FF9" w:rsidRPr="009F3FF9" w:rsidRDefault="009F3FF9" w:rsidP="009F3FF9">
      <w:pPr>
        <w:pStyle w:val="ListParagraph"/>
        <w:rPr>
          <w:rFonts w:asciiTheme="majorHAnsi" w:hAnsiTheme="majorHAnsi" w:cstheme="majorHAnsi"/>
          <w:sz w:val="22"/>
          <w:szCs w:val="22"/>
        </w:rPr>
      </w:pPr>
    </w:p>
    <w:p w14:paraId="485B897A" w14:textId="77777777" w:rsidR="009F3FF9" w:rsidRPr="009F3FF9" w:rsidRDefault="009F3FF9" w:rsidP="0073125A">
      <w:pPr>
        <w:pStyle w:val="ListParagraph"/>
        <w:numPr>
          <w:ilvl w:val="0"/>
          <w:numId w:val="45"/>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Compare and contrast the purpose of Source 1 and 2.</w:t>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r>
      <w:r w:rsidRPr="009F3FF9">
        <w:rPr>
          <w:rFonts w:asciiTheme="majorHAnsi" w:hAnsiTheme="majorHAnsi" w:cstheme="majorHAnsi"/>
          <w:sz w:val="22"/>
          <w:szCs w:val="22"/>
        </w:rPr>
        <w:tab/>
        <w:t>(5 marks)</w:t>
      </w:r>
    </w:p>
    <w:p w14:paraId="7AB5EA3A" w14:textId="77777777" w:rsidR="009F3FF9" w:rsidRPr="009F3FF9" w:rsidRDefault="009F3FF9" w:rsidP="009F3FF9">
      <w:pPr>
        <w:rPr>
          <w:rFonts w:asciiTheme="majorHAnsi" w:hAnsiTheme="majorHAnsi" w:cstheme="maj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52597F96" w14:textId="77777777" w:rsidTr="009F3FF9">
        <w:tc>
          <w:tcPr>
            <w:tcW w:w="8222" w:type="dxa"/>
          </w:tcPr>
          <w:p w14:paraId="2FE7BC44"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682E46A8"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74A888F3" w14:textId="77777777" w:rsidTr="009F3FF9">
        <w:tc>
          <w:tcPr>
            <w:tcW w:w="8222" w:type="dxa"/>
          </w:tcPr>
          <w:p w14:paraId="4E806E30"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Articulation of the purpose of source 1</w:t>
            </w:r>
          </w:p>
        </w:tc>
        <w:tc>
          <w:tcPr>
            <w:tcW w:w="1785" w:type="dxa"/>
          </w:tcPr>
          <w:p w14:paraId="30101954"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11FCB7DB" w14:textId="77777777" w:rsidTr="009F3FF9">
        <w:tc>
          <w:tcPr>
            <w:tcW w:w="8222" w:type="dxa"/>
          </w:tcPr>
          <w:p w14:paraId="009ABF87"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Articulation of the purpose of source 2</w:t>
            </w:r>
          </w:p>
        </w:tc>
        <w:tc>
          <w:tcPr>
            <w:tcW w:w="1785" w:type="dxa"/>
          </w:tcPr>
          <w:p w14:paraId="4BB24B39"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5223FD8E" w14:textId="77777777" w:rsidTr="009F3FF9">
        <w:tc>
          <w:tcPr>
            <w:tcW w:w="8222" w:type="dxa"/>
          </w:tcPr>
          <w:p w14:paraId="27260BF3"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Identification of elements of comparison and contrast between the two sources</w:t>
            </w:r>
          </w:p>
        </w:tc>
        <w:tc>
          <w:tcPr>
            <w:tcW w:w="1785" w:type="dxa"/>
          </w:tcPr>
          <w:p w14:paraId="79A53660"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1-3</w:t>
            </w:r>
          </w:p>
        </w:tc>
      </w:tr>
      <w:tr w:rsidR="009F3FF9" w:rsidRPr="009F3FF9" w14:paraId="4A322776" w14:textId="77777777" w:rsidTr="009F3FF9">
        <w:tc>
          <w:tcPr>
            <w:tcW w:w="8222" w:type="dxa"/>
          </w:tcPr>
          <w:p w14:paraId="49C31404"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5BE3B8B7"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5</w:t>
            </w:r>
          </w:p>
        </w:tc>
      </w:tr>
      <w:tr w:rsidR="009F3FF9" w:rsidRPr="009F3FF9" w14:paraId="0A9D78CD" w14:textId="77777777" w:rsidTr="009F3FF9">
        <w:tc>
          <w:tcPr>
            <w:tcW w:w="10007" w:type="dxa"/>
            <w:gridSpan w:val="2"/>
          </w:tcPr>
          <w:p w14:paraId="0120B1B0"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5E4D5BEB"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This question focuses on the reasons for the construction of the sources, and what they hope to achieve.  You need to:</w:t>
            </w:r>
          </w:p>
          <w:p w14:paraId="58CC1BF0" w14:textId="77777777" w:rsidR="009F3FF9" w:rsidRPr="009F3FF9" w:rsidRDefault="009F3FF9" w:rsidP="0073125A">
            <w:pPr>
              <w:pStyle w:val="ListParagraph"/>
              <w:numPr>
                <w:ilvl w:val="0"/>
                <w:numId w:val="41"/>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Identify the issue/event/subject of each source</w:t>
            </w:r>
          </w:p>
          <w:p w14:paraId="2958BC20" w14:textId="77777777" w:rsidR="009F3FF9" w:rsidRPr="009F3FF9" w:rsidRDefault="009F3FF9" w:rsidP="0073125A">
            <w:pPr>
              <w:pStyle w:val="ListParagraph"/>
              <w:numPr>
                <w:ilvl w:val="0"/>
                <w:numId w:val="41"/>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Identify the message of the sources</w:t>
            </w:r>
          </w:p>
          <w:p w14:paraId="4C35EDB8" w14:textId="77777777" w:rsidR="009F3FF9" w:rsidRPr="009F3FF9" w:rsidRDefault="009F3FF9" w:rsidP="0073125A">
            <w:pPr>
              <w:pStyle w:val="ListParagraph"/>
              <w:numPr>
                <w:ilvl w:val="0"/>
                <w:numId w:val="41"/>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Identify the likely purpose for which the source was constructed (or, in the case of a photograph, how the source might have been used)</w:t>
            </w:r>
          </w:p>
          <w:p w14:paraId="4BED7A5E" w14:textId="77777777" w:rsidR="009F3FF9" w:rsidRPr="009F3FF9" w:rsidRDefault="009F3FF9" w:rsidP="0073125A">
            <w:pPr>
              <w:pStyle w:val="ListParagraph"/>
              <w:numPr>
                <w:ilvl w:val="0"/>
                <w:numId w:val="41"/>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Use evidence from the source to support the response</w:t>
            </w:r>
          </w:p>
          <w:p w14:paraId="707C4FC6" w14:textId="77777777" w:rsidR="009F3FF9" w:rsidRPr="009F3FF9" w:rsidRDefault="009F3FF9" w:rsidP="009F3FF9">
            <w:pPr>
              <w:pStyle w:val="ListParagraph"/>
              <w:rPr>
                <w:rFonts w:asciiTheme="majorHAnsi" w:hAnsiTheme="majorHAnsi" w:cstheme="majorHAnsi"/>
                <w:sz w:val="22"/>
                <w:szCs w:val="22"/>
              </w:rPr>
            </w:pPr>
          </w:p>
          <w:p w14:paraId="6C0D40C9"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Explain how they compare (are similar) and contrast (are different) in terms of their purpose</w:t>
            </w:r>
          </w:p>
          <w:p w14:paraId="537B418D" w14:textId="77777777" w:rsidR="009F3FF9" w:rsidRPr="009F3FF9" w:rsidRDefault="009F3FF9" w:rsidP="009F3FF9">
            <w:pPr>
              <w:rPr>
                <w:rFonts w:asciiTheme="majorHAnsi" w:hAnsiTheme="majorHAnsi" w:cstheme="majorHAnsi"/>
                <w:sz w:val="22"/>
                <w:szCs w:val="22"/>
              </w:rPr>
            </w:pPr>
          </w:p>
          <w:p w14:paraId="3A8E92AB"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 strong answer will integrate their comparisons and contrasts with the discussion of their purpose</w:t>
            </w:r>
          </w:p>
        </w:tc>
      </w:tr>
    </w:tbl>
    <w:p w14:paraId="562FF94F" w14:textId="77777777" w:rsidR="009F3FF9" w:rsidRPr="009F3FF9" w:rsidRDefault="009F3FF9" w:rsidP="009F3FF9">
      <w:pPr>
        <w:rPr>
          <w:rFonts w:asciiTheme="majorHAnsi" w:hAnsiTheme="majorHAnsi" w:cstheme="majorHAnsi"/>
          <w:sz w:val="22"/>
          <w:szCs w:val="22"/>
        </w:rPr>
      </w:pPr>
    </w:p>
    <w:p w14:paraId="097C2551" w14:textId="77777777" w:rsidR="009F3FF9" w:rsidRPr="009F3FF9" w:rsidRDefault="009F3FF9" w:rsidP="009F3FF9">
      <w:pPr>
        <w:rPr>
          <w:rFonts w:asciiTheme="majorHAnsi" w:hAnsiTheme="majorHAnsi" w:cstheme="majorHAnsi"/>
          <w:sz w:val="22"/>
          <w:szCs w:val="22"/>
        </w:rPr>
      </w:pPr>
    </w:p>
    <w:p w14:paraId="7AB05130" w14:textId="77777777" w:rsidR="009F3FF9" w:rsidRPr="009F3FF9" w:rsidRDefault="009F3FF9" w:rsidP="009F3FF9">
      <w:pPr>
        <w:rPr>
          <w:rFonts w:asciiTheme="majorHAnsi" w:hAnsiTheme="majorHAnsi" w:cstheme="majorHAnsi"/>
          <w:sz w:val="22"/>
          <w:szCs w:val="22"/>
        </w:rPr>
      </w:pPr>
    </w:p>
    <w:p w14:paraId="5927AA8D" w14:textId="77777777" w:rsidR="009F3FF9" w:rsidRPr="009F3FF9" w:rsidRDefault="009F3FF9" w:rsidP="009F3FF9">
      <w:pPr>
        <w:rPr>
          <w:rFonts w:asciiTheme="majorHAnsi" w:hAnsiTheme="majorHAnsi" w:cstheme="majorHAnsi"/>
          <w:sz w:val="22"/>
          <w:szCs w:val="22"/>
        </w:rPr>
      </w:pPr>
    </w:p>
    <w:p w14:paraId="61C6D6D6" w14:textId="77777777" w:rsidR="009F3FF9" w:rsidRPr="009F3FF9" w:rsidRDefault="009F3FF9" w:rsidP="009F3FF9">
      <w:pPr>
        <w:rPr>
          <w:rFonts w:asciiTheme="majorHAnsi" w:hAnsiTheme="majorHAnsi" w:cstheme="majorHAnsi"/>
          <w:sz w:val="22"/>
          <w:szCs w:val="22"/>
        </w:rPr>
      </w:pPr>
    </w:p>
    <w:p w14:paraId="242CB400" w14:textId="77777777" w:rsidR="009F3FF9" w:rsidRDefault="009F3FF9" w:rsidP="009F3FF9">
      <w:pPr>
        <w:rPr>
          <w:rFonts w:asciiTheme="majorHAnsi" w:hAnsiTheme="majorHAnsi" w:cstheme="majorHAnsi"/>
          <w:sz w:val="22"/>
          <w:szCs w:val="22"/>
        </w:rPr>
      </w:pPr>
    </w:p>
    <w:p w14:paraId="078D418A" w14:textId="77777777" w:rsidR="009F3FF9" w:rsidRDefault="009F3FF9" w:rsidP="009F3FF9">
      <w:pPr>
        <w:rPr>
          <w:rFonts w:asciiTheme="majorHAnsi" w:hAnsiTheme="majorHAnsi" w:cstheme="majorHAnsi"/>
          <w:sz w:val="22"/>
          <w:szCs w:val="22"/>
        </w:rPr>
      </w:pPr>
    </w:p>
    <w:p w14:paraId="51180B7F" w14:textId="77777777" w:rsidR="009F3FF9" w:rsidRDefault="009F3FF9" w:rsidP="009F3FF9">
      <w:pPr>
        <w:rPr>
          <w:rFonts w:asciiTheme="majorHAnsi" w:hAnsiTheme="majorHAnsi" w:cstheme="majorHAnsi"/>
          <w:sz w:val="22"/>
          <w:szCs w:val="22"/>
        </w:rPr>
      </w:pPr>
    </w:p>
    <w:p w14:paraId="227DE21A" w14:textId="77777777" w:rsidR="009F3FF9" w:rsidRDefault="009F3FF9" w:rsidP="009F3FF9">
      <w:pPr>
        <w:rPr>
          <w:rFonts w:asciiTheme="majorHAnsi" w:hAnsiTheme="majorHAnsi" w:cstheme="majorHAnsi"/>
          <w:sz w:val="22"/>
          <w:szCs w:val="22"/>
        </w:rPr>
      </w:pPr>
    </w:p>
    <w:p w14:paraId="5257C68D" w14:textId="77777777" w:rsidR="009F3FF9" w:rsidRDefault="009F3FF9" w:rsidP="009F3FF9">
      <w:pPr>
        <w:rPr>
          <w:rFonts w:asciiTheme="majorHAnsi" w:hAnsiTheme="majorHAnsi" w:cstheme="majorHAnsi"/>
          <w:sz w:val="22"/>
          <w:szCs w:val="22"/>
        </w:rPr>
      </w:pPr>
    </w:p>
    <w:p w14:paraId="0C68F787" w14:textId="77777777" w:rsidR="009F3FF9" w:rsidRDefault="009F3FF9" w:rsidP="009F3FF9">
      <w:pPr>
        <w:rPr>
          <w:rFonts w:asciiTheme="majorHAnsi" w:hAnsiTheme="majorHAnsi" w:cstheme="majorHAnsi"/>
          <w:sz w:val="22"/>
          <w:szCs w:val="22"/>
        </w:rPr>
      </w:pPr>
    </w:p>
    <w:p w14:paraId="31ECA387" w14:textId="77777777" w:rsidR="009F3FF9" w:rsidRDefault="009F3FF9" w:rsidP="009F3FF9">
      <w:pPr>
        <w:rPr>
          <w:rFonts w:asciiTheme="majorHAnsi" w:hAnsiTheme="majorHAnsi" w:cstheme="majorHAnsi"/>
          <w:sz w:val="22"/>
          <w:szCs w:val="22"/>
        </w:rPr>
      </w:pPr>
    </w:p>
    <w:p w14:paraId="5E4A2F55" w14:textId="77777777" w:rsidR="009F3FF9" w:rsidRPr="009F3FF9" w:rsidRDefault="009F3FF9" w:rsidP="009F3FF9">
      <w:pPr>
        <w:rPr>
          <w:rFonts w:asciiTheme="majorHAnsi" w:hAnsiTheme="majorHAnsi" w:cstheme="majorHAnsi"/>
          <w:sz w:val="22"/>
          <w:szCs w:val="22"/>
        </w:rPr>
      </w:pPr>
    </w:p>
    <w:p w14:paraId="620218D3" w14:textId="77777777" w:rsidR="009F3FF9" w:rsidRPr="009F3FF9" w:rsidRDefault="009F3FF9" w:rsidP="009F3FF9">
      <w:pPr>
        <w:rPr>
          <w:rFonts w:asciiTheme="majorHAnsi" w:hAnsiTheme="majorHAnsi" w:cstheme="majorHAnsi"/>
          <w:sz w:val="22"/>
          <w:szCs w:val="22"/>
        </w:rPr>
      </w:pPr>
    </w:p>
    <w:p w14:paraId="057F32AB" w14:textId="77777777" w:rsidR="009F3FF9" w:rsidRPr="009F3FF9" w:rsidRDefault="009F3FF9" w:rsidP="009F3FF9">
      <w:pPr>
        <w:rPr>
          <w:rFonts w:asciiTheme="majorHAnsi" w:hAnsiTheme="majorHAnsi" w:cstheme="majorHAnsi"/>
          <w:sz w:val="22"/>
          <w:szCs w:val="22"/>
        </w:rPr>
      </w:pPr>
    </w:p>
    <w:p w14:paraId="7BC77FB1" w14:textId="77777777" w:rsidR="009F3FF9" w:rsidRPr="009F3FF9" w:rsidRDefault="009F3FF9" w:rsidP="009F3FF9">
      <w:pPr>
        <w:rPr>
          <w:rFonts w:asciiTheme="majorHAnsi" w:hAnsiTheme="majorHAnsi" w:cstheme="majorHAnsi"/>
          <w:sz w:val="22"/>
          <w:szCs w:val="22"/>
        </w:rPr>
      </w:pPr>
    </w:p>
    <w:p w14:paraId="2F7AA4A2" w14:textId="188D4F84" w:rsidR="009F3FF9" w:rsidRPr="009F3FF9" w:rsidRDefault="00636F28" w:rsidP="009F3FF9">
      <w:pPr>
        <w:rPr>
          <w:rFonts w:asciiTheme="majorHAnsi" w:hAnsiTheme="majorHAnsi" w:cstheme="majorHAnsi"/>
          <w:sz w:val="22"/>
          <w:szCs w:val="22"/>
        </w:rPr>
      </w:pPr>
      <w:r>
        <w:rPr>
          <w:rFonts w:asciiTheme="majorHAnsi" w:hAnsiTheme="majorHAnsi" w:cstheme="majorHAnsi"/>
          <w:sz w:val="22"/>
          <w:szCs w:val="22"/>
        </w:rPr>
        <w:lastRenderedPageBreak/>
        <w:t xml:space="preserve">  (c</w:t>
      </w:r>
      <w:r w:rsidR="009F3FF9" w:rsidRPr="009F3FF9">
        <w:rPr>
          <w:rFonts w:asciiTheme="majorHAnsi" w:hAnsiTheme="majorHAnsi" w:cstheme="majorHAnsi"/>
          <w:sz w:val="22"/>
          <w:szCs w:val="22"/>
        </w:rPr>
        <w:t>) Explain the message of Source 3.</w:t>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t>(3 marks)</w:t>
      </w:r>
    </w:p>
    <w:p w14:paraId="0F0AB418"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b/>
      </w:r>
    </w:p>
    <w:tbl>
      <w:tblPr>
        <w:tblStyle w:val="TableGrid"/>
        <w:tblW w:w="0" w:type="auto"/>
        <w:tblInd w:w="675" w:type="dxa"/>
        <w:tblLook w:val="04A0" w:firstRow="1" w:lastRow="0" w:firstColumn="1" w:lastColumn="0" w:noHBand="0" w:noVBand="1"/>
      </w:tblPr>
      <w:tblGrid>
        <w:gridCol w:w="8222"/>
        <w:gridCol w:w="1785"/>
      </w:tblGrid>
      <w:tr w:rsidR="009F3FF9" w:rsidRPr="009F3FF9" w14:paraId="1E0D8970" w14:textId="77777777" w:rsidTr="009F3FF9">
        <w:tc>
          <w:tcPr>
            <w:tcW w:w="8222" w:type="dxa"/>
          </w:tcPr>
          <w:p w14:paraId="28ABBD02"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5F7EC9B8"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69FD7C4B" w14:textId="77777777" w:rsidTr="009F3FF9">
        <w:tc>
          <w:tcPr>
            <w:tcW w:w="8222" w:type="dxa"/>
          </w:tcPr>
          <w:p w14:paraId="085E4F41"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Explains the message of the source</w:t>
            </w:r>
          </w:p>
        </w:tc>
        <w:tc>
          <w:tcPr>
            <w:tcW w:w="1785" w:type="dxa"/>
          </w:tcPr>
          <w:p w14:paraId="2513219E"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3</w:t>
            </w:r>
          </w:p>
        </w:tc>
      </w:tr>
      <w:tr w:rsidR="009F3FF9" w:rsidRPr="009F3FF9" w14:paraId="741E434C" w14:textId="77777777" w:rsidTr="009F3FF9">
        <w:tc>
          <w:tcPr>
            <w:tcW w:w="8222" w:type="dxa"/>
          </w:tcPr>
          <w:p w14:paraId="3C96378B"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Outlines the message of the source</w:t>
            </w:r>
          </w:p>
        </w:tc>
        <w:tc>
          <w:tcPr>
            <w:tcW w:w="1785" w:type="dxa"/>
          </w:tcPr>
          <w:p w14:paraId="69DD915B"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5A22D1B3" w14:textId="77777777" w:rsidTr="009F3FF9">
        <w:tc>
          <w:tcPr>
            <w:tcW w:w="8222" w:type="dxa"/>
          </w:tcPr>
          <w:p w14:paraId="4808A263"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Identifies an aspect of the message of the source</w:t>
            </w:r>
          </w:p>
        </w:tc>
        <w:tc>
          <w:tcPr>
            <w:tcW w:w="1785" w:type="dxa"/>
          </w:tcPr>
          <w:p w14:paraId="0E4A7979"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14694B70" w14:textId="77777777" w:rsidTr="009F3FF9">
        <w:tc>
          <w:tcPr>
            <w:tcW w:w="8222" w:type="dxa"/>
          </w:tcPr>
          <w:p w14:paraId="04D3A975"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4718906C"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3</w:t>
            </w:r>
          </w:p>
        </w:tc>
      </w:tr>
      <w:tr w:rsidR="009F3FF9" w:rsidRPr="009F3FF9" w14:paraId="4ED2DD2D" w14:textId="77777777" w:rsidTr="009F3FF9">
        <w:tc>
          <w:tcPr>
            <w:tcW w:w="10007" w:type="dxa"/>
            <w:gridSpan w:val="2"/>
          </w:tcPr>
          <w:p w14:paraId="267FD71D"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116C3BB2" w14:textId="3E0518E3" w:rsidR="009F3FF9" w:rsidRPr="009F3FF9" w:rsidRDefault="00636F28" w:rsidP="009F3FF9">
            <w:pPr>
              <w:rPr>
                <w:rFonts w:asciiTheme="majorHAnsi" w:hAnsiTheme="majorHAnsi" w:cstheme="majorHAnsi"/>
                <w:sz w:val="22"/>
                <w:szCs w:val="22"/>
              </w:rPr>
            </w:pPr>
            <w:r>
              <w:rPr>
                <w:rFonts w:asciiTheme="majorHAnsi" w:hAnsiTheme="majorHAnsi" w:cstheme="majorHAnsi"/>
                <w:sz w:val="22"/>
                <w:szCs w:val="22"/>
              </w:rPr>
              <w:t xml:space="preserve">Look for </w:t>
            </w:r>
            <w:r w:rsidR="009F3FF9" w:rsidRPr="009F3FF9">
              <w:rPr>
                <w:rFonts w:asciiTheme="majorHAnsi" w:hAnsiTheme="majorHAnsi" w:cstheme="majorHAnsi"/>
                <w:sz w:val="22"/>
                <w:szCs w:val="22"/>
              </w:rPr>
              <w:t>the message of the source.</w:t>
            </w:r>
          </w:p>
          <w:p w14:paraId="003ACC12"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To do this:</w:t>
            </w:r>
          </w:p>
          <w:p w14:paraId="6AB38F0D" w14:textId="77777777" w:rsidR="009F3FF9" w:rsidRPr="009F3FF9" w:rsidRDefault="009F3FF9" w:rsidP="0073125A">
            <w:pPr>
              <w:pStyle w:val="ListParagraph"/>
              <w:numPr>
                <w:ilvl w:val="0"/>
                <w:numId w:val="42"/>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Read all the elements of the source (title/author/date/location)</w:t>
            </w:r>
          </w:p>
          <w:p w14:paraId="0583CEA1" w14:textId="77777777" w:rsidR="009F3FF9" w:rsidRPr="009F3FF9" w:rsidRDefault="009F3FF9" w:rsidP="0073125A">
            <w:pPr>
              <w:pStyle w:val="ListParagraph"/>
              <w:numPr>
                <w:ilvl w:val="0"/>
                <w:numId w:val="42"/>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Identify the issue/event/subject</w:t>
            </w:r>
          </w:p>
          <w:p w14:paraId="2C9A9D61" w14:textId="77777777" w:rsidR="009F3FF9" w:rsidRPr="009F3FF9" w:rsidRDefault="009F3FF9" w:rsidP="0073125A">
            <w:pPr>
              <w:pStyle w:val="ListParagraph"/>
              <w:numPr>
                <w:ilvl w:val="0"/>
                <w:numId w:val="42"/>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Identify the representation or opinion being expressed</w:t>
            </w:r>
          </w:p>
          <w:p w14:paraId="42945021" w14:textId="77777777" w:rsidR="009F3FF9" w:rsidRPr="009F3FF9" w:rsidRDefault="009F3FF9" w:rsidP="0073125A">
            <w:pPr>
              <w:pStyle w:val="ListParagraph"/>
              <w:numPr>
                <w:ilvl w:val="0"/>
                <w:numId w:val="42"/>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Provide evidence from the source to support the response</w:t>
            </w:r>
          </w:p>
        </w:tc>
      </w:tr>
    </w:tbl>
    <w:p w14:paraId="7722CA63" w14:textId="77777777" w:rsidR="009F3FF9" w:rsidRPr="009F3FF9" w:rsidRDefault="009F3FF9" w:rsidP="009F3FF9">
      <w:pPr>
        <w:rPr>
          <w:rFonts w:asciiTheme="majorHAnsi" w:hAnsiTheme="majorHAnsi" w:cstheme="majorHAnsi"/>
          <w:sz w:val="22"/>
          <w:szCs w:val="22"/>
        </w:rPr>
      </w:pPr>
    </w:p>
    <w:p w14:paraId="0CBB376C" w14:textId="49FF4036" w:rsidR="009F3FF9" w:rsidRPr="009F3FF9" w:rsidRDefault="00636F28" w:rsidP="009F3FF9">
      <w:pPr>
        <w:autoSpaceDE/>
        <w:autoSpaceDN/>
        <w:adjustRightInd/>
        <w:contextualSpacing/>
        <w:rPr>
          <w:rFonts w:asciiTheme="majorHAnsi" w:hAnsiTheme="majorHAnsi" w:cstheme="majorHAnsi"/>
          <w:sz w:val="22"/>
          <w:szCs w:val="22"/>
        </w:rPr>
      </w:pPr>
      <w:r>
        <w:rPr>
          <w:rFonts w:asciiTheme="majorHAnsi" w:hAnsiTheme="majorHAnsi" w:cstheme="majorHAnsi"/>
          <w:sz w:val="22"/>
          <w:szCs w:val="22"/>
        </w:rPr>
        <w:t>(d</w:t>
      </w:r>
      <w:r w:rsidR="009F3FF9" w:rsidRPr="009F3FF9">
        <w:rPr>
          <w:rFonts w:asciiTheme="majorHAnsi" w:hAnsiTheme="majorHAnsi" w:cstheme="majorHAnsi"/>
          <w:sz w:val="22"/>
          <w:szCs w:val="22"/>
        </w:rPr>
        <w:t>) Identify how and discuss why Sources 3 and 4 are contestable.</w:t>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r>
      <w:r w:rsidR="009F3FF9" w:rsidRPr="009F3FF9">
        <w:rPr>
          <w:rFonts w:asciiTheme="majorHAnsi" w:hAnsiTheme="majorHAnsi" w:cstheme="majorHAnsi"/>
          <w:sz w:val="22"/>
          <w:szCs w:val="22"/>
        </w:rPr>
        <w:tab/>
        <w:t>(6 marks)</w:t>
      </w:r>
    </w:p>
    <w:p w14:paraId="0549DCAA" w14:textId="77777777" w:rsidR="009F3FF9" w:rsidRPr="009F3FF9" w:rsidRDefault="009F3FF9" w:rsidP="009F3FF9">
      <w:pPr>
        <w:rPr>
          <w:rFonts w:asciiTheme="majorHAnsi" w:hAnsiTheme="majorHAnsi" w:cstheme="maj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3CAA5D64" w14:textId="77777777" w:rsidTr="009F3FF9">
        <w:tc>
          <w:tcPr>
            <w:tcW w:w="8222" w:type="dxa"/>
          </w:tcPr>
          <w:p w14:paraId="7DA32299"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Description</w:t>
            </w:r>
          </w:p>
        </w:tc>
        <w:tc>
          <w:tcPr>
            <w:tcW w:w="1785" w:type="dxa"/>
          </w:tcPr>
          <w:p w14:paraId="7673344D"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Marks</w:t>
            </w:r>
          </w:p>
        </w:tc>
      </w:tr>
      <w:tr w:rsidR="009F3FF9" w:rsidRPr="009F3FF9" w14:paraId="222BC71A" w14:textId="77777777" w:rsidTr="009F3FF9">
        <w:tc>
          <w:tcPr>
            <w:tcW w:w="8222" w:type="dxa"/>
          </w:tcPr>
          <w:p w14:paraId="6ECDA310"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Identification of element/s of contestability for source 3</w:t>
            </w:r>
          </w:p>
        </w:tc>
        <w:tc>
          <w:tcPr>
            <w:tcW w:w="1785" w:type="dxa"/>
          </w:tcPr>
          <w:p w14:paraId="61F57F91"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48341B5A" w14:textId="77777777" w:rsidTr="009F3FF9">
        <w:tc>
          <w:tcPr>
            <w:tcW w:w="8222" w:type="dxa"/>
          </w:tcPr>
          <w:p w14:paraId="0481F9BB"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Articulation of the reasons for that contestability</w:t>
            </w:r>
          </w:p>
        </w:tc>
        <w:tc>
          <w:tcPr>
            <w:tcW w:w="1785" w:type="dxa"/>
          </w:tcPr>
          <w:p w14:paraId="095620C7"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0FA35444" w14:textId="77777777" w:rsidTr="009F3FF9">
        <w:tc>
          <w:tcPr>
            <w:tcW w:w="8222" w:type="dxa"/>
          </w:tcPr>
          <w:p w14:paraId="120A3A38"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Identification of element/s of contestability for source 4</w:t>
            </w:r>
          </w:p>
        </w:tc>
        <w:tc>
          <w:tcPr>
            <w:tcW w:w="1785" w:type="dxa"/>
          </w:tcPr>
          <w:p w14:paraId="2D6826C0"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1</w:t>
            </w:r>
          </w:p>
        </w:tc>
      </w:tr>
      <w:tr w:rsidR="009F3FF9" w:rsidRPr="009F3FF9" w14:paraId="5EAF7303" w14:textId="77777777" w:rsidTr="009F3FF9">
        <w:tc>
          <w:tcPr>
            <w:tcW w:w="8222" w:type="dxa"/>
          </w:tcPr>
          <w:p w14:paraId="07E4773E"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Articulation of the reasons for that contestability</w:t>
            </w:r>
          </w:p>
        </w:tc>
        <w:tc>
          <w:tcPr>
            <w:tcW w:w="1785" w:type="dxa"/>
          </w:tcPr>
          <w:p w14:paraId="62BF4463" w14:textId="77777777" w:rsidR="009F3FF9" w:rsidRPr="009F3FF9" w:rsidRDefault="009F3FF9" w:rsidP="009F3FF9">
            <w:pPr>
              <w:jc w:val="center"/>
              <w:rPr>
                <w:rFonts w:asciiTheme="majorHAnsi" w:hAnsiTheme="majorHAnsi" w:cstheme="majorHAnsi"/>
                <w:sz w:val="22"/>
                <w:szCs w:val="22"/>
              </w:rPr>
            </w:pPr>
            <w:r w:rsidRPr="009F3FF9">
              <w:rPr>
                <w:rFonts w:asciiTheme="majorHAnsi" w:hAnsiTheme="majorHAnsi" w:cstheme="majorHAnsi"/>
                <w:sz w:val="22"/>
                <w:szCs w:val="22"/>
              </w:rPr>
              <w:t>2</w:t>
            </w:r>
          </w:p>
        </w:tc>
      </w:tr>
      <w:tr w:rsidR="009F3FF9" w:rsidRPr="009F3FF9" w14:paraId="3DE0B7C9" w14:textId="77777777" w:rsidTr="009F3FF9">
        <w:tc>
          <w:tcPr>
            <w:tcW w:w="8222" w:type="dxa"/>
          </w:tcPr>
          <w:p w14:paraId="0BDC2D42"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 xml:space="preserve">                                                                                                                           Total</w:t>
            </w:r>
          </w:p>
        </w:tc>
        <w:tc>
          <w:tcPr>
            <w:tcW w:w="1785" w:type="dxa"/>
          </w:tcPr>
          <w:p w14:paraId="18C0F76C" w14:textId="77777777" w:rsidR="009F3FF9" w:rsidRPr="009F3FF9" w:rsidRDefault="009F3FF9" w:rsidP="009F3FF9">
            <w:pPr>
              <w:jc w:val="center"/>
              <w:rPr>
                <w:rFonts w:asciiTheme="majorHAnsi" w:hAnsiTheme="majorHAnsi" w:cstheme="majorHAnsi"/>
                <w:b/>
                <w:sz w:val="22"/>
                <w:szCs w:val="22"/>
              </w:rPr>
            </w:pPr>
            <w:r w:rsidRPr="009F3FF9">
              <w:rPr>
                <w:rFonts w:asciiTheme="majorHAnsi" w:hAnsiTheme="majorHAnsi" w:cstheme="majorHAnsi"/>
                <w:b/>
                <w:sz w:val="22"/>
                <w:szCs w:val="22"/>
              </w:rPr>
              <w:t>6</w:t>
            </w:r>
          </w:p>
        </w:tc>
      </w:tr>
      <w:tr w:rsidR="009F3FF9" w:rsidRPr="009F3FF9" w14:paraId="01F5D4FA" w14:textId="77777777" w:rsidTr="009F3FF9">
        <w:tc>
          <w:tcPr>
            <w:tcW w:w="10007" w:type="dxa"/>
            <w:gridSpan w:val="2"/>
          </w:tcPr>
          <w:p w14:paraId="70F773C8" w14:textId="77777777" w:rsidR="009F3FF9" w:rsidRPr="009F3FF9" w:rsidRDefault="009F3FF9" w:rsidP="009F3FF9">
            <w:pPr>
              <w:rPr>
                <w:rFonts w:asciiTheme="majorHAnsi" w:hAnsiTheme="majorHAnsi" w:cstheme="majorHAnsi"/>
                <w:b/>
                <w:sz w:val="22"/>
                <w:szCs w:val="22"/>
              </w:rPr>
            </w:pPr>
            <w:r w:rsidRPr="009F3FF9">
              <w:rPr>
                <w:rFonts w:asciiTheme="majorHAnsi" w:hAnsiTheme="majorHAnsi" w:cstheme="majorHAnsi"/>
                <w:b/>
                <w:sz w:val="22"/>
                <w:szCs w:val="22"/>
              </w:rPr>
              <w:t>Note:</w:t>
            </w:r>
          </w:p>
          <w:p w14:paraId="6021B0B9"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Need to</w:t>
            </w:r>
          </w:p>
          <w:p w14:paraId="078586CC" w14:textId="77777777" w:rsidR="009F3FF9" w:rsidRPr="009F3FF9" w:rsidRDefault="009F3FF9" w:rsidP="0073125A">
            <w:pPr>
              <w:pStyle w:val="ListParagraph"/>
              <w:numPr>
                <w:ilvl w:val="0"/>
                <w:numId w:val="43"/>
              </w:numPr>
              <w:autoSpaceDE/>
              <w:autoSpaceDN/>
              <w:adjustRightInd/>
              <w:contextualSpacing/>
              <w:rPr>
                <w:rFonts w:asciiTheme="majorHAnsi" w:hAnsiTheme="majorHAnsi" w:cstheme="majorHAnsi"/>
                <w:sz w:val="22"/>
                <w:szCs w:val="22"/>
              </w:rPr>
            </w:pPr>
            <w:r w:rsidRPr="009F3FF9">
              <w:rPr>
                <w:rFonts w:asciiTheme="majorHAnsi" w:hAnsiTheme="majorHAnsi" w:cstheme="majorHAnsi"/>
                <w:sz w:val="22"/>
                <w:szCs w:val="22"/>
              </w:rPr>
              <w:t>Demonstrate an understanding on what can make a source contestable, whether it provides a certain interpretation of events for which other interpretations exist; or whether the type of source provides an incomplete or suggestive picture which can be disputed</w:t>
            </w:r>
          </w:p>
          <w:p w14:paraId="2890EE91"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Need to identify in each source argument/s, biases or perspectives that can be disputed</w:t>
            </w:r>
          </w:p>
          <w:p w14:paraId="5B1CFBD4" w14:textId="77777777" w:rsidR="009F3FF9" w:rsidRPr="009F3FF9" w:rsidRDefault="009F3FF9" w:rsidP="009F3FF9">
            <w:pPr>
              <w:rPr>
                <w:rFonts w:asciiTheme="majorHAnsi" w:hAnsiTheme="majorHAnsi" w:cstheme="majorHAnsi"/>
                <w:sz w:val="22"/>
                <w:szCs w:val="22"/>
              </w:rPr>
            </w:pPr>
            <w:r w:rsidRPr="009F3FF9">
              <w:rPr>
                <w:rFonts w:asciiTheme="majorHAnsi" w:hAnsiTheme="majorHAnsi" w:cstheme="majorHAnsi"/>
                <w:sz w:val="22"/>
                <w:szCs w:val="22"/>
              </w:rPr>
              <w:t xml:space="preserve">They then need to articulate the nature of that dispute by referring to alternative arguments or viewpoints on that aspect </w:t>
            </w:r>
          </w:p>
        </w:tc>
      </w:tr>
    </w:tbl>
    <w:p w14:paraId="4EF82FF2" w14:textId="77777777" w:rsidR="009F3FF9" w:rsidRPr="009F3FF9" w:rsidRDefault="009F3FF9" w:rsidP="009F3FF9">
      <w:pPr>
        <w:rPr>
          <w:rFonts w:asciiTheme="majorHAnsi" w:hAnsiTheme="majorHAnsi" w:cstheme="majorHAnsi"/>
          <w:b/>
          <w:sz w:val="22"/>
          <w:szCs w:val="22"/>
        </w:rPr>
      </w:pPr>
    </w:p>
    <w:p w14:paraId="1B56FD61" w14:textId="57A518A2" w:rsidR="009F3FF9" w:rsidRPr="009F3FF9" w:rsidRDefault="00636F28" w:rsidP="009F3FF9">
      <w:pPr>
        <w:autoSpaceDE/>
        <w:autoSpaceDN/>
        <w:adjustRightInd/>
        <w:contextualSpacing/>
        <w:rPr>
          <w:rFonts w:asciiTheme="minorHAnsi" w:hAnsiTheme="minorHAnsi"/>
          <w:sz w:val="22"/>
          <w:szCs w:val="22"/>
        </w:rPr>
      </w:pPr>
      <w:r>
        <w:rPr>
          <w:rFonts w:asciiTheme="minorHAnsi" w:hAnsiTheme="minorHAnsi"/>
          <w:sz w:val="22"/>
          <w:szCs w:val="22"/>
        </w:rPr>
        <w:t>(e</w:t>
      </w:r>
      <w:r w:rsidR="009F3FF9" w:rsidRPr="009F3FF9">
        <w:rPr>
          <w:rFonts w:asciiTheme="minorHAnsi" w:hAnsiTheme="minorHAnsi"/>
          <w:sz w:val="22"/>
          <w:szCs w:val="22"/>
        </w:rPr>
        <w:t>) Using your knowledge for the whole period of study, evaluate the importance of the themes, ideas and/or events represented in the four sources.</w:t>
      </w:r>
      <w:r w:rsidR="009F3FF9" w:rsidRPr="009F3FF9">
        <w:rPr>
          <w:rFonts w:asciiTheme="minorHAnsi" w:hAnsiTheme="minorHAnsi"/>
          <w:sz w:val="22"/>
          <w:szCs w:val="22"/>
        </w:rPr>
        <w:tab/>
      </w:r>
      <w:r w:rsidR="009F3FF9" w:rsidRPr="009F3FF9">
        <w:rPr>
          <w:rFonts w:asciiTheme="minorHAnsi" w:hAnsiTheme="minorHAnsi"/>
          <w:sz w:val="22"/>
          <w:szCs w:val="22"/>
        </w:rPr>
        <w:tab/>
      </w:r>
      <w:r w:rsidR="009F3FF9" w:rsidRPr="009F3FF9">
        <w:rPr>
          <w:rFonts w:asciiTheme="minorHAnsi" w:hAnsiTheme="minorHAnsi"/>
          <w:sz w:val="22"/>
          <w:szCs w:val="22"/>
        </w:rPr>
        <w:tab/>
      </w:r>
      <w:r w:rsidR="009F3FF9" w:rsidRPr="009F3FF9">
        <w:rPr>
          <w:rFonts w:asciiTheme="minorHAnsi" w:hAnsiTheme="minorHAnsi"/>
          <w:sz w:val="22"/>
          <w:szCs w:val="22"/>
        </w:rPr>
        <w:tab/>
      </w:r>
      <w:r w:rsidR="009F3FF9" w:rsidRPr="009F3FF9">
        <w:rPr>
          <w:rFonts w:asciiTheme="minorHAnsi" w:hAnsiTheme="minorHAnsi"/>
          <w:sz w:val="22"/>
          <w:szCs w:val="22"/>
        </w:rPr>
        <w:tab/>
      </w:r>
      <w:r w:rsidR="009F3FF9" w:rsidRPr="009F3FF9">
        <w:rPr>
          <w:rFonts w:asciiTheme="minorHAnsi" w:hAnsiTheme="minorHAnsi"/>
          <w:sz w:val="22"/>
          <w:szCs w:val="22"/>
        </w:rPr>
        <w:tab/>
        <w:t>(7 marks)</w:t>
      </w:r>
    </w:p>
    <w:p w14:paraId="7343336C" w14:textId="77777777" w:rsidR="009F3FF9" w:rsidRPr="009F3FF9" w:rsidRDefault="009F3FF9" w:rsidP="009F3FF9">
      <w:pPr>
        <w:rPr>
          <w:rFonts w:asciiTheme="minorHAnsi" w:hAnsiTheme="minorHAnsi"/>
          <w:sz w:val="22"/>
          <w:szCs w:val="22"/>
        </w:rPr>
      </w:pPr>
    </w:p>
    <w:tbl>
      <w:tblPr>
        <w:tblStyle w:val="TableGrid"/>
        <w:tblW w:w="0" w:type="auto"/>
        <w:tblInd w:w="675" w:type="dxa"/>
        <w:tblLook w:val="04A0" w:firstRow="1" w:lastRow="0" w:firstColumn="1" w:lastColumn="0" w:noHBand="0" w:noVBand="1"/>
      </w:tblPr>
      <w:tblGrid>
        <w:gridCol w:w="8222"/>
        <w:gridCol w:w="1785"/>
      </w:tblGrid>
      <w:tr w:rsidR="009F3FF9" w:rsidRPr="009F3FF9" w14:paraId="1159253B" w14:textId="77777777" w:rsidTr="009F3FF9">
        <w:tc>
          <w:tcPr>
            <w:tcW w:w="8222" w:type="dxa"/>
          </w:tcPr>
          <w:p w14:paraId="7418B77C" w14:textId="77777777" w:rsidR="009F3FF9" w:rsidRPr="009F3FF9" w:rsidRDefault="009F3FF9" w:rsidP="009F3FF9">
            <w:pPr>
              <w:jc w:val="center"/>
              <w:rPr>
                <w:rFonts w:asciiTheme="minorHAnsi" w:hAnsiTheme="minorHAnsi"/>
                <w:b/>
                <w:sz w:val="22"/>
                <w:szCs w:val="22"/>
              </w:rPr>
            </w:pPr>
            <w:r w:rsidRPr="009F3FF9">
              <w:rPr>
                <w:rFonts w:asciiTheme="minorHAnsi" w:hAnsiTheme="minorHAnsi"/>
                <w:b/>
                <w:sz w:val="22"/>
                <w:szCs w:val="22"/>
              </w:rPr>
              <w:t>Description</w:t>
            </w:r>
          </w:p>
        </w:tc>
        <w:tc>
          <w:tcPr>
            <w:tcW w:w="1785" w:type="dxa"/>
          </w:tcPr>
          <w:p w14:paraId="7343F69F" w14:textId="77777777" w:rsidR="009F3FF9" w:rsidRPr="009F3FF9" w:rsidRDefault="009F3FF9" w:rsidP="009F3FF9">
            <w:pPr>
              <w:jc w:val="center"/>
              <w:rPr>
                <w:rFonts w:asciiTheme="minorHAnsi" w:hAnsiTheme="minorHAnsi"/>
                <w:b/>
                <w:sz w:val="22"/>
                <w:szCs w:val="22"/>
              </w:rPr>
            </w:pPr>
            <w:r w:rsidRPr="009F3FF9">
              <w:rPr>
                <w:rFonts w:asciiTheme="minorHAnsi" w:hAnsiTheme="minorHAnsi"/>
                <w:b/>
                <w:sz w:val="22"/>
                <w:szCs w:val="22"/>
              </w:rPr>
              <w:t>Marks</w:t>
            </w:r>
          </w:p>
        </w:tc>
      </w:tr>
      <w:tr w:rsidR="009F3FF9" w:rsidRPr="009F3FF9" w14:paraId="5C2254D8" w14:textId="77777777" w:rsidTr="009F3FF9">
        <w:tc>
          <w:tcPr>
            <w:tcW w:w="8222" w:type="dxa"/>
          </w:tcPr>
          <w:p w14:paraId="23F5F877" w14:textId="77777777" w:rsidR="009F3FF9" w:rsidRPr="009F3FF9" w:rsidRDefault="009F3FF9" w:rsidP="009F3FF9">
            <w:pPr>
              <w:rPr>
                <w:rFonts w:asciiTheme="minorHAnsi" w:hAnsiTheme="minorHAnsi"/>
                <w:sz w:val="22"/>
                <w:szCs w:val="22"/>
              </w:rPr>
            </w:pPr>
            <w:r w:rsidRPr="009F3FF9">
              <w:rPr>
                <w:rFonts w:asciiTheme="minorHAnsi" w:hAnsiTheme="minorHAnsi"/>
                <w:sz w:val="22"/>
                <w:szCs w:val="22"/>
              </w:rPr>
              <w:t>Identification of the themes/ideas/events</w:t>
            </w:r>
          </w:p>
        </w:tc>
        <w:tc>
          <w:tcPr>
            <w:tcW w:w="1785" w:type="dxa"/>
          </w:tcPr>
          <w:p w14:paraId="2E49B144" w14:textId="77777777" w:rsidR="009F3FF9" w:rsidRPr="009F3FF9" w:rsidRDefault="009F3FF9" w:rsidP="009F3FF9">
            <w:pPr>
              <w:jc w:val="center"/>
              <w:rPr>
                <w:rFonts w:asciiTheme="minorHAnsi" w:hAnsiTheme="minorHAnsi"/>
                <w:sz w:val="22"/>
                <w:szCs w:val="22"/>
              </w:rPr>
            </w:pPr>
            <w:r w:rsidRPr="009F3FF9">
              <w:rPr>
                <w:rFonts w:asciiTheme="minorHAnsi" w:hAnsiTheme="minorHAnsi"/>
                <w:sz w:val="22"/>
                <w:szCs w:val="22"/>
              </w:rPr>
              <w:t>1</w:t>
            </w:r>
          </w:p>
        </w:tc>
      </w:tr>
      <w:tr w:rsidR="009F3FF9" w:rsidRPr="009F3FF9" w14:paraId="2C134204" w14:textId="77777777" w:rsidTr="009F3FF9">
        <w:tc>
          <w:tcPr>
            <w:tcW w:w="8222" w:type="dxa"/>
          </w:tcPr>
          <w:p w14:paraId="2C1DC5D3" w14:textId="77777777" w:rsidR="009F3FF9" w:rsidRPr="009F3FF9" w:rsidRDefault="009F3FF9" w:rsidP="009F3FF9">
            <w:pPr>
              <w:rPr>
                <w:rFonts w:asciiTheme="minorHAnsi" w:hAnsiTheme="minorHAnsi"/>
                <w:sz w:val="22"/>
                <w:szCs w:val="22"/>
              </w:rPr>
            </w:pPr>
            <w:r w:rsidRPr="009F3FF9">
              <w:rPr>
                <w:rFonts w:asciiTheme="minorHAnsi" w:hAnsiTheme="minorHAnsi"/>
                <w:sz w:val="22"/>
                <w:szCs w:val="22"/>
              </w:rPr>
              <w:t>Placement of the themes/ideas/events with the themes/issues/events of the broader historical context of the time.  Need to demonstrate a breadth and depth of knowledge of the time period</w:t>
            </w:r>
          </w:p>
        </w:tc>
        <w:tc>
          <w:tcPr>
            <w:tcW w:w="1785" w:type="dxa"/>
          </w:tcPr>
          <w:p w14:paraId="0D3B03F3" w14:textId="77777777" w:rsidR="009F3FF9" w:rsidRPr="009F3FF9" w:rsidRDefault="009F3FF9" w:rsidP="009F3FF9">
            <w:pPr>
              <w:jc w:val="center"/>
              <w:rPr>
                <w:rFonts w:asciiTheme="minorHAnsi" w:hAnsiTheme="minorHAnsi"/>
                <w:sz w:val="22"/>
                <w:szCs w:val="22"/>
              </w:rPr>
            </w:pPr>
            <w:r w:rsidRPr="009F3FF9">
              <w:rPr>
                <w:rFonts w:asciiTheme="minorHAnsi" w:hAnsiTheme="minorHAnsi"/>
                <w:sz w:val="22"/>
                <w:szCs w:val="22"/>
              </w:rPr>
              <w:t>2</w:t>
            </w:r>
          </w:p>
        </w:tc>
      </w:tr>
      <w:tr w:rsidR="009F3FF9" w:rsidRPr="009F3FF9" w14:paraId="029A7F6A" w14:textId="77777777" w:rsidTr="009F3FF9">
        <w:tc>
          <w:tcPr>
            <w:tcW w:w="8222" w:type="dxa"/>
          </w:tcPr>
          <w:p w14:paraId="79D86AE4" w14:textId="77777777" w:rsidR="009F3FF9" w:rsidRPr="009F3FF9" w:rsidRDefault="009F3FF9" w:rsidP="009F3FF9">
            <w:pPr>
              <w:rPr>
                <w:rFonts w:asciiTheme="minorHAnsi" w:hAnsiTheme="minorHAnsi"/>
                <w:sz w:val="22"/>
                <w:szCs w:val="22"/>
              </w:rPr>
            </w:pPr>
            <w:r w:rsidRPr="009F3FF9">
              <w:rPr>
                <w:rFonts w:asciiTheme="minorHAnsi" w:hAnsiTheme="minorHAnsi"/>
                <w:sz w:val="22"/>
                <w:szCs w:val="22"/>
              </w:rPr>
              <w:t>Evaluation of the themes/ideas/events in relation to those of the broader historical context</w:t>
            </w:r>
          </w:p>
        </w:tc>
        <w:tc>
          <w:tcPr>
            <w:tcW w:w="1785" w:type="dxa"/>
          </w:tcPr>
          <w:p w14:paraId="7E89AC0E" w14:textId="77777777" w:rsidR="009F3FF9" w:rsidRPr="009F3FF9" w:rsidRDefault="009F3FF9" w:rsidP="009F3FF9">
            <w:pPr>
              <w:jc w:val="center"/>
              <w:rPr>
                <w:rFonts w:asciiTheme="minorHAnsi" w:hAnsiTheme="minorHAnsi"/>
                <w:sz w:val="22"/>
                <w:szCs w:val="22"/>
              </w:rPr>
            </w:pPr>
            <w:r w:rsidRPr="009F3FF9">
              <w:rPr>
                <w:rFonts w:asciiTheme="minorHAnsi" w:hAnsiTheme="minorHAnsi"/>
                <w:sz w:val="22"/>
                <w:szCs w:val="22"/>
              </w:rPr>
              <w:t>2</w:t>
            </w:r>
          </w:p>
        </w:tc>
      </w:tr>
      <w:tr w:rsidR="009F3FF9" w:rsidRPr="009F3FF9" w14:paraId="570CFBCE" w14:textId="77777777" w:rsidTr="009F3FF9">
        <w:tc>
          <w:tcPr>
            <w:tcW w:w="8222" w:type="dxa"/>
          </w:tcPr>
          <w:p w14:paraId="7C16AF64" w14:textId="77777777" w:rsidR="009F3FF9" w:rsidRPr="009F3FF9" w:rsidRDefault="009F3FF9" w:rsidP="009F3FF9">
            <w:pPr>
              <w:rPr>
                <w:rFonts w:asciiTheme="minorHAnsi" w:hAnsiTheme="minorHAnsi"/>
                <w:sz w:val="22"/>
                <w:szCs w:val="22"/>
              </w:rPr>
            </w:pPr>
            <w:r w:rsidRPr="009F3FF9">
              <w:rPr>
                <w:rFonts w:asciiTheme="minorHAnsi" w:hAnsiTheme="minorHAnsi"/>
                <w:sz w:val="22"/>
                <w:szCs w:val="22"/>
              </w:rPr>
              <w:t>Compare and/or contrast what is in the sources with the other themes/ideas/events of the time period</w:t>
            </w:r>
          </w:p>
        </w:tc>
        <w:tc>
          <w:tcPr>
            <w:tcW w:w="1785" w:type="dxa"/>
          </w:tcPr>
          <w:p w14:paraId="0D537DC7" w14:textId="77777777" w:rsidR="009F3FF9" w:rsidRPr="009F3FF9" w:rsidRDefault="009F3FF9" w:rsidP="009F3FF9">
            <w:pPr>
              <w:jc w:val="center"/>
              <w:rPr>
                <w:rFonts w:asciiTheme="minorHAnsi" w:hAnsiTheme="minorHAnsi"/>
                <w:sz w:val="22"/>
                <w:szCs w:val="22"/>
              </w:rPr>
            </w:pPr>
            <w:r w:rsidRPr="009F3FF9">
              <w:rPr>
                <w:rFonts w:asciiTheme="minorHAnsi" w:hAnsiTheme="minorHAnsi"/>
                <w:sz w:val="22"/>
                <w:szCs w:val="22"/>
              </w:rPr>
              <w:t>2</w:t>
            </w:r>
          </w:p>
        </w:tc>
      </w:tr>
      <w:tr w:rsidR="009F3FF9" w:rsidRPr="009F3FF9" w14:paraId="6A3550BA" w14:textId="77777777" w:rsidTr="009F3FF9">
        <w:tc>
          <w:tcPr>
            <w:tcW w:w="8222" w:type="dxa"/>
          </w:tcPr>
          <w:p w14:paraId="2824F6BD" w14:textId="77777777" w:rsidR="009F3FF9" w:rsidRPr="009F3FF9" w:rsidRDefault="009F3FF9" w:rsidP="009F3FF9">
            <w:pPr>
              <w:rPr>
                <w:rFonts w:asciiTheme="minorHAnsi" w:hAnsiTheme="minorHAnsi"/>
                <w:b/>
                <w:sz w:val="22"/>
                <w:szCs w:val="22"/>
              </w:rPr>
            </w:pPr>
            <w:r w:rsidRPr="009F3FF9">
              <w:rPr>
                <w:rFonts w:asciiTheme="minorHAnsi" w:hAnsiTheme="minorHAnsi"/>
                <w:b/>
                <w:sz w:val="22"/>
                <w:szCs w:val="22"/>
              </w:rPr>
              <w:t xml:space="preserve">                                                                                                                           Total</w:t>
            </w:r>
          </w:p>
        </w:tc>
        <w:tc>
          <w:tcPr>
            <w:tcW w:w="1785" w:type="dxa"/>
          </w:tcPr>
          <w:p w14:paraId="2D1A6F87" w14:textId="77777777" w:rsidR="009F3FF9" w:rsidRPr="009F3FF9" w:rsidRDefault="009F3FF9" w:rsidP="009F3FF9">
            <w:pPr>
              <w:jc w:val="center"/>
              <w:rPr>
                <w:rFonts w:asciiTheme="minorHAnsi" w:hAnsiTheme="minorHAnsi"/>
                <w:b/>
                <w:sz w:val="22"/>
                <w:szCs w:val="22"/>
              </w:rPr>
            </w:pPr>
            <w:r w:rsidRPr="009F3FF9">
              <w:rPr>
                <w:rFonts w:asciiTheme="minorHAnsi" w:hAnsiTheme="minorHAnsi"/>
                <w:b/>
                <w:sz w:val="22"/>
                <w:szCs w:val="22"/>
              </w:rPr>
              <w:t>7</w:t>
            </w:r>
          </w:p>
        </w:tc>
      </w:tr>
      <w:tr w:rsidR="009F3FF9" w:rsidRPr="009F3FF9" w14:paraId="7C39CABB" w14:textId="77777777" w:rsidTr="009F3FF9">
        <w:tc>
          <w:tcPr>
            <w:tcW w:w="10007" w:type="dxa"/>
            <w:gridSpan w:val="2"/>
          </w:tcPr>
          <w:p w14:paraId="1A66E2BD" w14:textId="77777777" w:rsidR="009F3FF9" w:rsidRPr="009F3FF9" w:rsidRDefault="009F3FF9" w:rsidP="009F3FF9">
            <w:pPr>
              <w:rPr>
                <w:rFonts w:asciiTheme="minorHAnsi" w:hAnsiTheme="minorHAnsi"/>
                <w:b/>
                <w:sz w:val="22"/>
                <w:szCs w:val="22"/>
              </w:rPr>
            </w:pPr>
            <w:r w:rsidRPr="009F3FF9">
              <w:rPr>
                <w:rFonts w:asciiTheme="minorHAnsi" w:hAnsiTheme="minorHAnsi"/>
                <w:b/>
                <w:sz w:val="22"/>
                <w:szCs w:val="22"/>
              </w:rPr>
              <w:t>Note:</w:t>
            </w:r>
          </w:p>
          <w:p w14:paraId="7815271A" w14:textId="77777777" w:rsidR="009F3FF9" w:rsidRPr="009F3FF9" w:rsidRDefault="009F3FF9" w:rsidP="0073125A">
            <w:pPr>
              <w:pStyle w:val="ListParagraph"/>
              <w:numPr>
                <w:ilvl w:val="0"/>
                <w:numId w:val="44"/>
              </w:numPr>
              <w:autoSpaceDE/>
              <w:autoSpaceDN/>
              <w:adjustRightInd/>
              <w:contextualSpacing/>
              <w:rPr>
                <w:rFonts w:asciiTheme="minorHAnsi" w:hAnsiTheme="minorHAnsi"/>
                <w:sz w:val="22"/>
                <w:szCs w:val="22"/>
              </w:rPr>
            </w:pPr>
            <w:r w:rsidRPr="009F3FF9">
              <w:rPr>
                <w:rFonts w:asciiTheme="minorHAnsi" w:hAnsiTheme="minorHAnsi"/>
                <w:sz w:val="22"/>
                <w:szCs w:val="22"/>
              </w:rPr>
              <w:t>This question does not require reiteration of the messages in the sources</w:t>
            </w:r>
          </w:p>
          <w:p w14:paraId="5E8A045C" w14:textId="77777777" w:rsidR="009F3FF9" w:rsidRPr="009F3FF9" w:rsidRDefault="009F3FF9" w:rsidP="0073125A">
            <w:pPr>
              <w:pStyle w:val="ListParagraph"/>
              <w:numPr>
                <w:ilvl w:val="0"/>
                <w:numId w:val="44"/>
              </w:numPr>
              <w:autoSpaceDE/>
              <w:autoSpaceDN/>
              <w:adjustRightInd/>
              <w:contextualSpacing/>
              <w:rPr>
                <w:rFonts w:asciiTheme="minorHAnsi" w:hAnsiTheme="minorHAnsi"/>
                <w:sz w:val="22"/>
                <w:szCs w:val="22"/>
              </w:rPr>
            </w:pPr>
            <w:r w:rsidRPr="009F3FF9">
              <w:rPr>
                <w:rFonts w:asciiTheme="minorHAnsi" w:hAnsiTheme="minorHAnsi"/>
                <w:sz w:val="22"/>
                <w:szCs w:val="22"/>
              </w:rPr>
              <w:t>Evaluate the importance of the theme/idea/event in relation to how they are represented in the sources, relates to the other themes/ideas/events of the whole period</w:t>
            </w:r>
          </w:p>
          <w:p w14:paraId="6FD61742" w14:textId="77777777" w:rsidR="009F3FF9" w:rsidRPr="009F3FF9" w:rsidRDefault="009F3FF9" w:rsidP="009F3FF9">
            <w:pPr>
              <w:rPr>
                <w:rFonts w:asciiTheme="minorHAnsi" w:hAnsiTheme="minorHAnsi"/>
                <w:sz w:val="22"/>
                <w:szCs w:val="22"/>
              </w:rPr>
            </w:pPr>
            <w:r w:rsidRPr="009F3FF9">
              <w:rPr>
                <w:rFonts w:asciiTheme="minorHAnsi" w:hAnsiTheme="minorHAnsi"/>
                <w:sz w:val="22"/>
                <w:szCs w:val="22"/>
              </w:rPr>
              <w:t>To do this:</w:t>
            </w:r>
          </w:p>
          <w:p w14:paraId="03473704" w14:textId="77777777" w:rsidR="009F3FF9" w:rsidRPr="009F3FF9" w:rsidRDefault="009F3FF9" w:rsidP="0073125A">
            <w:pPr>
              <w:pStyle w:val="ListParagraph"/>
              <w:numPr>
                <w:ilvl w:val="0"/>
                <w:numId w:val="43"/>
              </w:numPr>
              <w:autoSpaceDE/>
              <w:autoSpaceDN/>
              <w:adjustRightInd/>
              <w:contextualSpacing/>
              <w:rPr>
                <w:rFonts w:asciiTheme="minorHAnsi" w:hAnsiTheme="minorHAnsi"/>
                <w:sz w:val="22"/>
                <w:szCs w:val="22"/>
              </w:rPr>
            </w:pPr>
            <w:r w:rsidRPr="009F3FF9">
              <w:rPr>
                <w:rFonts w:asciiTheme="minorHAnsi" w:hAnsiTheme="minorHAnsi"/>
                <w:sz w:val="22"/>
                <w:szCs w:val="22"/>
              </w:rPr>
              <w:t>Identify the themes/ideas/events in the sources</w:t>
            </w:r>
          </w:p>
          <w:p w14:paraId="5E1647A1" w14:textId="77777777" w:rsidR="009F3FF9" w:rsidRPr="009F3FF9" w:rsidRDefault="009F3FF9" w:rsidP="0073125A">
            <w:pPr>
              <w:pStyle w:val="ListParagraph"/>
              <w:numPr>
                <w:ilvl w:val="0"/>
                <w:numId w:val="43"/>
              </w:numPr>
              <w:autoSpaceDE/>
              <w:autoSpaceDN/>
              <w:adjustRightInd/>
              <w:contextualSpacing/>
              <w:rPr>
                <w:rFonts w:asciiTheme="minorHAnsi" w:hAnsiTheme="minorHAnsi"/>
                <w:sz w:val="22"/>
                <w:szCs w:val="22"/>
              </w:rPr>
            </w:pPr>
            <w:r w:rsidRPr="009F3FF9">
              <w:rPr>
                <w:rFonts w:asciiTheme="minorHAnsi" w:hAnsiTheme="minorHAnsi"/>
                <w:sz w:val="22"/>
                <w:szCs w:val="22"/>
              </w:rPr>
              <w:t>Evaluate the importance of what is shown in the sources by using evidence from the sources and the whole historical period</w:t>
            </w:r>
          </w:p>
          <w:p w14:paraId="17C6C7A8" w14:textId="77777777" w:rsidR="009F3FF9" w:rsidRPr="009F3FF9" w:rsidRDefault="009F3FF9" w:rsidP="0073125A">
            <w:pPr>
              <w:pStyle w:val="ListParagraph"/>
              <w:numPr>
                <w:ilvl w:val="0"/>
                <w:numId w:val="43"/>
              </w:numPr>
              <w:autoSpaceDE/>
              <w:autoSpaceDN/>
              <w:adjustRightInd/>
              <w:contextualSpacing/>
              <w:rPr>
                <w:rFonts w:asciiTheme="minorHAnsi" w:hAnsiTheme="minorHAnsi"/>
                <w:sz w:val="22"/>
                <w:szCs w:val="22"/>
              </w:rPr>
            </w:pPr>
            <w:r w:rsidRPr="009F3FF9">
              <w:rPr>
                <w:rFonts w:asciiTheme="minorHAnsi" w:hAnsiTheme="minorHAnsi"/>
                <w:sz w:val="22"/>
                <w:szCs w:val="22"/>
              </w:rPr>
              <w:t>Refer to the long and/or short term effects of the theme/idea/event</w:t>
            </w:r>
          </w:p>
          <w:p w14:paraId="3FE62C2F" w14:textId="77777777" w:rsidR="009F3FF9" w:rsidRPr="009F3FF9" w:rsidRDefault="009F3FF9" w:rsidP="0073125A">
            <w:pPr>
              <w:pStyle w:val="ListParagraph"/>
              <w:numPr>
                <w:ilvl w:val="0"/>
                <w:numId w:val="43"/>
              </w:numPr>
              <w:autoSpaceDE/>
              <w:autoSpaceDN/>
              <w:adjustRightInd/>
              <w:contextualSpacing/>
              <w:rPr>
                <w:rFonts w:asciiTheme="minorHAnsi" w:hAnsiTheme="minorHAnsi"/>
                <w:sz w:val="22"/>
                <w:szCs w:val="22"/>
              </w:rPr>
            </w:pPr>
            <w:r w:rsidRPr="009F3FF9">
              <w:rPr>
                <w:rFonts w:asciiTheme="minorHAnsi" w:hAnsiTheme="minorHAnsi"/>
                <w:sz w:val="22"/>
                <w:szCs w:val="22"/>
              </w:rPr>
              <w:t>Need to demonstrate a depth and breadth of knowledge for the whole period.</w:t>
            </w:r>
          </w:p>
        </w:tc>
      </w:tr>
    </w:tbl>
    <w:p w14:paraId="502368F6" w14:textId="77777777" w:rsidR="009F3FF9" w:rsidRPr="009F3FF9" w:rsidRDefault="009F3FF9" w:rsidP="009F3FF9">
      <w:pPr>
        <w:rPr>
          <w:rFonts w:asciiTheme="minorHAnsi" w:hAnsiTheme="minorHAnsi"/>
          <w:b/>
          <w:sz w:val="22"/>
          <w:szCs w:val="22"/>
        </w:rPr>
      </w:pPr>
    </w:p>
    <w:p w14:paraId="55FFAA75" w14:textId="22D2CB71" w:rsidR="00537E46" w:rsidRPr="00957E42" w:rsidRDefault="00957E42" w:rsidP="00AC3E41">
      <w:pPr>
        <w:ind w:left="142" w:right="38"/>
        <w:rPr>
          <w:rFonts w:ascii="Calibri" w:hAnsi="Calibri" w:cs="Calibri"/>
          <w:b/>
          <w:sz w:val="22"/>
          <w:szCs w:val="22"/>
        </w:rPr>
      </w:pPr>
      <w:r w:rsidRPr="00957E42">
        <w:rPr>
          <w:rFonts w:ascii="Calibri" w:hAnsi="Calibri" w:cs="Calibri"/>
          <w:b/>
          <w:sz w:val="22"/>
          <w:szCs w:val="22"/>
        </w:rPr>
        <w:t xml:space="preserve">Note: Questions may be chosen from EACH Source Analysis set and applied to EITHER Unit. </w:t>
      </w:r>
    </w:p>
    <w:p w14:paraId="6FF2D420" w14:textId="77777777" w:rsidR="00537E46" w:rsidRPr="00957E42" w:rsidRDefault="00537E46" w:rsidP="00537E46">
      <w:pPr>
        <w:ind w:right="38"/>
        <w:rPr>
          <w:rFonts w:ascii="Calibri" w:hAnsi="Calibri" w:cs="Calibri"/>
          <w:b/>
          <w:sz w:val="40"/>
          <w:szCs w:val="22"/>
        </w:rPr>
      </w:pPr>
      <w:r w:rsidRPr="00957E42">
        <w:rPr>
          <w:rFonts w:ascii="Calibri" w:hAnsi="Calibri" w:cs="Calibri"/>
          <w:b/>
          <w:sz w:val="40"/>
          <w:szCs w:val="22"/>
        </w:rPr>
        <w:lastRenderedPageBreak/>
        <w:t>Marking key for sample assessment task 2 – Unit 1</w:t>
      </w:r>
    </w:p>
    <w:p w14:paraId="6BE955A8" w14:textId="77777777" w:rsidR="00537E46" w:rsidRPr="00DA7BD4" w:rsidRDefault="00537E46" w:rsidP="00537E46">
      <w:pPr>
        <w:ind w:right="38"/>
        <w:rPr>
          <w:rFonts w:ascii="Calibri" w:hAnsi="Calibri" w:cs="Calibri"/>
          <w:sz w:val="22"/>
          <w:szCs w:val="22"/>
        </w:rPr>
      </w:pPr>
    </w:p>
    <w:p w14:paraId="1A048BE7" w14:textId="77777777" w:rsidR="00537E46" w:rsidRPr="00DA7BD4" w:rsidRDefault="00537E46" w:rsidP="00537E46">
      <w:pPr>
        <w:ind w:right="38"/>
        <w:rPr>
          <w:rFonts w:ascii="Calibri" w:hAnsi="Calibri" w:cs="Calibri"/>
          <w:sz w:val="22"/>
          <w:szCs w:val="22"/>
        </w:rPr>
      </w:pPr>
      <w:r w:rsidRPr="00DA7BD4">
        <w:rPr>
          <w:rFonts w:ascii="Calibri" w:hAnsi="Calibri" w:cs="Calibri"/>
          <w:b/>
          <w:sz w:val="22"/>
          <w:szCs w:val="22"/>
        </w:rPr>
        <w:t xml:space="preserve">NOTE 1: </w:t>
      </w:r>
      <w:r w:rsidRPr="00DA7BD4">
        <w:rPr>
          <w:rFonts w:ascii="Calibri" w:hAnsi="Calibri" w:cs="Calibri"/>
          <w:sz w:val="22"/>
          <w:szCs w:val="22"/>
        </w:rPr>
        <w:t>Specific answers will depend on the sources selected by the teacher.</w:t>
      </w:r>
    </w:p>
    <w:p w14:paraId="7EE43FF6" w14:textId="77777777" w:rsidR="00537E46" w:rsidRPr="00DA7BD4" w:rsidRDefault="00537E46" w:rsidP="00537E46">
      <w:pPr>
        <w:ind w:right="38"/>
        <w:rPr>
          <w:rFonts w:ascii="Calibri" w:hAnsi="Calibri" w:cs="Calibri"/>
          <w:sz w:val="22"/>
          <w:szCs w:val="22"/>
        </w:rPr>
      </w:pPr>
    </w:p>
    <w:p w14:paraId="705F47A3" w14:textId="77777777" w:rsidR="00537E46" w:rsidRPr="00DA7BD4" w:rsidRDefault="00537E46" w:rsidP="00537E46">
      <w:pPr>
        <w:ind w:right="38"/>
        <w:rPr>
          <w:rFonts w:ascii="Calibri" w:hAnsi="Calibri" w:cs="Calibri"/>
          <w:sz w:val="22"/>
          <w:szCs w:val="22"/>
        </w:rPr>
      </w:pPr>
      <w:r w:rsidRPr="00DA7BD4">
        <w:rPr>
          <w:rFonts w:ascii="Calibri" w:hAnsi="Calibri" w:cs="Calibri"/>
          <w:b/>
          <w:sz w:val="22"/>
          <w:szCs w:val="22"/>
        </w:rPr>
        <w:t>NOTE 2: When marking a student’s work:</w:t>
      </w:r>
    </w:p>
    <w:p w14:paraId="09096D38" w14:textId="77777777" w:rsidR="00537E46" w:rsidRPr="00DA7BD4" w:rsidRDefault="00537E46" w:rsidP="0073125A">
      <w:pPr>
        <w:numPr>
          <w:ilvl w:val="0"/>
          <w:numId w:val="16"/>
        </w:numPr>
        <w:ind w:right="38"/>
        <w:rPr>
          <w:rFonts w:ascii="Calibri" w:hAnsi="Calibri" w:cs="Calibri"/>
          <w:b/>
          <w:sz w:val="22"/>
          <w:szCs w:val="22"/>
          <w:lang w:val="en-AU"/>
        </w:rPr>
      </w:pPr>
      <w:r w:rsidRPr="00DA7BD4">
        <w:rPr>
          <w:rFonts w:ascii="Calibri" w:hAnsi="Calibri" w:cs="Calibri"/>
          <w:sz w:val="22"/>
          <w:szCs w:val="22"/>
        </w:rPr>
        <w:t>Not all points necessarily need to be in an answer for the student to gain full marks.</w:t>
      </w:r>
    </w:p>
    <w:p w14:paraId="7D61C7F8" w14:textId="77777777" w:rsidR="00537E46" w:rsidRPr="00DA7BD4" w:rsidRDefault="00537E46" w:rsidP="0073125A">
      <w:pPr>
        <w:numPr>
          <w:ilvl w:val="0"/>
          <w:numId w:val="16"/>
        </w:numPr>
        <w:ind w:right="38"/>
        <w:rPr>
          <w:rFonts w:ascii="Calibri" w:hAnsi="Calibri" w:cs="Calibri"/>
          <w:b/>
          <w:sz w:val="22"/>
          <w:szCs w:val="22"/>
          <w:lang w:val="en-AU"/>
        </w:rPr>
      </w:pPr>
      <w:r w:rsidRPr="00DA7BD4">
        <w:rPr>
          <w:rFonts w:ascii="Calibri" w:hAnsi="Calibri" w:cs="Calibri"/>
          <w:sz w:val="22"/>
          <w:szCs w:val="22"/>
        </w:rPr>
        <w:t>Reward each salient point made by the student. Students may make different valid points of interpretation.</w:t>
      </w:r>
    </w:p>
    <w:p w14:paraId="0AFB5951" w14:textId="77777777" w:rsidR="00537E46" w:rsidRPr="00DA7BD4" w:rsidRDefault="00537E46" w:rsidP="0073125A">
      <w:pPr>
        <w:numPr>
          <w:ilvl w:val="0"/>
          <w:numId w:val="16"/>
        </w:numPr>
        <w:ind w:right="38"/>
        <w:rPr>
          <w:rFonts w:ascii="Calibri" w:hAnsi="Calibri" w:cs="Calibri"/>
          <w:b/>
          <w:sz w:val="22"/>
          <w:szCs w:val="22"/>
          <w:lang w:val="en-AU"/>
        </w:rPr>
      </w:pPr>
      <w:r w:rsidRPr="00DA7BD4">
        <w:rPr>
          <w:rFonts w:ascii="Calibri" w:hAnsi="Calibri" w:cs="Calibri"/>
          <w:sz w:val="22"/>
          <w:szCs w:val="22"/>
        </w:rPr>
        <w:t>Students are expected to refer to relevant supporting evidence from the sources.</w:t>
      </w:r>
      <w:bookmarkStart w:id="45" w:name="_GoBack"/>
      <w:bookmarkEnd w:id="45"/>
    </w:p>
    <w:p w14:paraId="3BA7DBD7" w14:textId="77777777" w:rsidR="00537E46" w:rsidRPr="00DA7BD4" w:rsidRDefault="00537E46" w:rsidP="00537E46">
      <w:pPr>
        <w:ind w:left="360" w:right="38"/>
        <w:rPr>
          <w:rFonts w:ascii="Calibri" w:hAnsi="Calibri" w:cs="Calibri"/>
          <w:sz w:val="22"/>
          <w:szCs w:val="22"/>
        </w:rPr>
      </w:pPr>
    </w:p>
    <w:p w14:paraId="4FA38EBA" w14:textId="77777777" w:rsidR="004155F7" w:rsidRPr="00DA7BD4" w:rsidRDefault="004155F7" w:rsidP="00537E46">
      <w:pPr>
        <w:ind w:left="360" w:right="38"/>
        <w:rPr>
          <w:rFonts w:ascii="Calibri" w:hAnsi="Calibri" w:cs="Calibri"/>
          <w:sz w:val="22"/>
          <w:szCs w:val="22"/>
        </w:rPr>
      </w:pPr>
    </w:p>
    <w:p w14:paraId="0A2280DD" w14:textId="77777777" w:rsidR="00537E46" w:rsidRPr="00DA7BD4" w:rsidRDefault="00537E46" w:rsidP="0073125A">
      <w:pPr>
        <w:numPr>
          <w:ilvl w:val="0"/>
          <w:numId w:val="17"/>
        </w:numPr>
        <w:ind w:right="38"/>
        <w:rPr>
          <w:rFonts w:ascii="Calibri" w:hAnsi="Calibri" w:cs="Calibri"/>
          <w:b/>
          <w:sz w:val="22"/>
          <w:szCs w:val="22"/>
          <w:lang w:val="en-AU"/>
        </w:rPr>
      </w:pPr>
      <w:r w:rsidRPr="00DA7BD4">
        <w:rPr>
          <w:rFonts w:ascii="Calibri" w:hAnsi="Calibri" w:cs="Calibri"/>
          <w:sz w:val="22"/>
          <w:szCs w:val="22"/>
        </w:rPr>
        <w:t xml:space="preserve">Compare and contrast the messages of </w:t>
      </w:r>
      <w:r w:rsidRPr="00DA7BD4">
        <w:rPr>
          <w:rFonts w:ascii="Calibri" w:hAnsi="Calibri" w:cs="Calibri"/>
          <w:b/>
          <w:sz w:val="22"/>
          <w:szCs w:val="22"/>
        </w:rPr>
        <w:t xml:space="preserve">Sources 1 </w:t>
      </w:r>
      <w:r w:rsidRPr="00DA7BD4">
        <w:rPr>
          <w:rFonts w:ascii="Calibri" w:hAnsi="Calibri" w:cs="Calibri"/>
          <w:sz w:val="22"/>
          <w:szCs w:val="22"/>
        </w:rPr>
        <w:t xml:space="preserve">and </w:t>
      </w:r>
      <w:r w:rsidRPr="00DA7BD4">
        <w:rPr>
          <w:rFonts w:ascii="Calibri" w:hAnsi="Calibri" w:cs="Calibri"/>
          <w:b/>
          <w:sz w:val="22"/>
          <w:szCs w:val="22"/>
        </w:rPr>
        <w:t>2.</w:t>
      </w:r>
      <w:r w:rsidRPr="00DA7BD4">
        <w:rPr>
          <w:rFonts w:ascii="Calibri" w:hAnsi="Calibri" w:cs="Calibri"/>
          <w:sz w:val="22"/>
          <w:szCs w:val="22"/>
        </w:rPr>
        <w:tab/>
      </w:r>
      <w:r w:rsidRPr="00DA7BD4">
        <w:rPr>
          <w:rFonts w:ascii="Calibri" w:hAnsi="Calibri" w:cs="Calibri"/>
          <w:sz w:val="22"/>
          <w:szCs w:val="22"/>
        </w:rPr>
        <w:tab/>
      </w:r>
      <w:r w:rsidRPr="00DA7BD4">
        <w:rPr>
          <w:rFonts w:ascii="Calibri" w:hAnsi="Calibri" w:cs="Calibri"/>
          <w:sz w:val="22"/>
          <w:szCs w:val="22"/>
        </w:rPr>
        <w:tab/>
      </w:r>
      <w:r w:rsidRPr="00DA7BD4">
        <w:rPr>
          <w:rFonts w:ascii="Calibri" w:hAnsi="Calibri" w:cs="Calibri"/>
          <w:sz w:val="22"/>
          <w:szCs w:val="22"/>
        </w:rPr>
        <w:tab/>
      </w:r>
      <w:r w:rsidRPr="00DA7BD4">
        <w:rPr>
          <w:rFonts w:ascii="Calibri" w:hAnsi="Calibri" w:cs="Calibri"/>
          <w:sz w:val="22"/>
          <w:szCs w:val="22"/>
        </w:rPr>
        <w:tab/>
      </w:r>
      <w:r w:rsidRPr="00DA7BD4">
        <w:rPr>
          <w:rFonts w:ascii="Calibri" w:hAnsi="Calibri" w:cs="Calibri"/>
          <w:sz w:val="22"/>
          <w:szCs w:val="22"/>
        </w:rPr>
        <w:tab/>
        <w:t xml:space="preserve">          (4 marks)</w:t>
      </w:r>
    </w:p>
    <w:p w14:paraId="37570166" w14:textId="77777777" w:rsidR="00537E46" w:rsidRPr="00DA7BD4" w:rsidRDefault="00537E46" w:rsidP="00537E46">
      <w:pPr>
        <w:ind w:left="360" w:right="38"/>
        <w:rPr>
          <w:rFonts w:ascii="Calibri" w:hAnsi="Calibri" w:cs="Calibri"/>
          <w:sz w:val="22"/>
          <w:szCs w:val="22"/>
        </w:rPr>
      </w:pPr>
    </w:p>
    <w:tbl>
      <w:tblPr>
        <w:tblStyle w:val="Syllabustables1"/>
        <w:tblW w:w="0" w:type="auto"/>
        <w:tblInd w:w="250" w:type="dxa"/>
        <w:tblLook w:val="04A0" w:firstRow="1" w:lastRow="0" w:firstColumn="1" w:lastColumn="0" w:noHBand="0" w:noVBand="1"/>
      </w:tblPr>
      <w:tblGrid>
        <w:gridCol w:w="8145"/>
        <w:gridCol w:w="2234"/>
      </w:tblGrid>
      <w:tr w:rsidR="00B24B24" w:rsidRPr="00DA7BD4" w14:paraId="0FEA9FC7" w14:textId="77777777" w:rsidTr="006F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5" w:type="dxa"/>
          </w:tcPr>
          <w:p w14:paraId="35D2B753" w14:textId="18A8DC9B" w:rsidR="00537E46" w:rsidRPr="00DA7BD4" w:rsidRDefault="00537E46" w:rsidP="00B24B24">
            <w:pPr>
              <w:ind w:right="38"/>
              <w:jc w:val="center"/>
              <w:rPr>
                <w:rFonts w:ascii="Calibri" w:hAnsi="Calibri" w:cs="Calibri"/>
                <w:color w:val="auto"/>
                <w:sz w:val="22"/>
              </w:rPr>
            </w:pPr>
            <w:r w:rsidRPr="00DA7BD4">
              <w:rPr>
                <w:rFonts w:ascii="Calibri" w:hAnsi="Calibri" w:cs="Calibri"/>
                <w:color w:val="auto"/>
                <w:sz w:val="22"/>
              </w:rPr>
              <w:t>Description</w:t>
            </w:r>
          </w:p>
        </w:tc>
        <w:tc>
          <w:tcPr>
            <w:tcW w:w="2234" w:type="dxa"/>
          </w:tcPr>
          <w:p w14:paraId="6FCFBF4B" w14:textId="2123ED91" w:rsidR="00537E46" w:rsidRPr="00DA7BD4" w:rsidRDefault="00537E46" w:rsidP="00B24B24">
            <w:pPr>
              <w:ind w:right="38"/>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rPr>
            </w:pPr>
            <w:r w:rsidRPr="00DA7BD4">
              <w:rPr>
                <w:rFonts w:ascii="Calibri" w:hAnsi="Calibri" w:cs="Calibri"/>
                <w:color w:val="auto"/>
                <w:sz w:val="22"/>
              </w:rPr>
              <w:t>Marks</w:t>
            </w:r>
          </w:p>
        </w:tc>
      </w:tr>
      <w:tr w:rsidR="00B24B24" w:rsidRPr="00DA7BD4" w14:paraId="54C337CD"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5" w:type="dxa"/>
          </w:tcPr>
          <w:p w14:paraId="37004EC4" w14:textId="29AD8D2B" w:rsidR="00537E46" w:rsidRPr="00DA7BD4" w:rsidRDefault="00537E46" w:rsidP="00B24B24">
            <w:pPr>
              <w:ind w:right="38"/>
              <w:jc w:val="left"/>
              <w:rPr>
                <w:rFonts w:ascii="Calibri" w:hAnsi="Calibri" w:cs="Calibri"/>
                <w:b w:val="0"/>
                <w:sz w:val="22"/>
              </w:rPr>
            </w:pPr>
            <w:r w:rsidRPr="00DA7BD4">
              <w:rPr>
                <w:rFonts w:ascii="Calibri" w:hAnsi="Calibri" w:cs="Calibri"/>
                <w:b w:val="0"/>
                <w:sz w:val="22"/>
              </w:rPr>
              <w:t>Reference to the messages in Source 1 and Source 2</w:t>
            </w:r>
          </w:p>
        </w:tc>
        <w:tc>
          <w:tcPr>
            <w:tcW w:w="2234" w:type="dxa"/>
          </w:tcPr>
          <w:p w14:paraId="21DA74E5" w14:textId="755823D3" w:rsidR="00537E46" w:rsidRPr="00DA7BD4" w:rsidRDefault="00537E46" w:rsidP="00B24B24">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1-2</w:t>
            </w:r>
          </w:p>
        </w:tc>
      </w:tr>
      <w:tr w:rsidR="00B24B24" w:rsidRPr="00DA7BD4" w14:paraId="18EAE7E7"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5" w:type="dxa"/>
          </w:tcPr>
          <w:p w14:paraId="60409FAB" w14:textId="2D819FFB" w:rsidR="00537E46" w:rsidRPr="00DA7BD4" w:rsidRDefault="00537E46" w:rsidP="00B24B24">
            <w:pPr>
              <w:ind w:right="38"/>
              <w:jc w:val="left"/>
              <w:rPr>
                <w:rFonts w:ascii="Calibri" w:hAnsi="Calibri" w:cs="Calibri"/>
                <w:b w:val="0"/>
                <w:sz w:val="22"/>
              </w:rPr>
            </w:pPr>
            <w:r w:rsidRPr="00DA7BD4">
              <w:rPr>
                <w:rFonts w:ascii="Calibri" w:hAnsi="Calibri" w:cs="Calibri"/>
                <w:b w:val="0"/>
                <w:sz w:val="22"/>
              </w:rPr>
              <w:t>Points of comparison of the message(s) in Source 1 and Source 2</w:t>
            </w:r>
          </w:p>
        </w:tc>
        <w:tc>
          <w:tcPr>
            <w:tcW w:w="2234" w:type="dxa"/>
          </w:tcPr>
          <w:p w14:paraId="2A3A480D" w14:textId="66B9F427" w:rsidR="00537E46" w:rsidRPr="00DA7BD4" w:rsidRDefault="00537E46" w:rsidP="00B24B24">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DA7BD4">
              <w:rPr>
                <w:rFonts w:ascii="Calibri" w:hAnsi="Calibri" w:cs="Calibri"/>
                <w:sz w:val="22"/>
              </w:rPr>
              <w:t>1</w:t>
            </w:r>
          </w:p>
        </w:tc>
      </w:tr>
      <w:tr w:rsidR="00B24B24" w:rsidRPr="00DA7BD4" w14:paraId="07239026"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5" w:type="dxa"/>
          </w:tcPr>
          <w:p w14:paraId="06CF3FD8" w14:textId="06641ECE" w:rsidR="00537E46" w:rsidRPr="00DA7BD4" w:rsidRDefault="00537E46" w:rsidP="00B24B24">
            <w:pPr>
              <w:ind w:right="38"/>
              <w:jc w:val="left"/>
              <w:rPr>
                <w:rFonts w:ascii="Calibri" w:hAnsi="Calibri" w:cs="Calibri"/>
                <w:b w:val="0"/>
                <w:sz w:val="22"/>
              </w:rPr>
            </w:pPr>
            <w:r w:rsidRPr="00DA7BD4">
              <w:rPr>
                <w:rFonts w:ascii="Calibri" w:hAnsi="Calibri" w:cs="Calibri"/>
                <w:b w:val="0"/>
                <w:sz w:val="22"/>
              </w:rPr>
              <w:t>Points of contrast of the message in Source 1 and Source 2</w:t>
            </w:r>
          </w:p>
        </w:tc>
        <w:tc>
          <w:tcPr>
            <w:tcW w:w="2234" w:type="dxa"/>
          </w:tcPr>
          <w:p w14:paraId="57D0FA6A" w14:textId="22B542D7" w:rsidR="00537E46" w:rsidRPr="00DA7BD4" w:rsidRDefault="00615180" w:rsidP="00B24B24">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1 -2</w:t>
            </w:r>
          </w:p>
        </w:tc>
      </w:tr>
      <w:tr w:rsidR="00B24B24" w:rsidRPr="00DA7BD4" w14:paraId="0F971048"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45" w:type="dxa"/>
          </w:tcPr>
          <w:p w14:paraId="7A5DBAE6" w14:textId="49FE874C" w:rsidR="00537E46" w:rsidRPr="00DA7BD4" w:rsidRDefault="00537E46" w:rsidP="00B24B24">
            <w:pPr>
              <w:ind w:right="38"/>
              <w:jc w:val="right"/>
              <w:rPr>
                <w:rFonts w:ascii="Calibri" w:hAnsi="Calibri" w:cs="Calibri"/>
                <w:sz w:val="22"/>
              </w:rPr>
            </w:pPr>
            <w:r w:rsidRPr="00DA7BD4">
              <w:rPr>
                <w:rFonts w:ascii="Calibri" w:hAnsi="Calibri" w:cs="Calibri"/>
                <w:sz w:val="22"/>
              </w:rPr>
              <w:t>Total</w:t>
            </w:r>
          </w:p>
        </w:tc>
        <w:tc>
          <w:tcPr>
            <w:tcW w:w="2234" w:type="dxa"/>
          </w:tcPr>
          <w:p w14:paraId="78D7F320" w14:textId="44994CDF" w:rsidR="00537E46" w:rsidRPr="00DA7BD4" w:rsidRDefault="00537E46" w:rsidP="00B24B24">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2"/>
              </w:rPr>
            </w:pPr>
            <w:r w:rsidRPr="00DA7BD4">
              <w:rPr>
                <w:rFonts w:ascii="Calibri" w:hAnsi="Calibri" w:cs="Calibri"/>
                <w:b/>
                <w:sz w:val="22"/>
              </w:rPr>
              <w:t>/5</w:t>
            </w:r>
          </w:p>
        </w:tc>
      </w:tr>
      <w:tr w:rsidR="00B24B24" w:rsidRPr="00DA7BD4" w14:paraId="1DB5FCBD"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9" w:type="dxa"/>
            <w:gridSpan w:val="2"/>
          </w:tcPr>
          <w:p w14:paraId="272DA8EB" w14:textId="01D41CE2" w:rsidR="00B24B24" w:rsidRPr="00DA7BD4" w:rsidRDefault="00B24B24" w:rsidP="00B0594C">
            <w:pPr>
              <w:ind w:right="38"/>
              <w:jc w:val="left"/>
              <w:rPr>
                <w:rFonts w:ascii="Calibri" w:hAnsi="Calibri" w:cs="Calibri"/>
                <w:sz w:val="22"/>
              </w:rPr>
            </w:pPr>
            <w:r w:rsidRPr="00DA7BD4">
              <w:rPr>
                <w:rFonts w:ascii="Calibri" w:hAnsi="Calibri" w:cs="Calibri"/>
                <w:sz w:val="22"/>
              </w:rPr>
              <w:t>Note:</w:t>
            </w:r>
            <w:r w:rsidRPr="00DA7BD4">
              <w:rPr>
                <w:rFonts w:ascii="Calibri" w:hAnsi="Calibri" w:cs="Calibri"/>
                <w:b w:val="0"/>
                <w:sz w:val="22"/>
              </w:rPr>
              <w:t xml:space="preserve"> Look for the message of each of the sources. Evidence should be sourced from the documents themselves to support message.</w:t>
            </w:r>
          </w:p>
        </w:tc>
      </w:tr>
    </w:tbl>
    <w:p w14:paraId="5F1DD0A4" w14:textId="77777777" w:rsidR="00B24B24" w:rsidRPr="00DA7BD4" w:rsidRDefault="00B24B24" w:rsidP="00537E46">
      <w:pPr>
        <w:ind w:left="360" w:right="38"/>
        <w:rPr>
          <w:rFonts w:ascii="Calibri" w:hAnsi="Calibri" w:cs="Calibri"/>
          <w:sz w:val="22"/>
          <w:szCs w:val="22"/>
        </w:rPr>
      </w:pPr>
    </w:p>
    <w:p w14:paraId="44E2E622" w14:textId="77777777" w:rsidR="004155F7" w:rsidRPr="00DA7BD4" w:rsidRDefault="004155F7" w:rsidP="00537E46">
      <w:pPr>
        <w:ind w:left="360" w:right="38"/>
        <w:rPr>
          <w:rFonts w:ascii="Calibri" w:hAnsi="Calibri" w:cs="Calibri"/>
          <w:sz w:val="22"/>
          <w:szCs w:val="22"/>
        </w:rPr>
      </w:pPr>
    </w:p>
    <w:p w14:paraId="210D5954" w14:textId="1736BDBA" w:rsidR="00B24B24" w:rsidRPr="00DA7BD4" w:rsidRDefault="00B24B24" w:rsidP="0073125A">
      <w:pPr>
        <w:numPr>
          <w:ilvl w:val="0"/>
          <w:numId w:val="17"/>
        </w:numPr>
        <w:ind w:right="38"/>
        <w:rPr>
          <w:rFonts w:ascii="Calibri" w:hAnsi="Calibri" w:cs="Calibri"/>
          <w:b/>
          <w:sz w:val="22"/>
          <w:szCs w:val="22"/>
          <w:lang w:val="en-AU"/>
        </w:rPr>
      </w:pPr>
      <w:r w:rsidRPr="00DA7BD4">
        <w:rPr>
          <w:rFonts w:ascii="Calibri" w:hAnsi="Calibri" w:cs="Calibri"/>
          <w:sz w:val="22"/>
          <w:szCs w:val="22"/>
        </w:rPr>
        <w:t xml:space="preserve">Evaluate the usefulness, in terms of strengths and weaknesses, of </w:t>
      </w:r>
      <w:r w:rsidRPr="00DA7BD4">
        <w:rPr>
          <w:rFonts w:ascii="Calibri" w:hAnsi="Calibri" w:cs="Calibri"/>
          <w:b/>
          <w:sz w:val="22"/>
          <w:szCs w:val="22"/>
        </w:rPr>
        <w:t xml:space="preserve">Sources 1 </w:t>
      </w:r>
      <w:r w:rsidRPr="00DA7BD4">
        <w:rPr>
          <w:rFonts w:ascii="Calibri" w:hAnsi="Calibri" w:cs="Calibri"/>
          <w:sz w:val="22"/>
          <w:szCs w:val="22"/>
        </w:rPr>
        <w:t xml:space="preserve">and </w:t>
      </w:r>
      <w:r w:rsidRPr="00DA7BD4">
        <w:rPr>
          <w:rFonts w:ascii="Calibri" w:hAnsi="Calibri" w:cs="Calibri"/>
          <w:b/>
          <w:sz w:val="22"/>
          <w:szCs w:val="22"/>
        </w:rPr>
        <w:t>2</w:t>
      </w:r>
      <w:r w:rsidRPr="00DA7BD4">
        <w:rPr>
          <w:rFonts w:ascii="Calibri" w:hAnsi="Calibri" w:cs="Calibri"/>
          <w:sz w:val="22"/>
          <w:szCs w:val="22"/>
        </w:rPr>
        <w:t xml:space="preserve"> as representations of the attitudes towards changes in the U</w:t>
      </w:r>
      <w:r w:rsidR="00D179B3">
        <w:rPr>
          <w:rFonts w:ascii="Calibri" w:hAnsi="Calibri" w:cs="Calibri"/>
          <w:sz w:val="22"/>
          <w:szCs w:val="22"/>
        </w:rPr>
        <w:t>SA in the 1920s.</w:t>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t xml:space="preserve">     </w:t>
      </w:r>
      <w:r w:rsidRPr="00DA7BD4">
        <w:rPr>
          <w:rFonts w:ascii="Calibri" w:hAnsi="Calibri" w:cs="Calibri"/>
          <w:sz w:val="22"/>
          <w:szCs w:val="22"/>
        </w:rPr>
        <w:t>(5 marks)</w:t>
      </w:r>
    </w:p>
    <w:p w14:paraId="10CC89D8" w14:textId="77777777" w:rsidR="00B24B24" w:rsidRPr="00DA7BD4" w:rsidRDefault="00B24B24" w:rsidP="00B24B24">
      <w:pPr>
        <w:ind w:right="38"/>
        <w:rPr>
          <w:rFonts w:ascii="Calibri" w:hAnsi="Calibri" w:cs="Calibri"/>
          <w:b/>
          <w:sz w:val="22"/>
          <w:szCs w:val="22"/>
          <w:lang w:val="en-AU"/>
        </w:rPr>
      </w:pPr>
    </w:p>
    <w:tbl>
      <w:tblPr>
        <w:tblStyle w:val="Syllabustables1"/>
        <w:tblW w:w="0" w:type="auto"/>
        <w:tblInd w:w="250" w:type="dxa"/>
        <w:tblLook w:val="04A0" w:firstRow="1" w:lastRow="0" w:firstColumn="1" w:lastColumn="0" w:noHBand="0" w:noVBand="1"/>
      </w:tblPr>
      <w:tblGrid>
        <w:gridCol w:w="8080"/>
        <w:gridCol w:w="2268"/>
      </w:tblGrid>
      <w:tr w:rsidR="00B24B24" w:rsidRPr="00DA7BD4" w14:paraId="25DD6017" w14:textId="77777777" w:rsidTr="006F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94EADE9" w14:textId="7C02D1B4" w:rsidR="00B24B24" w:rsidRPr="00DA7BD4" w:rsidRDefault="00B24B24" w:rsidP="00B24B24">
            <w:pPr>
              <w:ind w:right="38"/>
              <w:jc w:val="center"/>
              <w:rPr>
                <w:rFonts w:ascii="Calibri" w:hAnsi="Calibri" w:cs="Calibri"/>
                <w:color w:val="auto"/>
                <w:sz w:val="22"/>
              </w:rPr>
            </w:pPr>
            <w:r w:rsidRPr="00DA7BD4">
              <w:rPr>
                <w:rFonts w:ascii="Calibri" w:hAnsi="Calibri" w:cs="Calibri"/>
                <w:color w:val="auto"/>
                <w:sz w:val="22"/>
              </w:rPr>
              <w:t>Description</w:t>
            </w:r>
          </w:p>
        </w:tc>
        <w:tc>
          <w:tcPr>
            <w:tcW w:w="2268" w:type="dxa"/>
          </w:tcPr>
          <w:p w14:paraId="4A728176" w14:textId="1333E672" w:rsidR="00B24B24" w:rsidRPr="00DA7BD4" w:rsidRDefault="00B24B24" w:rsidP="00B24B24">
            <w:pPr>
              <w:ind w:right="38"/>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rPr>
            </w:pPr>
            <w:r w:rsidRPr="00DA7BD4">
              <w:rPr>
                <w:rFonts w:ascii="Calibri" w:hAnsi="Calibri" w:cs="Calibri"/>
                <w:color w:val="auto"/>
                <w:sz w:val="22"/>
              </w:rPr>
              <w:t>Marks</w:t>
            </w:r>
          </w:p>
        </w:tc>
      </w:tr>
      <w:tr w:rsidR="00B24B24" w:rsidRPr="00DA7BD4" w14:paraId="63C920ED"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38BC0C20" w14:textId="491C6739" w:rsidR="00B24B24" w:rsidRPr="00DA7BD4" w:rsidRDefault="00B24B24" w:rsidP="00B24B24">
            <w:pPr>
              <w:ind w:right="38"/>
              <w:jc w:val="left"/>
              <w:rPr>
                <w:rFonts w:ascii="Calibri" w:hAnsi="Calibri" w:cs="Calibri"/>
                <w:b w:val="0"/>
                <w:sz w:val="22"/>
              </w:rPr>
            </w:pPr>
            <w:r w:rsidRPr="00DA7BD4">
              <w:rPr>
                <w:rFonts w:ascii="Calibri" w:hAnsi="Calibri" w:cs="Calibri"/>
                <w:b w:val="0"/>
                <w:sz w:val="22"/>
              </w:rPr>
              <w:t>Provide example of a strength and weakness of Source 1 as a representation of attitudes towards change</w:t>
            </w:r>
          </w:p>
        </w:tc>
        <w:tc>
          <w:tcPr>
            <w:tcW w:w="2268" w:type="dxa"/>
          </w:tcPr>
          <w:p w14:paraId="212A0331" w14:textId="04855A43" w:rsidR="00B24B24" w:rsidRPr="00DA7BD4" w:rsidRDefault="00B0594C" w:rsidP="00B0594C">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1-2</w:t>
            </w:r>
          </w:p>
        </w:tc>
      </w:tr>
      <w:tr w:rsidR="00B24B24" w:rsidRPr="00DA7BD4" w14:paraId="4509BB56"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360111CB" w14:textId="1D73FB2A" w:rsidR="00B24B24" w:rsidRPr="00DA7BD4" w:rsidRDefault="00B0594C" w:rsidP="00B24B24">
            <w:pPr>
              <w:ind w:right="38"/>
              <w:jc w:val="left"/>
              <w:rPr>
                <w:rFonts w:ascii="Calibri" w:hAnsi="Calibri" w:cs="Calibri"/>
                <w:b w:val="0"/>
                <w:sz w:val="22"/>
              </w:rPr>
            </w:pPr>
            <w:r w:rsidRPr="00DA7BD4">
              <w:rPr>
                <w:rFonts w:ascii="Calibri" w:hAnsi="Calibri" w:cs="Calibri"/>
                <w:b w:val="0"/>
                <w:sz w:val="22"/>
              </w:rPr>
              <w:t>Provide example of a strength and weakness of Source 2 as a representation of attitudes towards change</w:t>
            </w:r>
          </w:p>
        </w:tc>
        <w:tc>
          <w:tcPr>
            <w:tcW w:w="2268" w:type="dxa"/>
          </w:tcPr>
          <w:p w14:paraId="62146F96" w14:textId="7674CFAF" w:rsidR="00B24B24" w:rsidRPr="00DA7BD4" w:rsidRDefault="00B0594C" w:rsidP="00B0594C">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DA7BD4">
              <w:rPr>
                <w:rFonts w:ascii="Calibri" w:hAnsi="Calibri" w:cs="Calibri"/>
                <w:sz w:val="22"/>
              </w:rPr>
              <w:t>1-2</w:t>
            </w:r>
          </w:p>
        </w:tc>
      </w:tr>
      <w:tr w:rsidR="00B24B24" w:rsidRPr="00DA7BD4" w14:paraId="11BE8E67"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164B706" w14:textId="7A50662E" w:rsidR="00B24B24" w:rsidRPr="00DA7BD4" w:rsidRDefault="00B0594C" w:rsidP="00B24B24">
            <w:pPr>
              <w:ind w:right="38"/>
              <w:jc w:val="left"/>
              <w:rPr>
                <w:rFonts w:ascii="Calibri" w:hAnsi="Calibri" w:cs="Calibri"/>
                <w:b w:val="0"/>
                <w:sz w:val="22"/>
              </w:rPr>
            </w:pPr>
            <w:r w:rsidRPr="00DA7BD4">
              <w:rPr>
                <w:rFonts w:ascii="Calibri" w:hAnsi="Calibri" w:cs="Calibri"/>
                <w:b w:val="0"/>
                <w:sz w:val="22"/>
              </w:rPr>
              <w:t>Evaluation of the usefulness of the sources</w:t>
            </w:r>
          </w:p>
        </w:tc>
        <w:tc>
          <w:tcPr>
            <w:tcW w:w="2268" w:type="dxa"/>
          </w:tcPr>
          <w:p w14:paraId="2FCE206C" w14:textId="796CEB6B" w:rsidR="00B24B24" w:rsidRPr="00DA7BD4" w:rsidRDefault="00B0594C" w:rsidP="00B0594C">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w:t>
            </w:r>
          </w:p>
        </w:tc>
      </w:tr>
      <w:tr w:rsidR="00B24B24" w:rsidRPr="00DA7BD4" w14:paraId="4B86D8C9"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5669BD9D" w14:textId="629059AF" w:rsidR="00B24B24" w:rsidRPr="00DA7BD4" w:rsidRDefault="00B0594C" w:rsidP="00B0594C">
            <w:pPr>
              <w:ind w:right="38"/>
              <w:jc w:val="right"/>
              <w:rPr>
                <w:rFonts w:ascii="Calibri" w:hAnsi="Calibri" w:cs="Calibri"/>
                <w:sz w:val="22"/>
              </w:rPr>
            </w:pPr>
            <w:r w:rsidRPr="00DA7BD4">
              <w:rPr>
                <w:rFonts w:ascii="Calibri" w:hAnsi="Calibri" w:cs="Calibri"/>
                <w:sz w:val="22"/>
              </w:rPr>
              <w:t>Total</w:t>
            </w:r>
          </w:p>
        </w:tc>
        <w:tc>
          <w:tcPr>
            <w:tcW w:w="2268" w:type="dxa"/>
          </w:tcPr>
          <w:p w14:paraId="319C12B8" w14:textId="56CD8B7B" w:rsidR="00B24B24" w:rsidRPr="00DA7BD4" w:rsidRDefault="00B0594C" w:rsidP="00B0594C">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2"/>
              </w:rPr>
            </w:pPr>
            <w:r w:rsidRPr="00DA7BD4">
              <w:rPr>
                <w:rFonts w:ascii="Calibri" w:hAnsi="Calibri" w:cs="Calibri"/>
                <w:b/>
                <w:sz w:val="22"/>
              </w:rPr>
              <w:t>/5</w:t>
            </w:r>
          </w:p>
        </w:tc>
      </w:tr>
      <w:tr w:rsidR="00B0594C" w:rsidRPr="00DA7BD4" w14:paraId="22D4C41E"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5EBD64E6" w14:textId="2C496117" w:rsidR="00B0594C" w:rsidRPr="00DA7BD4" w:rsidRDefault="00B0594C" w:rsidP="00B0594C">
            <w:pPr>
              <w:ind w:right="38"/>
              <w:jc w:val="left"/>
              <w:rPr>
                <w:rFonts w:ascii="Calibri" w:hAnsi="Calibri" w:cs="Calibri"/>
                <w:sz w:val="22"/>
              </w:rPr>
            </w:pPr>
            <w:r w:rsidRPr="00DA7BD4">
              <w:rPr>
                <w:rFonts w:ascii="Calibri" w:hAnsi="Calibri" w:cs="Calibri"/>
                <w:sz w:val="22"/>
              </w:rPr>
              <w:t xml:space="preserve">Note: </w:t>
            </w:r>
            <w:r w:rsidRPr="00DA7BD4">
              <w:rPr>
                <w:rFonts w:ascii="Calibri" w:hAnsi="Calibri" w:cs="Calibri"/>
                <w:b w:val="0"/>
                <w:sz w:val="22"/>
              </w:rPr>
              <w:t>Higher marks should be awarded to students who look at both the strengths and weaknesses of the sources provided in terms of how they are representative of attitudes towards changes in the USA in the 1920s.</w:t>
            </w:r>
          </w:p>
        </w:tc>
      </w:tr>
    </w:tbl>
    <w:p w14:paraId="05773D53" w14:textId="77777777" w:rsidR="00B0594C" w:rsidRPr="00DA7BD4" w:rsidRDefault="00B0594C" w:rsidP="00B24B24">
      <w:pPr>
        <w:ind w:right="38"/>
        <w:rPr>
          <w:rFonts w:ascii="Calibri" w:hAnsi="Calibri" w:cs="Calibri"/>
          <w:sz w:val="22"/>
          <w:szCs w:val="22"/>
        </w:rPr>
      </w:pPr>
    </w:p>
    <w:p w14:paraId="6CDBBCB2" w14:textId="77777777" w:rsidR="004155F7" w:rsidRPr="00DA7BD4" w:rsidRDefault="004155F7" w:rsidP="00B24B24">
      <w:pPr>
        <w:ind w:right="38"/>
        <w:rPr>
          <w:rFonts w:ascii="Calibri" w:hAnsi="Calibri" w:cs="Calibri"/>
          <w:sz w:val="22"/>
          <w:szCs w:val="22"/>
        </w:rPr>
      </w:pPr>
    </w:p>
    <w:p w14:paraId="39DEA8A3" w14:textId="28E45EB5" w:rsidR="00B0594C" w:rsidRPr="00DA7BD4" w:rsidRDefault="00B0594C" w:rsidP="0073125A">
      <w:pPr>
        <w:numPr>
          <w:ilvl w:val="0"/>
          <w:numId w:val="17"/>
        </w:numPr>
        <w:ind w:right="38"/>
        <w:rPr>
          <w:rFonts w:ascii="Calibri" w:hAnsi="Calibri" w:cs="Calibri"/>
          <w:b/>
          <w:sz w:val="22"/>
          <w:szCs w:val="22"/>
          <w:lang w:val="en-AU"/>
        </w:rPr>
      </w:pPr>
      <w:r w:rsidRPr="00DA7BD4">
        <w:rPr>
          <w:rFonts w:ascii="Calibri" w:hAnsi="Calibri" w:cs="Calibri"/>
          <w:sz w:val="22"/>
          <w:szCs w:val="22"/>
        </w:rPr>
        <w:t xml:space="preserve">Explain the historical context of </w:t>
      </w:r>
      <w:r w:rsidRPr="00DA7BD4">
        <w:rPr>
          <w:rFonts w:ascii="Calibri" w:hAnsi="Calibri" w:cs="Calibri"/>
          <w:b/>
          <w:sz w:val="22"/>
          <w:szCs w:val="22"/>
        </w:rPr>
        <w:t>Source 3.</w:t>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t xml:space="preserve">     </w:t>
      </w:r>
      <w:r w:rsidRPr="00DA7BD4">
        <w:rPr>
          <w:rFonts w:ascii="Calibri" w:hAnsi="Calibri" w:cs="Calibri"/>
          <w:sz w:val="22"/>
          <w:szCs w:val="22"/>
        </w:rPr>
        <w:t>(4 marks)</w:t>
      </w:r>
    </w:p>
    <w:p w14:paraId="7D8F89B5" w14:textId="77777777" w:rsidR="00B0594C" w:rsidRPr="00DA7BD4" w:rsidRDefault="00B0594C" w:rsidP="00B0594C">
      <w:pPr>
        <w:ind w:right="38"/>
        <w:rPr>
          <w:rFonts w:ascii="Calibri" w:hAnsi="Calibri" w:cs="Calibri"/>
          <w:b/>
          <w:sz w:val="22"/>
          <w:szCs w:val="22"/>
          <w:lang w:val="en-AU"/>
        </w:rPr>
      </w:pPr>
    </w:p>
    <w:tbl>
      <w:tblPr>
        <w:tblStyle w:val="Syllabustables1"/>
        <w:tblW w:w="0" w:type="auto"/>
        <w:tblInd w:w="250" w:type="dxa"/>
        <w:tblLook w:val="04A0" w:firstRow="1" w:lastRow="0" w:firstColumn="1" w:lastColumn="0" w:noHBand="0" w:noVBand="1"/>
      </w:tblPr>
      <w:tblGrid>
        <w:gridCol w:w="8080"/>
        <w:gridCol w:w="2304"/>
      </w:tblGrid>
      <w:tr w:rsidR="00B0594C" w:rsidRPr="00DA7BD4" w14:paraId="210379C5" w14:textId="77777777" w:rsidTr="006F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05E2474A" w14:textId="77777777" w:rsidR="00B0594C" w:rsidRPr="00DA7BD4" w:rsidRDefault="00B0594C" w:rsidP="00A85733">
            <w:pPr>
              <w:ind w:right="38"/>
              <w:jc w:val="center"/>
              <w:rPr>
                <w:rFonts w:ascii="Calibri" w:hAnsi="Calibri" w:cs="Calibri"/>
                <w:color w:val="auto"/>
                <w:sz w:val="22"/>
              </w:rPr>
            </w:pPr>
            <w:r w:rsidRPr="00DA7BD4">
              <w:rPr>
                <w:rFonts w:ascii="Calibri" w:hAnsi="Calibri" w:cs="Calibri"/>
                <w:color w:val="auto"/>
                <w:sz w:val="22"/>
              </w:rPr>
              <w:t>Description</w:t>
            </w:r>
          </w:p>
        </w:tc>
        <w:tc>
          <w:tcPr>
            <w:tcW w:w="2304" w:type="dxa"/>
          </w:tcPr>
          <w:p w14:paraId="54D596B5" w14:textId="77777777" w:rsidR="00B0594C" w:rsidRPr="00DA7BD4" w:rsidRDefault="00B0594C" w:rsidP="00A85733">
            <w:pPr>
              <w:ind w:right="38"/>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rPr>
            </w:pPr>
            <w:r w:rsidRPr="00DA7BD4">
              <w:rPr>
                <w:rFonts w:ascii="Calibri" w:hAnsi="Calibri" w:cs="Calibri"/>
                <w:color w:val="auto"/>
                <w:sz w:val="22"/>
              </w:rPr>
              <w:t>Marks</w:t>
            </w:r>
          </w:p>
        </w:tc>
      </w:tr>
      <w:tr w:rsidR="00B0594C" w:rsidRPr="00DA7BD4" w14:paraId="429A6773"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1D633024" w14:textId="2DC1D956" w:rsidR="00B0594C" w:rsidRPr="00DA7BD4" w:rsidRDefault="00B0594C" w:rsidP="00A85733">
            <w:pPr>
              <w:ind w:right="38"/>
              <w:jc w:val="left"/>
              <w:rPr>
                <w:rFonts w:ascii="Calibri" w:hAnsi="Calibri" w:cs="Calibri"/>
                <w:b w:val="0"/>
                <w:sz w:val="22"/>
              </w:rPr>
            </w:pPr>
            <w:r w:rsidRPr="00DA7BD4">
              <w:rPr>
                <w:rFonts w:ascii="Calibri" w:hAnsi="Calibri" w:cs="Calibri"/>
                <w:b w:val="0"/>
                <w:sz w:val="22"/>
              </w:rPr>
              <w:t>Identify the focus of the source</w:t>
            </w:r>
          </w:p>
        </w:tc>
        <w:tc>
          <w:tcPr>
            <w:tcW w:w="2304" w:type="dxa"/>
          </w:tcPr>
          <w:p w14:paraId="013AAA0D" w14:textId="57AC6A34" w:rsidR="00B0594C" w:rsidRPr="00DA7BD4" w:rsidRDefault="00B0594C" w:rsidP="00A85733">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w:t>
            </w:r>
          </w:p>
        </w:tc>
      </w:tr>
      <w:tr w:rsidR="00B0594C" w:rsidRPr="00DA7BD4" w14:paraId="6B5EC6C8"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387F7F7F" w14:textId="00BB8BA4" w:rsidR="00B0594C" w:rsidRPr="00DA7BD4" w:rsidRDefault="00B0594C" w:rsidP="00A85733">
            <w:pPr>
              <w:ind w:right="38"/>
              <w:jc w:val="left"/>
              <w:rPr>
                <w:rFonts w:ascii="Calibri" w:hAnsi="Calibri" w:cs="Calibri"/>
                <w:b w:val="0"/>
                <w:sz w:val="22"/>
              </w:rPr>
            </w:pPr>
            <w:r w:rsidRPr="00DA7BD4">
              <w:rPr>
                <w:rFonts w:ascii="Calibri" w:hAnsi="Calibri" w:cs="Calibri"/>
                <w:b w:val="0"/>
                <w:sz w:val="22"/>
              </w:rPr>
              <w:t>Outline the causes or events that lead to the focus of the source</w:t>
            </w:r>
          </w:p>
        </w:tc>
        <w:tc>
          <w:tcPr>
            <w:tcW w:w="2304" w:type="dxa"/>
          </w:tcPr>
          <w:p w14:paraId="0E4AEC7A" w14:textId="39879B43" w:rsidR="00B0594C" w:rsidRPr="00DA7BD4" w:rsidRDefault="00B0594C" w:rsidP="00A85733">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DA7BD4">
              <w:rPr>
                <w:rFonts w:ascii="Calibri" w:hAnsi="Calibri" w:cs="Calibri"/>
                <w:sz w:val="22"/>
              </w:rPr>
              <w:t>1</w:t>
            </w:r>
          </w:p>
        </w:tc>
      </w:tr>
      <w:tr w:rsidR="00B0594C" w:rsidRPr="00DA7BD4" w14:paraId="0F669AE2"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2DFCC4EB" w14:textId="35E8CC6C" w:rsidR="00B0594C" w:rsidRPr="00DA7BD4" w:rsidRDefault="00B0594C" w:rsidP="00A85733">
            <w:pPr>
              <w:ind w:right="38"/>
              <w:jc w:val="left"/>
              <w:rPr>
                <w:rFonts w:ascii="Calibri" w:hAnsi="Calibri" w:cs="Calibri"/>
                <w:b w:val="0"/>
                <w:sz w:val="22"/>
              </w:rPr>
            </w:pPr>
            <w:r w:rsidRPr="00DA7BD4">
              <w:rPr>
                <w:rFonts w:ascii="Calibri" w:hAnsi="Calibri" w:cs="Calibri"/>
                <w:b w:val="0"/>
                <w:sz w:val="22"/>
              </w:rPr>
              <w:t>Provide specific details for the focus of the source, dates/events/people/place/ideas</w:t>
            </w:r>
          </w:p>
        </w:tc>
        <w:tc>
          <w:tcPr>
            <w:tcW w:w="2304" w:type="dxa"/>
          </w:tcPr>
          <w:p w14:paraId="551B3254" w14:textId="225C1BF4" w:rsidR="00B0594C" w:rsidRPr="00DA7BD4" w:rsidRDefault="00B0594C" w:rsidP="00A85733">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1-2</w:t>
            </w:r>
          </w:p>
        </w:tc>
      </w:tr>
      <w:tr w:rsidR="00B0594C" w:rsidRPr="00DA7BD4" w14:paraId="5FDC88CC"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tcPr>
          <w:p w14:paraId="6E5085D3" w14:textId="77777777" w:rsidR="00B0594C" w:rsidRPr="00DA7BD4" w:rsidRDefault="00B0594C" w:rsidP="00A85733">
            <w:pPr>
              <w:ind w:right="38"/>
              <w:jc w:val="right"/>
              <w:rPr>
                <w:rFonts w:ascii="Calibri" w:hAnsi="Calibri" w:cs="Calibri"/>
                <w:sz w:val="22"/>
              </w:rPr>
            </w:pPr>
            <w:r w:rsidRPr="00DA7BD4">
              <w:rPr>
                <w:rFonts w:ascii="Calibri" w:hAnsi="Calibri" w:cs="Calibri"/>
                <w:sz w:val="22"/>
              </w:rPr>
              <w:t>Total</w:t>
            </w:r>
          </w:p>
        </w:tc>
        <w:tc>
          <w:tcPr>
            <w:tcW w:w="2304" w:type="dxa"/>
          </w:tcPr>
          <w:p w14:paraId="222AD28F" w14:textId="6E0F77E2" w:rsidR="00B0594C" w:rsidRPr="00DA7BD4" w:rsidRDefault="00B0594C" w:rsidP="00A85733">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2"/>
              </w:rPr>
            </w:pPr>
            <w:r w:rsidRPr="00DA7BD4">
              <w:rPr>
                <w:rFonts w:ascii="Calibri" w:hAnsi="Calibri" w:cs="Calibri"/>
                <w:b/>
                <w:sz w:val="22"/>
              </w:rPr>
              <w:t>/4</w:t>
            </w:r>
          </w:p>
        </w:tc>
      </w:tr>
      <w:tr w:rsidR="00B0594C" w:rsidRPr="00DA7BD4" w14:paraId="78598398"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4" w:type="dxa"/>
            <w:gridSpan w:val="2"/>
          </w:tcPr>
          <w:p w14:paraId="2A78D393" w14:textId="0C2CCD04" w:rsidR="00B0594C" w:rsidRPr="00DA7BD4" w:rsidRDefault="00B0594C" w:rsidP="00B0594C">
            <w:pPr>
              <w:ind w:right="38"/>
              <w:jc w:val="left"/>
              <w:rPr>
                <w:rFonts w:ascii="Calibri" w:hAnsi="Calibri" w:cs="Calibri"/>
                <w:sz w:val="22"/>
              </w:rPr>
            </w:pPr>
            <w:r w:rsidRPr="00DA7BD4">
              <w:rPr>
                <w:rFonts w:ascii="Calibri" w:hAnsi="Calibri" w:cs="Calibri"/>
                <w:sz w:val="22"/>
              </w:rPr>
              <w:t xml:space="preserve">Note: </w:t>
            </w:r>
            <w:r w:rsidRPr="00DA7BD4">
              <w:rPr>
                <w:rFonts w:ascii="Calibri" w:hAnsi="Calibri" w:cs="Calibri"/>
                <w:b w:val="0"/>
                <w:sz w:val="22"/>
              </w:rPr>
              <w:t>This question is concerned with the historical context in which the source is located. The answer must concentrate on what is in the source and explain the relevance/significance.</w:t>
            </w:r>
          </w:p>
        </w:tc>
      </w:tr>
    </w:tbl>
    <w:p w14:paraId="165CA52D" w14:textId="77777777" w:rsidR="00A85733" w:rsidRPr="00DA7BD4" w:rsidRDefault="00A85733" w:rsidP="00B0594C">
      <w:pPr>
        <w:ind w:right="38"/>
        <w:rPr>
          <w:rFonts w:ascii="Calibri" w:hAnsi="Calibri" w:cs="Calibri"/>
          <w:sz w:val="22"/>
          <w:szCs w:val="22"/>
        </w:rPr>
        <w:sectPr w:rsidR="00A85733" w:rsidRPr="00DA7BD4" w:rsidSect="00BA4B1D">
          <w:footerReference w:type="even" r:id="rId19"/>
          <w:footerReference w:type="default" r:id="rId20"/>
          <w:footerReference w:type="first" r:id="rId21"/>
          <w:pgSz w:w="11907" w:h="16840" w:code="9"/>
          <w:pgMar w:top="567" w:right="567" w:bottom="567" w:left="567" w:header="0" w:footer="510" w:gutter="0"/>
          <w:cols w:space="720"/>
          <w:noEndnote/>
          <w:docGrid w:linePitch="326"/>
        </w:sectPr>
      </w:pPr>
    </w:p>
    <w:p w14:paraId="0118F287" w14:textId="3E55BBC3" w:rsidR="006071C3" w:rsidRPr="00DA7BD4" w:rsidRDefault="006071C3" w:rsidP="0073125A">
      <w:pPr>
        <w:numPr>
          <w:ilvl w:val="0"/>
          <w:numId w:val="17"/>
        </w:numPr>
        <w:ind w:right="38"/>
        <w:rPr>
          <w:rFonts w:ascii="Calibri" w:hAnsi="Calibri" w:cs="Calibri"/>
          <w:b/>
          <w:sz w:val="22"/>
          <w:szCs w:val="22"/>
          <w:lang w:val="en-AU"/>
        </w:rPr>
      </w:pPr>
      <w:r w:rsidRPr="00DA7BD4">
        <w:rPr>
          <w:rFonts w:ascii="Calibri" w:hAnsi="Calibri" w:cs="Calibri"/>
          <w:sz w:val="22"/>
          <w:szCs w:val="22"/>
        </w:rPr>
        <w:lastRenderedPageBreak/>
        <w:t xml:space="preserve">Identify and account for the authors’ perspectives in </w:t>
      </w:r>
      <w:r w:rsidRPr="00DA7BD4">
        <w:rPr>
          <w:rFonts w:ascii="Calibri" w:hAnsi="Calibri" w:cs="Calibri"/>
          <w:b/>
          <w:sz w:val="22"/>
          <w:szCs w:val="22"/>
        </w:rPr>
        <w:t xml:space="preserve">Source 3 </w:t>
      </w:r>
      <w:r w:rsidRPr="00DA7BD4">
        <w:rPr>
          <w:rFonts w:ascii="Calibri" w:hAnsi="Calibri" w:cs="Calibri"/>
          <w:sz w:val="22"/>
          <w:szCs w:val="22"/>
        </w:rPr>
        <w:t xml:space="preserve">and </w:t>
      </w:r>
      <w:r w:rsidRPr="00DA7BD4">
        <w:rPr>
          <w:rFonts w:ascii="Calibri" w:hAnsi="Calibri" w:cs="Calibri"/>
          <w:b/>
          <w:sz w:val="22"/>
          <w:szCs w:val="22"/>
        </w:rPr>
        <w:t xml:space="preserve">4 </w:t>
      </w:r>
      <w:r w:rsidRPr="00DA7BD4">
        <w:rPr>
          <w:rFonts w:ascii="Calibri" w:hAnsi="Calibri" w:cs="Calibri"/>
          <w:sz w:val="22"/>
          <w:szCs w:val="22"/>
        </w:rPr>
        <w:t>regarding the specific changes described in the documents.</w:t>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t xml:space="preserve">       (6 marks)</w:t>
      </w:r>
    </w:p>
    <w:p w14:paraId="1F2EE6C1" w14:textId="77777777" w:rsidR="006071C3" w:rsidRPr="00DA7BD4" w:rsidRDefault="006071C3" w:rsidP="006071C3">
      <w:pPr>
        <w:ind w:right="38"/>
        <w:rPr>
          <w:rFonts w:ascii="Calibri" w:hAnsi="Calibri" w:cs="Calibri"/>
          <w:b/>
          <w:sz w:val="22"/>
          <w:szCs w:val="22"/>
          <w:lang w:val="en-AU"/>
        </w:rPr>
      </w:pPr>
    </w:p>
    <w:tbl>
      <w:tblPr>
        <w:tblStyle w:val="Syllabustables1"/>
        <w:tblW w:w="0" w:type="auto"/>
        <w:tblInd w:w="392" w:type="dxa"/>
        <w:tblLayout w:type="fixed"/>
        <w:tblLook w:val="04A0" w:firstRow="1" w:lastRow="0" w:firstColumn="1" w:lastColumn="0" w:noHBand="0" w:noVBand="1"/>
      </w:tblPr>
      <w:tblGrid>
        <w:gridCol w:w="7938"/>
        <w:gridCol w:w="2410"/>
      </w:tblGrid>
      <w:tr w:rsidR="006071C3" w:rsidRPr="00DA7BD4" w14:paraId="61F5E753" w14:textId="77777777" w:rsidTr="006F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2D1315DA" w14:textId="77777777" w:rsidR="006071C3" w:rsidRPr="00DA7BD4" w:rsidRDefault="006071C3" w:rsidP="00A85733">
            <w:pPr>
              <w:ind w:right="38"/>
              <w:jc w:val="center"/>
              <w:rPr>
                <w:rFonts w:ascii="Calibri" w:hAnsi="Calibri" w:cs="Calibri"/>
                <w:color w:val="auto"/>
                <w:sz w:val="22"/>
              </w:rPr>
            </w:pPr>
            <w:r w:rsidRPr="00DA7BD4">
              <w:rPr>
                <w:rFonts w:ascii="Calibri" w:hAnsi="Calibri" w:cs="Calibri"/>
                <w:color w:val="auto"/>
                <w:sz w:val="22"/>
              </w:rPr>
              <w:t>Description</w:t>
            </w:r>
          </w:p>
        </w:tc>
        <w:tc>
          <w:tcPr>
            <w:tcW w:w="2410" w:type="dxa"/>
          </w:tcPr>
          <w:p w14:paraId="503A26F8" w14:textId="77777777" w:rsidR="006071C3" w:rsidRPr="00DA7BD4" w:rsidRDefault="006071C3" w:rsidP="00A85733">
            <w:pPr>
              <w:ind w:right="38"/>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rPr>
            </w:pPr>
            <w:r w:rsidRPr="00DA7BD4">
              <w:rPr>
                <w:rFonts w:ascii="Calibri" w:hAnsi="Calibri" w:cs="Calibri"/>
                <w:color w:val="auto"/>
                <w:sz w:val="22"/>
              </w:rPr>
              <w:t>Marks</w:t>
            </w:r>
          </w:p>
        </w:tc>
      </w:tr>
      <w:tr w:rsidR="006071C3" w:rsidRPr="00DA7BD4" w14:paraId="2CB8B41B"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31B83A9D" w14:textId="5175C653" w:rsidR="006071C3" w:rsidRPr="00DA7BD4" w:rsidRDefault="006071C3" w:rsidP="00A85733">
            <w:pPr>
              <w:ind w:right="38"/>
              <w:jc w:val="left"/>
              <w:rPr>
                <w:rFonts w:ascii="Calibri" w:hAnsi="Calibri" w:cs="Calibri"/>
                <w:b w:val="0"/>
                <w:sz w:val="22"/>
              </w:rPr>
            </w:pPr>
            <w:r w:rsidRPr="00DA7BD4">
              <w:rPr>
                <w:rFonts w:ascii="Calibri" w:hAnsi="Calibri" w:cs="Calibri"/>
                <w:b w:val="0"/>
                <w:sz w:val="22"/>
              </w:rPr>
              <w:t>Articulation of the perspective of Source 3</w:t>
            </w:r>
          </w:p>
        </w:tc>
        <w:tc>
          <w:tcPr>
            <w:tcW w:w="2410" w:type="dxa"/>
          </w:tcPr>
          <w:p w14:paraId="03AD5C40" w14:textId="56BC5E7F" w:rsidR="006071C3" w:rsidRPr="00DA7BD4" w:rsidRDefault="006071C3" w:rsidP="00A85733">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w:t>
            </w:r>
          </w:p>
        </w:tc>
      </w:tr>
      <w:tr w:rsidR="006071C3" w:rsidRPr="00DA7BD4" w14:paraId="64692622"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44E233C5" w14:textId="1382129E" w:rsidR="006071C3" w:rsidRPr="00DA7BD4" w:rsidRDefault="006071C3" w:rsidP="00A85733">
            <w:pPr>
              <w:ind w:right="38"/>
              <w:jc w:val="left"/>
              <w:rPr>
                <w:rFonts w:ascii="Calibri" w:hAnsi="Calibri" w:cs="Calibri"/>
                <w:b w:val="0"/>
                <w:sz w:val="22"/>
              </w:rPr>
            </w:pPr>
            <w:r w:rsidRPr="00DA7BD4">
              <w:rPr>
                <w:rFonts w:ascii="Calibri" w:hAnsi="Calibri" w:cs="Calibri"/>
                <w:b w:val="0"/>
                <w:sz w:val="22"/>
              </w:rPr>
              <w:t>Articulation of the perspective of Source 4</w:t>
            </w:r>
          </w:p>
        </w:tc>
        <w:tc>
          <w:tcPr>
            <w:tcW w:w="2410" w:type="dxa"/>
          </w:tcPr>
          <w:p w14:paraId="34E8DCBE" w14:textId="27651EA4" w:rsidR="006071C3" w:rsidRPr="00DA7BD4" w:rsidRDefault="006071C3" w:rsidP="00A85733">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DA7BD4">
              <w:rPr>
                <w:rFonts w:ascii="Calibri" w:hAnsi="Calibri" w:cs="Calibri"/>
                <w:sz w:val="22"/>
              </w:rPr>
              <w:t>1</w:t>
            </w:r>
          </w:p>
        </w:tc>
      </w:tr>
      <w:tr w:rsidR="006071C3" w:rsidRPr="00DA7BD4" w14:paraId="711FBB00"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5659CDFE" w14:textId="731FFDB3" w:rsidR="006071C3" w:rsidRPr="00DA7BD4" w:rsidRDefault="006071C3" w:rsidP="00A85733">
            <w:pPr>
              <w:ind w:right="38"/>
              <w:jc w:val="left"/>
              <w:rPr>
                <w:rFonts w:ascii="Calibri" w:hAnsi="Calibri" w:cs="Calibri"/>
                <w:b w:val="0"/>
                <w:sz w:val="22"/>
              </w:rPr>
            </w:pPr>
            <w:r w:rsidRPr="00DA7BD4">
              <w:rPr>
                <w:rFonts w:ascii="Calibri" w:hAnsi="Calibri" w:cs="Calibri"/>
                <w:b w:val="0"/>
                <w:sz w:val="22"/>
              </w:rPr>
              <w:t xml:space="preserve">Analysis of the perspectives in relation to the question asked. This may include discussion of: </w:t>
            </w:r>
          </w:p>
          <w:p w14:paraId="05236640" w14:textId="77777777" w:rsidR="006071C3" w:rsidRPr="00DA7BD4" w:rsidRDefault="006071C3" w:rsidP="0073125A">
            <w:pPr>
              <w:numPr>
                <w:ilvl w:val="0"/>
                <w:numId w:val="18"/>
              </w:numPr>
              <w:ind w:right="38"/>
              <w:jc w:val="left"/>
              <w:rPr>
                <w:rFonts w:ascii="Calibri" w:hAnsi="Calibri" w:cs="Calibri"/>
                <w:b w:val="0"/>
                <w:sz w:val="22"/>
              </w:rPr>
            </w:pPr>
            <w:r w:rsidRPr="00DA7BD4">
              <w:rPr>
                <w:rFonts w:ascii="Calibri" w:hAnsi="Calibri" w:cs="Calibri"/>
                <w:b w:val="0"/>
                <w:sz w:val="22"/>
              </w:rPr>
              <w:t>motives</w:t>
            </w:r>
          </w:p>
          <w:p w14:paraId="207B5095" w14:textId="77777777" w:rsidR="006071C3" w:rsidRPr="00DA7BD4" w:rsidRDefault="006071C3" w:rsidP="0073125A">
            <w:pPr>
              <w:numPr>
                <w:ilvl w:val="0"/>
                <w:numId w:val="18"/>
              </w:numPr>
              <w:ind w:right="38"/>
              <w:jc w:val="left"/>
              <w:rPr>
                <w:rFonts w:ascii="Calibri" w:hAnsi="Calibri" w:cs="Calibri"/>
                <w:b w:val="0"/>
                <w:sz w:val="22"/>
              </w:rPr>
            </w:pPr>
            <w:r w:rsidRPr="00DA7BD4">
              <w:rPr>
                <w:rFonts w:ascii="Calibri" w:hAnsi="Calibri" w:cs="Calibri"/>
                <w:b w:val="0"/>
                <w:sz w:val="22"/>
              </w:rPr>
              <w:t>bias</w:t>
            </w:r>
          </w:p>
          <w:p w14:paraId="658FBE0E" w14:textId="77777777" w:rsidR="006071C3" w:rsidRPr="00DA7BD4" w:rsidRDefault="006071C3" w:rsidP="0073125A">
            <w:pPr>
              <w:numPr>
                <w:ilvl w:val="0"/>
                <w:numId w:val="18"/>
              </w:numPr>
              <w:ind w:right="38"/>
              <w:jc w:val="left"/>
              <w:rPr>
                <w:rFonts w:ascii="Calibri" w:hAnsi="Calibri" w:cs="Calibri"/>
                <w:b w:val="0"/>
                <w:sz w:val="22"/>
              </w:rPr>
            </w:pPr>
            <w:r w:rsidRPr="00DA7BD4">
              <w:rPr>
                <w:rFonts w:ascii="Calibri" w:hAnsi="Calibri" w:cs="Calibri"/>
                <w:b w:val="0"/>
                <w:sz w:val="22"/>
              </w:rPr>
              <w:t>time</w:t>
            </w:r>
          </w:p>
          <w:p w14:paraId="49FC679E" w14:textId="77777777" w:rsidR="006071C3" w:rsidRPr="00DA7BD4" w:rsidRDefault="006071C3" w:rsidP="0073125A">
            <w:pPr>
              <w:numPr>
                <w:ilvl w:val="0"/>
                <w:numId w:val="18"/>
              </w:numPr>
              <w:ind w:right="38"/>
              <w:jc w:val="left"/>
              <w:rPr>
                <w:rFonts w:ascii="Calibri" w:hAnsi="Calibri" w:cs="Calibri"/>
                <w:b w:val="0"/>
                <w:sz w:val="22"/>
              </w:rPr>
            </w:pPr>
            <w:r w:rsidRPr="00DA7BD4">
              <w:rPr>
                <w:rFonts w:ascii="Calibri" w:hAnsi="Calibri" w:cs="Calibri"/>
                <w:b w:val="0"/>
                <w:sz w:val="22"/>
              </w:rPr>
              <w:t>place</w:t>
            </w:r>
          </w:p>
          <w:p w14:paraId="30E8E0A3" w14:textId="2D54AC0C" w:rsidR="006071C3" w:rsidRPr="00DA7BD4" w:rsidRDefault="006071C3" w:rsidP="0073125A">
            <w:pPr>
              <w:numPr>
                <w:ilvl w:val="0"/>
                <w:numId w:val="18"/>
              </w:numPr>
              <w:ind w:right="38"/>
              <w:jc w:val="left"/>
              <w:rPr>
                <w:rFonts w:ascii="Calibri" w:hAnsi="Calibri" w:cs="Calibri"/>
                <w:b w:val="0"/>
                <w:sz w:val="22"/>
              </w:rPr>
            </w:pPr>
            <w:r w:rsidRPr="00DA7BD4">
              <w:rPr>
                <w:rFonts w:ascii="Calibri" w:hAnsi="Calibri" w:cs="Calibri"/>
                <w:b w:val="0"/>
                <w:sz w:val="22"/>
              </w:rPr>
              <w:t>purpose</w:t>
            </w:r>
          </w:p>
        </w:tc>
        <w:tc>
          <w:tcPr>
            <w:tcW w:w="2410" w:type="dxa"/>
          </w:tcPr>
          <w:p w14:paraId="70FE9179" w14:textId="267FC2B0" w:rsidR="006071C3" w:rsidRPr="00DA7BD4" w:rsidRDefault="006071C3" w:rsidP="00A85733">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w:t>
            </w:r>
            <w:r w:rsidR="007B3B60" w:rsidRPr="00DA7BD4">
              <w:rPr>
                <w:rFonts w:ascii="Calibri" w:hAnsi="Calibri" w:cs="Calibri"/>
                <w:sz w:val="22"/>
              </w:rPr>
              <w:t>-4</w:t>
            </w:r>
          </w:p>
        </w:tc>
      </w:tr>
      <w:tr w:rsidR="006071C3" w:rsidRPr="00DA7BD4" w14:paraId="75CEBC81"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6955EC81" w14:textId="77777777" w:rsidR="006071C3" w:rsidRPr="00DA7BD4" w:rsidRDefault="006071C3" w:rsidP="00A85733">
            <w:pPr>
              <w:ind w:right="38"/>
              <w:jc w:val="right"/>
              <w:rPr>
                <w:rFonts w:ascii="Calibri" w:hAnsi="Calibri" w:cs="Calibri"/>
                <w:sz w:val="22"/>
              </w:rPr>
            </w:pPr>
            <w:r w:rsidRPr="00DA7BD4">
              <w:rPr>
                <w:rFonts w:ascii="Calibri" w:hAnsi="Calibri" w:cs="Calibri"/>
                <w:sz w:val="22"/>
              </w:rPr>
              <w:t>Total</w:t>
            </w:r>
          </w:p>
        </w:tc>
        <w:tc>
          <w:tcPr>
            <w:tcW w:w="2410" w:type="dxa"/>
          </w:tcPr>
          <w:p w14:paraId="205EF44C" w14:textId="0C3D4B55" w:rsidR="006071C3" w:rsidRPr="00DA7BD4" w:rsidRDefault="006071C3" w:rsidP="00A85733">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2"/>
              </w:rPr>
            </w:pPr>
            <w:r w:rsidRPr="00DA7BD4">
              <w:rPr>
                <w:rFonts w:ascii="Calibri" w:hAnsi="Calibri" w:cs="Calibri"/>
                <w:b/>
                <w:sz w:val="22"/>
              </w:rPr>
              <w:t>/</w:t>
            </w:r>
            <w:r w:rsidR="007B3B60" w:rsidRPr="00DA7BD4">
              <w:rPr>
                <w:rFonts w:ascii="Calibri" w:hAnsi="Calibri" w:cs="Calibri"/>
                <w:b/>
                <w:sz w:val="22"/>
              </w:rPr>
              <w:t>6</w:t>
            </w:r>
          </w:p>
        </w:tc>
      </w:tr>
      <w:tr w:rsidR="006071C3" w:rsidRPr="00DA7BD4" w14:paraId="27E88B26"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2459111E" w14:textId="77EE9081" w:rsidR="006071C3" w:rsidRPr="00DA7BD4" w:rsidRDefault="006071C3" w:rsidP="006071C3">
            <w:pPr>
              <w:ind w:right="38"/>
              <w:jc w:val="left"/>
              <w:rPr>
                <w:rFonts w:ascii="Calibri" w:hAnsi="Calibri" w:cs="Calibri"/>
                <w:b w:val="0"/>
                <w:sz w:val="22"/>
              </w:rPr>
            </w:pPr>
            <w:r w:rsidRPr="00DA7BD4">
              <w:rPr>
                <w:rFonts w:ascii="Calibri" w:hAnsi="Calibri" w:cs="Calibri"/>
                <w:sz w:val="22"/>
              </w:rPr>
              <w:t xml:space="preserve">Note: </w:t>
            </w:r>
            <w:r w:rsidRPr="00DA7BD4">
              <w:rPr>
                <w:rFonts w:ascii="Calibri" w:hAnsi="Calibri" w:cs="Calibri"/>
                <w:b w:val="0"/>
                <w:sz w:val="22"/>
              </w:rPr>
              <w:t xml:space="preserve">Students must consider the perspective </w:t>
            </w:r>
            <w:r w:rsidR="00BB24A4" w:rsidRPr="00DA7BD4">
              <w:rPr>
                <w:rFonts w:ascii="Calibri" w:hAnsi="Calibri" w:cs="Calibri"/>
                <w:b w:val="0"/>
                <w:sz w:val="22"/>
              </w:rPr>
              <w:t>to</w:t>
            </w:r>
            <w:r w:rsidRPr="00DA7BD4">
              <w:rPr>
                <w:rFonts w:ascii="Calibri" w:hAnsi="Calibri" w:cs="Calibri"/>
                <w:b w:val="0"/>
                <w:sz w:val="22"/>
              </w:rPr>
              <w:t xml:space="preserve"> the sources in terms of the theme/force of the document study.</w:t>
            </w:r>
          </w:p>
          <w:p w14:paraId="7A66BED8" w14:textId="77777777" w:rsidR="006071C3" w:rsidRPr="00DA7BD4" w:rsidRDefault="006071C3" w:rsidP="006071C3">
            <w:pPr>
              <w:ind w:right="38"/>
              <w:jc w:val="left"/>
              <w:rPr>
                <w:rFonts w:ascii="Calibri" w:hAnsi="Calibri" w:cs="Calibri"/>
                <w:b w:val="0"/>
                <w:sz w:val="22"/>
              </w:rPr>
            </w:pPr>
            <w:r w:rsidRPr="00DA7BD4">
              <w:rPr>
                <w:rFonts w:ascii="Calibri" w:hAnsi="Calibri" w:cs="Calibri"/>
                <w:b w:val="0"/>
                <w:sz w:val="22"/>
              </w:rPr>
              <w:t>To do this:</w:t>
            </w:r>
          </w:p>
          <w:p w14:paraId="5CF2A498" w14:textId="57D8CFBE" w:rsidR="006071C3" w:rsidRPr="00DA7BD4" w:rsidRDefault="00BB24A4" w:rsidP="0073125A">
            <w:pPr>
              <w:numPr>
                <w:ilvl w:val="0"/>
                <w:numId w:val="19"/>
              </w:numPr>
              <w:ind w:right="38"/>
              <w:jc w:val="left"/>
              <w:rPr>
                <w:rFonts w:ascii="Calibri" w:hAnsi="Calibri" w:cs="Calibri"/>
                <w:b w:val="0"/>
                <w:sz w:val="22"/>
              </w:rPr>
            </w:pPr>
            <w:r w:rsidRPr="00DA7BD4">
              <w:rPr>
                <w:rFonts w:ascii="Calibri" w:hAnsi="Calibri" w:cs="Calibri"/>
                <w:b w:val="0"/>
                <w:sz w:val="22"/>
              </w:rPr>
              <w:t>Articulate</w:t>
            </w:r>
            <w:r w:rsidR="006071C3" w:rsidRPr="00DA7BD4">
              <w:rPr>
                <w:rFonts w:ascii="Calibri" w:hAnsi="Calibri" w:cs="Calibri"/>
                <w:b w:val="0"/>
                <w:sz w:val="22"/>
              </w:rPr>
              <w:t xml:space="preserve"> the perspectives from which the sources were constructed or analyse reasons for the perspective (purpose/motive/place/and time).</w:t>
            </w:r>
          </w:p>
          <w:p w14:paraId="250399EA" w14:textId="1AA31055" w:rsidR="006071C3" w:rsidRPr="00DA7BD4" w:rsidRDefault="00BB24A4" w:rsidP="0073125A">
            <w:pPr>
              <w:numPr>
                <w:ilvl w:val="0"/>
                <w:numId w:val="19"/>
              </w:numPr>
              <w:ind w:right="38"/>
              <w:jc w:val="left"/>
              <w:rPr>
                <w:rFonts w:ascii="Calibri" w:hAnsi="Calibri" w:cs="Calibri"/>
                <w:sz w:val="22"/>
              </w:rPr>
            </w:pPr>
            <w:r>
              <w:rPr>
                <w:rFonts w:ascii="Calibri" w:hAnsi="Calibri" w:cs="Calibri"/>
                <w:b w:val="0"/>
                <w:sz w:val="22"/>
              </w:rPr>
              <w:t>U</w:t>
            </w:r>
            <w:r w:rsidR="006071C3" w:rsidRPr="00DA7BD4">
              <w:rPr>
                <w:rFonts w:ascii="Calibri" w:hAnsi="Calibri" w:cs="Calibri"/>
                <w:b w:val="0"/>
                <w:sz w:val="22"/>
              </w:rPr>
              <w:t>se evidence of the perspective from the source</w:t>
            </w:r>
          </w:p>
          <w:p w14:paraId="1722AA36" w14:textId="7A3F4D27" w:rsidR="006071C3" w:rsidRPr="00DA7BD4" w:rsidRDefault="00BB24A4" w:rsidP="0073125A">
            <w:pPr>
              <w:numPr>
                <w:ilvl w:val="0"/>
                <w:numId w:val="19"/>
              </w:numPr>
              <w:ind w:right="38"/>
              <w:jc w:val="left"/>
              <w:rPr>
                <w:rFonts w:ascii="Calibri" w:hAnsi="Calibri" w:cs="Calibri"/>
                <w:sz w:val="22"/>
              </w:rPr>
            </w:pPr>
            <w:r>
              <w:rPr>
                <w:rFonts w:ascii="Calibri" w:hAnsi="Calibri" w:cs="Calibri"/>
                <w:b w:val="0"/>
                <w:sz w:val="22"/>
              </w:rPr>
              <w:t>I</w:t>
            </w:r>
            <w:r w:rsidR="006071C3" w:rsidRPr="00DA7BD4">
              <w:rPr>
                <w:rFonts w:ascii="Calibri" w:hAnsi="Calibri" w:cs="Calibri"/>
                <w:b w:val="0"/>
                <w:sz w:val="22"/>
              </w:rPr>
              <w:t>dentify how the author shows the perspective in the source.</w:t>
            </w:r>
          </w:p>
        </w:tc>
      </w:tr>
    </w:tbl>
    <w:p w14:paraId="3E1954EC" w14:textId="77777777" w:rsidR="004155F7" w:rsidRPr="00DA7BD4" w:rsidRDefault="004155F7" w:rsidP="006071C3">
      <w:pPr>
        <w:ind w:left="360" w:right="38"/>
        <w:rPr>
          <w:rFonts w:ascii="Calibri" w:hAnsi="Calibri" w:cs="Calibri"/>
          <w:sz w:val="22"/>
          <w:szCs w:val="22"/>
        </w:rPr>
      </w:pPr>
    </w:p>
    <w:p w14:paraId="50A75062" w14:textId="77777777" w:rsidR="004155F7" w:rsidRPr="00DA7BD4" w:rsidRDefault="004155F7" w:rsidP="006071C3">
      <w:pPr>
        <w:ind w:left="360" w:right="38"/>
        <w:rPr>
          <w:rFonts w:ascii="Calibri" w:hAnsi="Calibri" w:cs="Calibri"/>
          <w:sz w:val="22"/>
          <w:szCs w:val="22"/>
        </w:rPr>
      </w:pPr>
    </w:p>
    <w:p w14:paraId="56B1595C" w14:textId="78CAE9C5" w:rsidR="004155F7" w:rsidRPr="00DA7BD4" w:rsidRDefault="004155F7" w:rsidP="0073125A">
      <w:pPr>
        <w:numPr>
          <w:ilvl w:val="0"/>
          <w:numId w:val="17"/>
        </w:numPr>
        <w:ind w:right="38"/>
        <w:rPr>
          <w:rFonts w:ascii="Calibri" w:hAnsi="Calibri" w:cs="Calibri"/>
          <w:b/>
          <w:sz w:val="22"/>
          <w:szCs w:val="22"/>
          <w:lang w:val="en-AU"/>
        </w:rPr>
      </w:pPr>
      <w:r w:rsidRPr="00DA7BD4">
        <w:rPr>
          <w:rFonts w:ascii="Calibri" w:hAnsi="Calibri" w:cs="Calibri"/>
          <w:sz w:val="22"/>
          <w:szCs w:val="22"/>
        </w:rPr>
        <w:t xml:space="preserve">Evaluate the extent to which the </w:t>
      </w:r>
      <w:r w:rsidRPr="00DA7BD4">
        <w:rPr>
          <w:rFonts w:ascii="Calibri" w:hAnsi="Calibri" w:cs="Calibri"/>
          <w:b/>
          <w:sz w:val="22"/>
          <w:szCs w:val="22"/>
        </w:rPr>
        <w:t>four</w:t>
      </w:r>
      <w:r w:rsidRPr="00DA7BD4">
        <w:rPr>
          <w:rFonts w:ascii="Calibri" w:hAnsi="Calibri" w:cs="Calibri"/>
          <w:sz w:val="22"/>
          <w:szCs w:val="22"/>
        </w:rPr>
        <w:t xml:space="preserve"> sources give an accurate insight into the significance of the 1920s as a period of chang</w:t>
      </w:r>
      <w:r w:rsidR="00D179B3">
        <w:rPr>
          <w:rFonts w:ascii="Calibri" w:hAnsi="Calibri" w:cs="Calibri"/>
          <w:sz w:val="22"/>
          <w:szCs w:val="22"/>
        </w:rPr>
        <w:t>e in the USA.</w:t>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r>
      <w:r w:rsidR="00D179B3">
        <w:rPr>
          <w:rFonts w:ascii="Calibri" w:hAnsi="Calibri" w:cs="Calibri"/>
          <w:sz w:val="22"/>
          <w:szCs w:val="22"/>
        </w:rPr>
        <w:tab/>
        <w:t xml:space="preserve">        </w:t>
      </w:r>
      <w:r w:rsidRPr="00DA7BD4">
        <w:rPr>
          <w:rFonts w:ascii="Calibri" w:hAnsi="Calibri" w:cs="Calibri"/>
          <w:sz w:val="22"/>
          <w:szCs w:val="22"/>
        </w:rPr>
        <w:t>(6 marks)</w:t>
      </w:r>
    </w:p>
    <w:p w14:paraId="0EF116C2" w14:textId="77777777" w:rsidR="004155F7" w:rsidRPr="00DA7BD4" w:rsidRDefault="004155F7" w:rsidP="004155F7">
      <w:pPr>
        <w:ind w:right="38"/>
        <w:rPr>
          <w:rFonts w:ascii="Calibri" w:hAnsi="Calibri" w:cs="Calibri"/>
          <w:b/>
          <w:sz w:val="22"/>
          <w:szCs w:val="22"/>
          <w:lang w:val="en-AU"/>
        </w:rPr>
      </w:pPr>
    </w:p>
    <w:tbl>
      <w:tblPr>
        <w:tblStyle w:val="Syllabustables1"/>
        <w:tblW w:w="0" w:type="auto"/>
        <w:tblInd w:w="392" w:type="dxa"/>
        <w:tblLook w:val="04A0" w:firstRow="1" w:lastRow="0" w:firstColumn="1" w:lastColumn="0" w:noHBand="0" w:noVBand="1"/>
      </w:tblPr>
      <w:tblGrid>
        <w:gridCol w:w="7938"/>
        <w:gridCol w:w="2410"/>
      </w:tblGrid>
      <w:tr w:rsidR="004155F7" w:rsidRPr="00DA7BD4" w14:paraId="616EF30E" w14:textId="77777777" w:rsidTr="006F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5202B7E3" w14:textId="77777777" w:rsidR="004155F7" w:rsidRPr="00DA7BD4" w:rsidRDefault="004155F7" w:rsidP="00A85733">
            <w:pPr>
              <w:ind w:right="38"/>
              <w:jc w:val="center"/>
              <w:rPr>
                <w:rFonts w:ascii="Calibri" w:hAnsi="Calibri" w:cs="Calibri"/>
                <w:color w:val="auto"/>
                <w:sz w:val="22"/>
              </w:rPr>
            </w:pPr>
            <w:r w:rsidRPr="00DA7BD4">
              <w:rPr>
                <w:rFonts w:ascii="Calibri" w:hAnsi="Calibri" w:cs="Calibri"/>
                <w:color w:val="auto"/>
                <w:sz w:val="22"/>
              </w:rPr>
              <w:t>Description</w:t>
            </w:r>
          </w:p>
        </w:tc>
        <w:tc>
          <w:tcPr>
            <w:tcW w:w="2410" w:type="dxa"/>
          </w:tcPr>
          <w:p w14:paraId="4D556E22" w14:textId="77777777" w:rsidR="004155F7" w:rsidRPr="00DA7BD4" w:rsidRDefault="004155F7" w:rsidP="00A85733">
            <w:pPr>
              <w:ind w:right="38"/>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rPr>
            </w:pPr>
            <w:r w:rsidRPr="00DA7BD4">
              <w:rPr>
                <w:rFonts w:ascii="Calibri" w:hAnsi="Calibri" w:cs="Calibri"/>
                <w:color w:val="auto"/>
                <w:sz w:val="22"/>
              </w:rPr>
              <w:t>Marks</w:t>
            </w:r>
          </w:p>
        </w:tc>
      </w:tr>
      <w:tr w:rsidR="004155F7" w:rsidRPr="00DA7BD4" w14:paraId="6D5A7A1B"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786F3EB8" w14:textId="1D4E9820" w:rsidR="004155F7" w:rsidRPr="00DA7BD4" w:rsidRDefault="004155F7" w:rsidP="00A85733">
            <w:pPr>
              <w:ind w:right="38"/>
              <w:jc w:val="left"/>
              <w:rPr>
                <w:rFonts w:ascii="Calibri" w:hAnsi="Calibri" w:cs="Calibri"/>
                <w:b w:val="0"/>
                <w:sz w:val="22"/>
              </w:rPr>
            </w:pPr>
            <w:r w:rsidRPr="00DA7BD4">
              <w:rPr>
                <w:rFonts w:ascii="Calibri" w:hAnsi="Calibri" w:cs="Calibri"/>
                <w:b w:val="0"/>
                <w:sz w:val="22"/>
              </w:rPr>
              <w:t>Articulation of the different aspects of change that are shown.</w:t>
            </w:r>
          </w:p>
        </w:tc>
        <w:tc>
          <w:tcPr>
            <w:tcW w:w="2410" w:type="dxa"/>
          </w:tcPr>
          <w:p w14:paraId="5EC6027E" w14:textId="6B2EB72C" w:rsidR="004155F7" w:rsidRPr="00DA7BD4" w:rsidRDefault="004155F7" w:rsidP="00A85733">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2</w:t>
            </w:r>
          </w:p>
        </w:tc>
      </w:tr>
      <w:tr w:rsidR="004155F7" w:rsidRPr="00DA7BD4" w14:paraId="3723BB93"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430B51F3" w14:textId="12E04F42" w:rsidR="004155F7" w:rsidRPr="00DA7BD4" w:rsidRDefault="004155F7" w:rsidP="00A85733">
            <w:pPr>
              <w:ind w:right="38"/>
              <w:jc w:val="left"/>
              <w:rPr>
                <w:rFonts w:ascii="Calibri" w:hAnsi="Calibri" w:cs="Calibri"/>
                <w:b w:val="0"/>
                <w:sz w:val="22"/>
              </w:rPr>
            </w:pPr>
            <w:r w:rsidRPr="00DA7BD4">
              <w:rPr>
                <w:rFonts w:ascii="Calibri" w:hAnsi="Calibri" w:cs="Calibri"/>
                <w:b w:val="0"/>
                <w:sz w:val="22"/>
              </w:rPr>
              <w:t>Identification of aspects of change that have been omitted.</w:t>
            </w:r>
          </w:p>
        </w:tc>
        <w:tc>
          <w:tcPr>
            <w:tcW w:w="2410" w:type="dxa"/>
          </w:tcPr>
          <w:p w14:paraId="24539FBC" w14:textId="424D620E" w:rsidR="004155F7" w:rsidRPr="00DA7BD4" w:rsidRDefault="004155F7" w:rsidP="00A85733">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DA7BD4">
              <w:rPr>
                <w:rFonts w:ascii="Calibri" w:hAnsi="Calibri" w:cs="Calibri"/>
                <w:sz w:val="22"/>
              </w:rPr>
              <w:t>1</w:t>
            </w:r>
          </w:p>
        </w:tc>
      </w:tr>
      <w:tr w:rsidR="004155F7" w:rsidRPr="00DA7BD4" w14:paraId="75E7CC94"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70DFCCCB" w14:textId="2DB78D14" w:rsidR="004155F7" w:rsidRPr="00DA7BD4" w:rsidRDefault="004155F7" w:rsidP="00A85733">
            <w:pPr>
              <w:ind w:right="38"/>
              <w:jc w:val="left"/>
              <w:rPr>
                <w:rFonts w:ascii="Calibri" w:hAnsi="Calibri" w:cs="Calibri"/>
                <w:b w:val="0"/>
                <w:sz w:val="22"/>
              </w:rPr>
            </w:pPr>
            <w:r w:rsidRPr="00DA7BD4">
              <w:rPr>
                <w:rFonts w:ascii="Calibri" w:hAnsi="Calibri" w:cs="Calibri"/>
                <w:b w:val="0"/>
                <w:sz w:val="22"/>
              </w:rPr>
              <w:t>Evaluation of the extent to which the sources reflect the significance of the changes depicted in the sources in terms of the 1920s as a period of change in the USA.</w:t>
            </w:r>
          </w:p>
        </w:tc>
        <w:tc>
          <w:tcPr>
            <w:tcW w:w="2410" w:type="dxa"/>
          </w:tcPr>
          <w:p w14:paraId="54C07225" w14:textId="75ABF182" w:rsidR="004155F7" w:rsidRPr="00DA7BD4" w:rsidRDefault="004155F7" w:rsidP="00A85733">
            <w:pPr>
              <w:ind w:right="38"/>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DA7BD4">
              <w:rPr>
                <w:rFonts w:ascii="Calibri" w:hAnsi="Calibri" w:cs="Calibri"/>
                <w:sz w:val="22"/>
              </w:rPr>
              <w:t>1-3</w:t>
            </w:r>
          </w:p>
        </w:tc>
      </w:tr>
      <w:tr w:rsidR="004155F7" w:rsidRPr="00DA7BD4" w14:paraId="7F470072" w14:textId="77777777" w:rsidTr="006F3B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58A0537C" w14:textId="77777777" w:rsidR="004155F7" w:rsidRPr="00DA7BD4" w:rsidRDefault="004155F7" w:rsidP="00A85733">
            <w:pPr>
              <w:ind w:right="38"/>
              <w:jc w:val="right"/>
              <w:rPr>
                <w:rFonts w:ascii="Calibri" w:hAnsi="Calibri" w:cs="Calibri"/>
                <w:sz w:val="22"/>
              </w:rPr>
            </w:pPr>
            <w:r w:rsidRPr="00DA7BD4">
              <w:rPr>
                <w:rFonts w:ascii="Calibri" w:hAnsi="Calibri" w:cs="Calibri"/>
                <w:sz w:val="22"/>
              </w:rPr>
              <w:t>Total</w:t>
            </w:r>
          </w:p>
        </w:tc>
        <w:tc>
          <w:tcPr>
            <w:tcW w:w="2410" w:type="dxa"/>
          </w:tcPr>
          <w:p w14:paraId="19AF907E" w14:textId="7CB6B48D" w:rsidR="004155F7" w:rsidRPr="00DA7BD4" w:rsidRDefault="004155F7" w:rsidP="004526CF">
            <w:pPr>
              <w:ind w:right="38"/>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2"/>
              </w:rPr>
            </w:pPr>
            <w:r w:rsidRPr="00DA7BD4">
              <w:rPr>
                <w:rFonts w:ascii="Calibri" w:hAnsi="Calibri" w:cs="Calibri"/>
                <w:b/>
                <w:sz w:val="22"/>
              </w:rPr>
              <w:t>/</w:t>
            </w:r>
            <w:r w:rsidR="004526CF" w:rsidRPr="00DA7BD4">
              <w:rPr>
                <w:rFonts w:ascii="Calibri" w:hAnsi="Calibri" w:cs="Calibri"/>
                <w:b/>
                <w:sz w:val="22"/>
              </w:rPr>
              <w:t>6</w:t>
            </w:r>
          </w:p>
        </w:tc>
      </w:tr>
      <w:tr w:rsidR="004155F7" w:rsidRPr="00DA7BD4" w14:paraId="4456F282" w14:textId="77777777" w:rsidTr="006F3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61E90AFA" w14:textId="03662516" w:rsidR="004155F7" w:rsidRPr="00DA7BD4" w:rsidRDefault="004155F7" w:rsidP="004155F7">
            <w:pPr>
              <w:ind w:right="38"/>
              <w:jc w:val="left"/>
              <w:rPr>
                <w:rFonts w:ascii="Calibri" w:hAnsi="Calibri" w:cs="Calibri"/>
                <w:sz w:val="22"/>
              </w:rPr>
            </w:pPr>
            <w:r w:rsidRPr="00DA7BD4">
              <w:rPr>
                <w:rFonts w:ascii="Calibri" w:hAnsi="Calibri" w:cs="Calibri"/>
                <w:sz w:val="22"/>
              </w:rPr>
              <w:t xml:space="preserve">Note: </w:t>
            </w:r>
            <w:r w:rsidRPr="00DA7BD4">
              <w:rPr>
                <w:rFonts w:ascii="Calibri" w:hAnsi="Calibri" w:cs="Calibri"/>
                <w:b w:val="0"/>
                <w:sz w:val="22"/>
              </w:rPr>
              <w:t>The intent is not to have a list of what has been omitted; rather students need to focus on what the documents so tell them about change within the context studied and why it may have been significant to highlight that, plus what tie implication/impact of those changes were on American society. Students should include their own knowledge of the 1920s to support their point of view as well as the sources provided.</w:t>
            </w:r>
          </w:p>
        </w:tc>
      </w:tr>
    </w:tbl>
    <w:p w14:paraId="04EBFC67" w14:textId="77777777" w:rsidR="00A85733" w:rsidRPr="00DA7BD4" w:rsidRDefault="00A85733" w:rsidP="004155F7">
      <w:pPr>
        <w:ind w:right="38"/>
        <w:rPr>
          <w:rFonts w:ascii="Calibri" w:hAnsi="Calibri" w:cs="Calibri"/>
          <w:sz w:val="22"/>
          <w:szCs w:val="22"/>
        </w:rPr>
      </w:pPr>
    </w:p>
    <w:p w14:paraId="6C3EB915" w14:textId="77777777" w:rsidR="00A85733" w:rsidRPr="00DA7BD4" w:rsidRDefault="00A85733" w:rsidP="004155F7">
      <w:pPr>
        <w:ind w:right="38"/>
        <w:rPr>
          <w:rFonts w:ascii="Calibri" w:hAnsi="Calibri" w:cs="Calibri"/>
          <w:sz w:val="22"/>
          <w:szCs w:val="22"/>
        </w:rPr>
      </w:pPr>
    </w:p>
    <w:p w14:paraId="667ED241" w14:textId="77777777" w:rsidR="00A85733" w:rsidRPr="00DA7BD4" w:rsidRDefault="00A85733" w:rsidP="004155F7">
      <w:pPr>
        <w:ind w:right="38"/>
        <w:rPr>
          <w:rFonts w:ascii="Calibri" w:hAnsi="Calibri" w:cs="Calibri"/>
          <w:sz w:val="40"/>
          <w:szCs w:val="22"/>
        </w:rPr>
        <w:sectPr w:rsidR="00A85733" w:rsidRPr="00DA7BD4" w:rsidSect="00BA4B1D">
          <w:pgSz w:w="11907" w:h="16840" w:code="9"/>
          <w:pgMar w:top="567" w:right="567" w:bottom="567" w:left="567" w:header="0" w:footer="510" w:gutter="0"/>
          <w:cols w:space="720"/>
          <w:noEndnote/>
          <w:docGrid w:linePitch="326"/>
        </w:sectPr>
      </w:pPr>
    </w:p>
    <w:p w14:paraId="00231135" w14:textId="7D209847" w:rsidR="00A85733" w:rsidRPr="000409FA" w:rsidRDefault="00A85733" w:rsidP="004155F7">
      <w:pPr>
        <w:ind w:right="38"/>
        <w:rPr>
          <w:rFonts w:ascii="Calibri" w:hAnsi="Calibri" w:cs="Calibri"/>
          <w:sz w:val="32"/>
          <w:szCs w:val="22"/>
        </w:rPr>
      </w:pPr>
      <w:r w:rsidRPr="000409FA">
        <w:rPr>
          <w:rFonts w:ascii="Calibri" w:hAnsi="Calibri" w:cs="Calibri"/>
          <w:sz w:val="32"/>
          <w:szCs w:val="22"/>
        </w:rPr>
        <w:lastRenderedPageBreak/>
        <w:t>General Guidelines for Source Analysis</w:t>
      </w:r>
    </w:p>
    <w:tbl>
      <w:tblPr>
        <w:tblStyle w:val="Syllabustables1"/>
        <w:tblW w:w="0" w:type="auto"/>
        <w:tblBorders>
          <w:top w:val="single" w:sz="4" w:space="0" w:color="auto"/>
          <w:left w:val="single" w:sz="4" w:space="0" w:color="auto"/>
          <w:bottom w:val="single" w:sz="4" w:space="0" w:color="auto"/>
          <w:right w:val="single" w:sz="4" w:space="0" w:color="auto"/>
          <w:insideH w:val="single" w:sz="8" w:space="0" w:color="9688BE"/>
          <w:insideV w:val="single" w:sz="4" w:space="0" w:color="auto"/>
        </w:tblBorders>
        <w:tblLook w:val="04A0" w:firstRow="1" w:lastRow="0" w:firstColumn="1" w:lastColumn="0" w:noHBand="0" w:noVBand="1"/>
      </w:tblPr>
      <w:tblGrid>
        <w:gridCol w:w="3089"/>
        <w:gridCol w:w="3123"/>
        <w:gridCol w:w="3862"/>
        <w:gridCol w:w="2762"/>
        <w:gridCol w:w="3086"/>
      </w:tblGrid>
      <w:tr w:rsidR="00A85733" w:rsidRPr="00D038EE" w14:paraId="0C04D54A" w14:textId="77777777" w:rsidTr="00D038E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171" w:type="dxa"/>
          </w:tcPr>
          <w:p w14:paraId="7230A593" w14:textId="3C9AA326" w:rsidR="00A85733" w:rsidRPr="00D038EE" w:rsidRDefault="00A85733" w:rsidP="004155F7">
            <w:pPr>
              <w:ind w:right="38"/>
              <w:rPr>
                <w:rFonts w:ascii="Calibri" w:hAnsi="Calibri" w:cs="Calibri"/>
                <w:color w:val="auto"/>
                <w:sz w:val="21"/>
                <w:szCs w:val="21"/>
              </w:rPr>
            </w:pPr>
            <w:r w:rsidRPr="00D038EE">
              <w:rPr>
                <w:rFonts w:ascii="Calibri" w:hAnsi="Calibri" w:cs="Calibri"/>
                <w:color w:val="auto"/>
                <w:sz w:val="21"/>
                <w:szCs w:val="21"/>
              </w:rPr>
              <w:t>Historical context</w:t>
            </w:r>
          </w:p>
        </w:tc>
        <w:tc>
          <w:tcPr>
            <w:tcW w:w="3173" w:type="dxa"/>
          </w:tcPr>
          <w:p w14:paraId="4F4CEAF8" w14:textId="1371BADB" w:rsidR="00A85733" w:rsidRPr="00D038EE" w:rsidRDefault="00A85733" w:rsidP="004155F7">
            <w:pPr>
              <w:ind w:right="38"/>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1"/>
                <w:szCs w:val="21"/>
              </w:rPr>
            </w:pPr>
            <w:r w:rsidRPr="00D038EE">
              <w:rPr>
                <w:rFonts w:ascii="Calibri" w:hAnsi="Calibri" w:cs="Calibri"/>
                <w:color w:val="auto"/>
                <w:sz w:val="21"/>
                <w:szCs w:val="21"/>
              </w:rPr>
              <w:t>Messages</w:t>
            </w:r>
          </w:p>
        </w:tc>
        <w:tc>
          <w:tcPr>
            <w:tcW w:w="3970" w:type="dxa"/>
          </w:tcPr>
          <w:p w14:paraId="54DEFB97" w14:textId="0D1A1311" w:rsidR="00A85733" w:rsidRPr="00D038EE" w:rsidRDefault="00A85733" w:rsidP="004155F7">
            <w:pPr>
              <w:ind w:right="38"/>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1"/>
                <w:szCs w:val="21"/>
              </w:rPr>
            </w:pPr>
            <w:r w:rsidRPr="00D038EE">
              <w:rPr>
                <w:rFonts w:ascii="Calibri" w:hAnsi="Calibri" w:cs="Calibri"/>
                <w:color w:val="auto"/>
                <w:sz w:val="21"/>
                <w:szCs w:val="21"/>
              </w:rPr>
              <w:t>Usefulness</w:t>
            </w:r>
          </w:p>
        </w:tc>
        <w:tc>
          <w:tcPr>
            <w:tcW w:w="2774" w:type="dxa"/>
          </w:tcPr>
          <w:p w14:paraId="0966C559" w14:textId="3C5A2CCC" w:rsidR="00A85733" w:rsidRPr="00D038EE" w:rsidRDefault="00A85733" w:rsidP="004155F7">
            <w:pPr>
              <w:ind w:right="38"/>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1"/>
                <w:szCs w:val="21"/>
              </w:rPr>
            </w:pPr>
            <w:r w:rsidRPr="00D038EE">
              <w:rPr>
                <w:rFonts w:ascii="Calibri" w:hAnsi="Calibri" w:cs="Calibri"/>
                <w:color w:val="auto"/>
                <w:sz w:val="21"/>
                <w:szCs w:val="21"/>
              </w:rPr>
              <w:t>Perspectives</w:t>
            </w:r>
          </w:p>
        </w:tc>
        <w:tc>
          <w:tcPr>
            <w:tcW w:w="2775" w:type="dxa"/>
          </w:tcPr>
          <w:p w14:paraId="46AD939D" w14:textId="6A755BBC" w:rsidR="00A85733" w:rsidRPr="00D038EE" w:rsidRDefault="00A85733" w:rsidP="004155F7">
            <w:pPr>
              <w:ind w:right="38"/>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1"/>
                <w:szCs w:val="21"/>
              </w:rPr>
            </w:pPr>
            <w:r w:rsidRPr="00D038EE">
              <w:rPr>
                <w:rFonts w:ascii="Calibri" w:hAnsi="Calibri" w:cs="Calibri"/>
                <w:color w:val="auto"/>
                <w:sz w:val="21"/>
                <w:szCs w:val="21"/>
              </w:rPr>
              <w:t>Evaluate the extent</w:t>
            </w:r>
          </w:p>
        </w:tc>
      </w:tr>
      <w:tr w:rsidR="00A85733" w:rsidRPr="00D038EE" w14:paraId="2192E8D8" w14:textId="77777777" w:rsidTr="00D038EE">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171" w:type="dxa"/>
            <w:tcBorders>
              <w:top w:val="none" w:sz="0" w:space="0" w:color="auto"/>
              <w:left w:val="none" w:sz="0" w:space="0" w:color="auto"/>
              <w:bottom w:val="none" w:sz="0" w:space="0" w:color="auto"/>
            </w:tcBorders>
          </w:tcPr>
          <w:p w14:paraId="307736E6" w14:textId="334D1C08" w:rsidR="00A85733" w:rsidRPr="00D038EE" w:rsidRDefault="00A85733" w:rsidP="00776570">
            <w:pPr>
              <w:ind w:right="38"/>
              <w:jc w:val="left"/>
              <w:rPr>
                <w:rFonts w:ascii="Calibri" w:hAnsi="Calibri" w:cs="Calibri"/>
                <w:b w:val="0"/>
                <w:sz w:val="21"/>
                <w:szCs w:val="21"/>
              </w:rPr>
            </w:pPr>
            <w:r w:rsidRPr="00D038EE">
              <w:rPr>
                <w:rFonts w:ascii="Calibri" w:hAnsi="Calibri" w:cs="Calibri"/>
                <w:b w:val="0"/>
                <w:sz w:val="21"/>
                <w:szCs w:val="21"/>
              </w:rPr>
              <w:t>Explain the historical context</w:t>
            </w:r>
          </w:p>
        </w:tc>
        <w:tc>
          <w:tcPr>
            <w:tcW w:w="3173" w:type="dxa"/>
            <w:tcBorders>
              <w:top w:val="none" w:sz="0" w:space="0" w:color="auto"/>
              <w:bottom w:val="none" w:sz="0" w:space="0" w:color="auto"/>
            </w:tcBorders>
          </w:tcPr>
          <w:p w14:paraId="6881E62D" w14:textId="3039257D" w:rsidR="00A85733" w:rsidRPr="00D038EE" w:rsidRDefault="00A85733" w:rsidP="00776570">
            <w:pPr>
              <w:ind w:right="38"/>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D038EE">
              <w:rPr>
                <w:rFonts w:ascii="Calibri" w:hAnsi="Calibri" w:cs="Calibri"/>
                <w:sz w:val="21"/>
                <w:szCs w:val="21"/>
              </w:rPr>
              <w:t>Compare and contrast the messages</w:t>
            </w:r>
          </w:p>
        </w:tc>
        <w:tc>
          <w:tcPr>
            <w:tcW w:w="3970" w:type="dxa"/>
            <w:tcBorders>
              <w:top w:val="none" w:sz="0" w:space="0" w:color="auto"/>
              <w:bottom w:val="none" w:sz="0" w:space="0" w:color="auto"/>
            </w:tcBorders>
          </w:tcPr>
          <w:p w14:paraId="5A683745" w14:textId="7EEADB33" w:rsidR="00A85733" w:rsidRPr="00D038EE" w:rsidRDefault="00A85733" w:rsidP="00776570">
            <w:pPr>
              <w:ind w:right="38"/>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D038EE">
              <w:rPr>
                <w:rFonts w:ascii="Calibri" w:hAnsi="Calibri" w:cs="Calibri"/>
                <w:sz w:val="21"/>
                <w:szCs w:val="21"/>
              </w:rPr>
              <w:t>Evaluate the usefulness of Source ___ as representatives</w:t>
            </w:r>
            <w:r w:rsidR="00776570" w:rsidRPr="00D038EE">
              <w:rPr>
                <w:rFonts w:ascii="Calibri" w:hAnsi="Calibri" w:cs="Calibri"/>
                <w:sz w:val="21"/>
                <w:szCs w:val="21"/>
              </w:rPr>
              <w:t xml:space="preserve"> of…</w:t>
            </w:r>
          </w:p>
        </w:tc>
        <w:tc>
          <w:tcPr>
            <w:tcW w:w="2774" w:type="dxa"/>
            <w:tcBorders>
              <w:top w:val="none" w:sz="0" w:space="0" w:color="auto"/>
              <w:bottom w:val="none" w:sz="0" w:space="0" w:color="auto"/>
            </w:tcBorders>
          </w:tcPr>
          <w:p w14:paraId="6B1D339F" w14:textId="66D8CCE2" w:rsidR="00A85733" w:rsidRPr="00D038EE" w:rsidRDefault="00776570" w:rsidP="00776570">
            <w:pPr>
              <w:ind w:right="38"/>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D038EE">
              <w:rPr>
                <w:rFonts w:ascii="Calibri" w:hAnsi="Calibri" w:cs="Calibri"/>
                <w:sz w:val="21"/>
                <w:szCs w:val="21"/>
              </w:rPr>
              <w:t>Identify and discuss the authors’ perspectives in Source on…</w:t>
            </w:r>
          </w:p>
        </w:tc>
        <w:tc>
          <w:tcPr>
            <w:tcW w:w="2775" w:type="dxa"/>
            <w:tcBorders>
              <w:top w:val="none" w:sz="0" w:space="0" w:color="auto"/>
              <w:bottom w:val="none" w:sz="0" w:space="0" w:color="auto"/>
              <w:right w:val="none" w:sz="0" w:space="0" w:color="auto"/>
            </w:tcBorders>
          </w:tcPr>
          <w:p w14:paraId="5A5247A2" w14:textId="677C1C41" w:rsidR="00A85733" w:rsidRPr="00D038EE" w:rsidRDefault="00776570" w:rsidP="00776570">
            <w:pPr>
              <w:ind w:right="38"/>
              <w:cnfStyle w:val="000000100000" w:firstRow="0" w:lastRow="0" w:firstColumn="0" w:lastColumn="0" w:oddVBand="0" w:evenVBand="0" w:oddHBand="1" w:evenHBand="0" w:firstRowFirstColumn="0" w:firstRowLastColumn="0" w:lastRowFirstColumn="0" w:lastRowLastColumn="0"/>
              <w:rPr>
                <w:rFonts w:ascii="Calibri" w:hAnsi="Calibri" w:cs="Calibri"/>
                <w:sz w:val="21"/>
                <w:szCs w:val="21"/>
              </w:rPr>
            </w:pPr>
            <w:r w:rsidRPr="00D038EE">
              <w:rPr>
                <w:rFonts w:ascii="Calibri" w:hAnsi="Calibri" w:cs="Calibri"/>
                <w:sz w:val="21"/>
                <w:szCs w:val="21"/>
              </w:rPr>
              <w:t>Evaluate the extent which the four sources give an accurate insight into…</w:t>
            </w:r>
          </w:p>
        </w:tc>
      </w:tr>
      <w:tr w:rsidR="00A85733" w:rsidRPr="00D038EE" w14:paraId="0C8C56AA" w14:textId="77777777" w:rsidTr="00D038EE">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171" w:type="dxa"/>
            <w:vAlign w:val="top"/>
          </w:tcPr>
          <w:p w14:paraId="7B4C5D69" w14:textId="31982DBE" w:rsidR="00A85733" w:rsidRPr="00D038EE" w:rsidRDefault="00776570" w:rsidP="00506BAF">
            <w:pPr>
              <w:ind w:right="38"/>
              <w:jc w:val="left"/>
              <w:rPr>
                <w:rFonts w:ascii="Calibri" w:hAnsi="Calibri" w:cs="Calibri"/>
                <w:b w:val="0"/>
                <w:sz w:val="21"/>
                <w:szCs w:val="21"/>
              </w:rPr>
            </w:pPr>
            <w:r w:rsidRPr="00D038EE">
              <w:rPr>
                <w:rFonts w:ascii="Calibri" w:hAnsi="Calibri" w:cs="Calibri"/>
                <w:b w:val="0"/>
                <w:sz w:val="21"/>
                <w:szCs w:val="21"/>
              </w:rPr>
              <w:t xml:space="preserve">This question is concerned with the historical context in which the source is located. The answer must concentrate on </w:t>
            </w:r>
            <w:r w:rsidRPr="00D038EE">
              <w:rPr>
                <w:rFonts w:ascii="Calibri" w:hAnsi="Calibri" w:cs="Calibri"/>
                <w:sz w:val="21"/>
                <w:szCs w:val="21"/>
              </w:rPr>
              <w:t>what is in the source</w:t>
            </w:r>
            <w:r w:rsidRPr="00D038EE">
              <w:rPr>
                <w:rFonts w:ascii="Calibri" w:hAnsi="Calibri" w:cs="Calibri"/>
                <w:b w:val="0"/>
                <w:sz w:val="21"/>
                <w:szCs w:val="21"/>
              </w:rPr>
              <w:t>- explain the relevance/</w:t>
            </w:r>
            <w:r w:rsidR="00BB24A4" w:rsidRPr="00D038EE">
              <w:rPr>
                <w:rFonts w:ascii="Calibri" w:hAnsi="Calibri" w:cs="Calibri"/>
                <w:sz w:val="21"/>
                <w:szCs w:val="21"/>
              </w:rPr>
              <w:t>significance</w:t>
            </w:r>
            <w:r w:rsidRPr="00D038EE">
              <w:rPr>
                <w:rFonts w:ascii="Calibri" w:hAnsi="Calibri" w:cs="Calibri"/>
                <w:b w:val="0"/>
                <w:sz w:val="21"/>
                <w:szCs w:val="21"/>
              </w:rPr>
              <w:t xml:space="preserve"> of the source content to the context.</w:t>
            </w:r>
          </w:p>
          <w:p w14:paraId="47E01DCF" w14:textId="77777777" w:rsidR="00776570" w:rsidRPr="00D038EE" w:rsidRDefault="00776570" w:rsidP="00506BAF">
            <w:pPr>
              <w:ind w:right="38"/>
              <w:jc w:val="left"/>
              <w:rPr>
                <w:rFonts w:ascii="Calibri" w:hAnsi="Calibri" w:cs="Calibri"/>
                <w:b w:val="0"/>
                <w:sz w:val="21"/>
                <w:szCs w:val="21"/>
              </w:rPr>
            </w:pPr>
          </w:p>
          <w:p w14:paraId="7BE45BAC" w14:textId="77777777" w:rsidR="00776570" w:rsidRPr="00D038EE" w:rsidRDefault="00776570" w:rsidP="00506BAF">
            <w:pPr>
              <w:ind w:right="38"/>
              <w:jc w:val="left"/>
              <w:rPr>
                <w:rFonts w:ascii="Calibri" w:hAnsi="Calibri" w:cs="Calibri"/>
                <w:b w:val="0"/>
                <w:sz w:val="21"/>
                <w:szCs w:val="21"/>
              </w:rPr>
            </w:pPr>
            <w:r w:rsidRPr="00D038EE">
              <w:rPr>
                <w:rFonts w:ascii="Calibri" w:hAnsi="Calibri" w:cs="Calibri"/>
                <w:b w:val="0"/>
                <w:sz w:val="21"/>
                <w:szCs w:val="21"/>
              </w:rPr>
              <w:t>To do this:</w:t>
            </w:r>
          </w:p>
          <w:p w14:paraId="4DC6734C" w14:textId="77777777"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b w:val="0"/>
                <w:sz w:val="21"/>
                <w:szCs w:val="21"/>
              </w:rPr>
              <w:t>Identify the focus of the source</w:t>
            </w:r>
          </w:p>
          <w:p w14:paraId="419ADC97" w14:textId="683C737F"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b w:val="0"/>
                <w:sz w:val="21"/>
                <w:szCs w:val="21"/>
              </w:rPr>
              <w:t>Outline th</w:t>
            </w:r>
            <w:r w:rsidR="00BB24A4">
              <w:rPr>
                <w:rFonts w:ascii="Calibri" w:hAnsi="Calibri" w:cs="Calibri"/>
                <w:b w:val="0"/>
                <w:sz w:val="21"/>
                <w:szCs w:val="21"/>
              </w:rPr>
              <w:t>e causes or events that lead to</w:t>
            </w:r>
            <w:r w:rsidRPr="00D038EE">
              <w:rPr>
                <w:rFonts w:ascii="Calibri" w:hAnsi="Calibri" w:cs="Calibri"/>
                <w:b w:val="0"/>
                <w:sz w:val="21"/>
                <w:szCs w:val="21"/>
              </w:rPr>
              <w:t xml:space="preserve"> the focus of the source</w:t>
            </w:r>
          </w:p>
          <w:p w14:paraId="21A8119F" w14:textId="3A60FEE5"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b w:val="0"/>
                <w:sz w:val="21"/>
                <w:szCs w:val="21"/>
              </w:rPr>
              <w:t>Provide specific details for the focus of the source –</w:t>
            </w:r>
          </w:p>
          <w:p w14:paraId="361F736E" w14:textId="683AB751"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sz w:val="21"/>
                <w:szCs w:val="21"/>
              </w:rPr>
              <w:t>Events</w:t>
            </w:r>
          </w:p>
          <w:p w14:paraId="2F9799E9" w14:textId="32FC5FF9"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sz w:val="21"/>
                <w:szCs w:val="21"/>
              </w:rPr>
              <w:t>People</w:t>
            </w:r>
          </w:p>
          <w:p w14:paraId="16FA96F8" w14:textId="2F44A1A9"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sz w:val="21"/>
                <w:szCs w:val="21"/>
              </w:rPr>
              <w:t>Ideas</w:t>
            </w:r>
          </w:p>
          <w:p w14:paraId="76FAA9C8" w14:textId="09BB8D8F"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sz w:val="21"/>
                <w:szCs w:val="21"/>
              </w:rPr>
              <w:t>Place</w:t>
            </w:r>
          </w:p>
          <w:p w14:paraId="7B326177" w14:textId="6EAA9AC9"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sz w:val="21"/>
                <w:szCs w:val="21"/>
              </w:rPr>
              <w:t>Dates</w:t>
            </w:r>
          </w:p>
          <w:p w14:paraId="675EA5CF" w14:textId="77777777" w:rsidR="00025AC9" w:rsidRPr="00D038EE" w:rsidRDefault="00025AC9" w:rsidP="00025AC9">
            <w:pPr>
              <w:ind w:left="142" w:right="38"/>
              <w:jc w:val="left"/>
              <w:rPr>
                <w:rFonts w:ascii="Calibri" w:hAnsi="Calibri" w:cs="Calibri"/>
                <w:b w:val="0"/>
                <w:sz w:val="21"/>
                <w:szCs w:val="21"/>
              </w:rPr>
            </w:pPr>
          </w:p>
          <w:p w14:paraId="27716476" w14:textId="12744093"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b w:val="0"/>
                <w:sz w:val="21"/>
                <w:szCs w:val="21"/>
              </w:rPr>
              <w:t xml:space="preserve">Students are expected to show depth and breadth </w:t>
            </w:r>
            <w:r w:rsidR="00506BAF" w:rsidRPr="00D038EE">
              <w:rPr>
                <w:rFonts w:ascii="Calibri" w:hAnsi="Calibri" w:cs="Calibri"/>
                <w:b w:val="0"/>
                <w:sz w:val="21"/>
                <w:szCs w:val="21"/>
              </w:rPr>
              <w:t xml:space="preserve">of </w:t>
            </w:r>
            <w:r w:rsidRPr="00D038EE">
              <w:rPr>
                <w:rFonts w:ascii="Calibri" w:hAnsi="Calibri" w:cs="Calibri"/>
                <w:b w:val="0"/>
                <w:sz w:val="21"/>
                <w:szCs w:val="21"/>
              </w:rPr>
              <w:t xml:space="preserve">knowledge of the period and how the specific context/s </w:t>
            </w:r>
            <w:proofErr w:type="gramStart"/>
            <w:r w:rsidRPr="00D038EE">
              <w:rPr>
                <w:rFonts w:ascii="Calibri" w:hAnsi="Calibri" w:cs="Calibri"/>
                <w:b w:val="0"/>
                <w:sz w:val="21"/>
                <w:szCs w:val="21"/>
              </w:rPr>
              <w:t>relate</w:t>
            </w:r>
            <w:proofErr w:type="gramEnd"/>
            <w:r w:rsidRPr="00D038EE">
              <w:rPr>
                <w:rFonts w:ascii="Calibri" w:hAnsi="Calibri" w:cs="Calibri"/>
                <w:b w:val="0"/>
                <w:sz w:val="21"/>
                <w:szCs w:val="21"/>
              </w:rPr>
              <w:t xml:space="preserve"> to that broader period of study.</w:t>
            </w:r>
          </w:p>
          <w:p w14:paraId="449B929A" w14:textId="77777777" w:rsidR="00A07733" w:rsidRPr="00D038EE" w:rsidRDefault="00A07733" w:rsidP="00A07733">
            <w:pPr>
              <w:ind w:right="38"/>
              <w:jc w:val="left"/>
              <w:rPr>
                <w:rFonts w:ascii="Calibri" w:hAnsi="Calibri" w:cs="Calibri"/>
                <w:b w:val="0"/>
                <w:sz w:val="21"/>
                <w:szCs w:val="21"/>
              </w:rPr>
            </w:pPr>
          </w:p>
          <w:p w14:paraId="1BFB7BE4" w14:textId="4427CC12" w:rsidR="00776570" w:rsidRPr="00D038EE" w:rsidRDefault="00776570" w:rsidP="0073125A">
            <w:pPr>
              <w:numPr>
                <w:ilvl w:val="0"/>
                <w:numId w:val="20"/>
              </w:numPr>
              <w:ind w:left="142" w:right="38" w:hanging="142"/>
              <w:jc w:val="left"/>
              <w:rPr>
                <w:rFonts w:ascii="Calibri" w:hAnsi="Calibri" w:cs="Calibri"/>
                <w:b w:val="0"/>
                <w:sz w:val="21"/>
                <w:szCs w:val="21"/>
              </w:rPr>
            </w:pPr>
            <w:r w:rsidRPr="00D038EE">
              <w:rPr>
                <w:rFonts w:ascii="Calibri" w:hAnsi="Calibri" w:cs="Calibri"/>
                <w:b w:val="0"/>
                <w:sz w:val="21"/>
                <w:szCs w:val="21"/>
              </w:rPr>
              <w:t>What was happening at the time the source was created?</w:t>
            </w:r>
          </w:p>
        </w:tc>
        <w:tc>
          <w:tcPr>
            <w:tcW w:w="3173" w:type="dxa"/>
            <w:vAlign w:val="top"/>
          </w:tcPr>
          <w:p w14:paraId="72B5E302" w14:textId="77777777" w:rsidR="00A85733"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Look for the message of each of the sources.</w:t>
            </w:r>
          </w:p>
          <w:p w14:paraId="1ABF80BC" w14:textId="77777777" w:rsidR="00506BAF"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p>
          <w:p w14:paraId="3FBA5F19" w14:textId="77777777" w:rsidR="00506BAF"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To do this:</w:t>
            </w:r>
          </w:p>
          <w:p w14:paraId="2DA1FBC5" w14:textId="77777777" w:rsidR="00506BAF" w:rsidRPr="00D038EE" w:rsidRDefault="00506BAF" w:rsidP="0073125A">
            <w:pPr>
              <w:numPr>
                <w:ilvl w:val="0"/>
                <w:numId w:val="21"/>
              </w:numPr>
              <w:ind w:left="90" w:right="38" w:hanging="142"/>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Read all of the elements of the source (title/author/date/location)</w:t>
            </w:r>
          </w:p>
          <w:p w14:paraId="51609583" w14:textId="77777777" w:rsidR="00506BAF" w:rsidRPr="00D038EE" w:rsidRDefault="00506BAF" w:rsidP="0073125A">
            <w:pPr>
              <w:numPr>
                <w:ilvl w:val="0"/>
                <w:numId w:val="21"/>
              </w:numPr>
              <w:ind w:left="90" w:right="38" w:hanging="142"/>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Identify the issue/event/subject</w:t>
            </w:r>
          </w:p>
          <w:p w14:paraId="36D142D4" w14:textId="77777777" w:rsidR="00506BAF" w:rsidRPr="00D038EE" w:rsidRDefault="00506BAF" w:rsidP="0073125A">
            <w:pPr>
              <w:numPr>
                <w:ilvl w:val="0"/>
                <w:numId w:val="21"/>
              </w:numPr>
              <w:ind w:left="90" w:right="38" w:hanging="142"/>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Identify the representation or opinion being expressed</w:t>
            </w:r>
          </w:p>
          <w:p w14:paraId="066F51AE" w14:textId="77777777" w:rsidR="00506BAF" w:rsidRPr="00D038EE" w:rsidRDefault="00506BAF" w:rsidP="0073125A">
            <w:pPr>
              <w:numPr>
                <w:ilvl w:val="0"/>
                <w:numId w:val="21"/>
              </w:numPr>
              <w:ind w:left="90" w:right="38" w:hanging="142"/>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Provide evidence from the source to support the response.</w:t>
            </w:r>
          </w:p>
          <w:p w14:paraId="627913C4" w14:textId="77777777" w:rsidR="00506BAF"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Explain how they compare (are similar) and contrast (are different).</w:t>
            </w:r>
          </w:p>
          <w:p w14:paraId="2216F375" w14:textId="77777777" w:rsidR="00506BAF"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p>
          <w:p w14:paraId="6586A5E5" w14:textId="77777777" w:rsidR="00506BAF"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A strong response will integrate the comparison and contrast with the discussion of the message/s.</w:t>
            </w:r>
          </w:p>
          <w:p w14:paraId="7D67CEC4" w14:textId="2E13E53E" w:rsidR="00506BAF" w:rsidRPr="00D038EE" w:rsidRDefault="00506BAF" w:rsidP="0073125A">
            <w:pPr>
              <w:numPr>
                <w:ilvl w:val="0"/>
                <w:numId w:val="20"/>
              </w:numPr>
              <w:ind w:left="231" w:right="38" w:hanging="231"/>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Students are expected to show depth and breadth of knowledge when discussing the significance of the messages.</w:t>
            </w:r>
          </w:p>
          <w:p w14:paraId="4C4E34D8" w14:textId="77777777" w:rsidR="00506BAF" w:rsidRPr="00D038EE" w:rsidRDefault="00506BAF" w:rsidP="0073125A">
            <w:pPr>
              <w:numPr>
                <w:ilvl w:val="0"/>
                <w:numId w:val="20"/>
              </w:numPr>
              <w:ind w:left="231" w:right="38" w:hanging="231"/>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Show more than one point of comparison and of contrast.</w:t>
            </w:r>
          </w:p>
          <w:p w14:paraId="225EB759" w14:textId="77777777" w:rsidR="00506BAF" w:rsidRPr="00D038EE" w:rsidRDefault="00506BAF" w:rsidP="0073125A">
            <w:pPr>
              <w:numPr>
                <w:ilvl w:val="0"/>
                <w:numId w:val="20"/>
              </w:numPr>
              <w:ind w:left="231" w:right="38" w:hanging="231"/>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Meaning of source</w:t>
            </w:r>
          </w:p>
          <w:p w14:paraId="46162C5A" w14:textId="14447B80" w:rsidR="00506BAF" w:rsidRPr="00D038EE" w:rsidRDefault="00506BAF" w:rsidP="0073125A">
            <w:pPr>
              <w:numPr>
                <w:ilvl w:val="0"/>
                <w:numId w:val="20"/>
              </w:numPr>
              <w:ind w:left="231" w:right="38" w:hanging="231"/>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What is the author of the source saying?</w:t>
            </w:r>
          </w:p>
          <w:p w14:paraId="19CC9001" w14:textId="1FD33DA5" w:rsidR="00506BAF" w:rsidRPr="00D038EE" w:rsidRDefault="00506BAF"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p>
        </w:tc>
        <w:tc>
          <w:tcPr>
            <w:tcW w:w="3970" w:type="dxa"/>
            <w:vAlign w:val="top"/>
          </w:tcPr>
          <w:p w14:paraId="44FFB741" w14:textId="77777777" w:rsidR="00025AC9" w:rsidRPr="00D038EE" w:rsidRDefault="00025AC9"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b/>
                <w:sz w:val="21"/>
                <w:szCs w:val="21"/>
              </w:rPr>
              <w:t>Note</w:t>
            </w:r>
            <w:r w:rsidRPr="00D038EE">
              <w:rPr>
                <w:rFonts w:ascii="Calibri" w:hAnsi="Calibri" w:cs="Calibri"/>
                <w:sz w:val="21"/>
                <w:szCs w:val="21"/>
              </w:rPr>
              <w:t xml:space="preserve"> the last part of the question: </w:t>
            </w:r>
            <w:r w:rsidRPr="00D038EE">
              <w:rPr>
                <w:rFonts w:ascii="Calibri" w:hAnsi="Calibri" w:cs="Calibri"/>
                <w:i/>
                <w:sz w:val="21"/>
                <w:szCs w:val="21"/>
              </w:rPr>
              <w:t>as representations of…</w:t>
            </w:r>
            <w:r w:rsidRPr="00D038EE">
              <w:rPr>
                <w:rFonts w:ascii="Calibri" w:hAnsi="Calibri" w:cs="Calibri"/>
                <w:sz w:val="21"/>
                <w:szCs w:val="21"/>
              </w:rPr>
              <w:t xml:space="preserve"> Therefore, students must consider the usefulness of the sources in terms of the theme/force of the document study. Does the source assist in understanding what is being represented?</w:t>
            </w:r>
          </w:p>
          <w:p w14:paraId="4FE30B12" w14:textId="77777777" w:rsidR="00025AC9" w:rsidRPr="000409FA" w:rsidRDefault="00025AC9"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0409FA">
              <w:rPr>
                <w:rFonts w:ascii="Calibri" w:hAnsi="Calibri" w:cs="Calibri"/>
                <w:sz w:val="21"/>
                <w:szCs w:val="21"/>
              </w:rPr>
              <w:t>To do this:</w:t>
            </w:r>
          </w:p>
          <w:p w14:paraId="19961FA0"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Consider the accuracy of the source</w:t>
            </w:r>
          </w:p>
          <w:p w14:paraId="2361A1F8"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Consider the information in the source and question the </w:t>
            </w:r>
            <w:r w:rsidRPr="00D038EE">
              <w:rPr>
                <w:rFonts w:ascii="Calibri" w:hAnsi="Calibri" w:cs="Calibri"/>
                <w:b/>
                <w:sz w:val="21"/>
                <w:szCs w:val="21"/>
              </w:rPr>
              <w:t>reliability</w:t>
            </w:r>
            <w:r w:rsidRPr="00D038EE">
              <w:rPr>
                <w:rFonts w:ascii="Calibri" w:hAnsi="Calibri" w:cs="Calibri"/>
                <w:sz w:val="21"/>
                <w:szCs w:val="21"/>
              </w:rPr>
              <w:t xml:space="preserve"> of the source type</w:t>
            </w:r>
          </w:p>
          <w:p w14:paraId="62B6E97A"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Identify the discourse</w:t>
            </w:r>
          </w:p>
          <w:p w14:paraId="02CE2FB3"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Evaluate – </w:t>
            </w:r>
            <w:r w:rsidRPr="00D038EE">
              <w:rPr>
                <w:rFonts w:ascii="Calibri" w:hAnsi="Calibri" w:cs="Calibri"/>
                <w:b/>
                <w:sz w:val="21"/>
                <w:szCs w:val="21"/>
              </w:rPr>
              <w:t xml:space="preserve">make an on-balance judgement </w:t>
            </w:r>
            <w:r w:rsidRPr="00D038EE">
              <w:rPr>
                <w:rFonts w:ascii="Calibri" w:hAnsi="Calibri" w:cs="Calibri"/>
                <w:sz w:val="21"/>
                <w:szCs w:val="21"/>
              </w:rPr>
              <w:t xml:space="preserve">about the usefulness of the source </w:t>
            </w:r>
            <w:r w:rsidRPr="00D038EE">
              <w:rPr>
                <w:rFonts w:ascii="Calibri" w:hAnsi="Calibri" w:cs="Calibri"/>
                <w:b/>
                <w:sz w:val="21"/>
                <w:szCs w:val="21"/>
              </w:rPr>
              <w:t>as representations of the theme/force</w:t>
            </w:r>
          </w:p>
          <w:p w14:paraId="0889369C" w14:textId="4C8988FE"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Use evidence from the sources to support the on balance judgement. This will include the factual information such as dates/events/people</w:t>
            </w:r>
          </w:p>
          <w:p w14:paraId="380482E4"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Consider the </w:t>
            </w:r>
            <w:r w:rsidRPr="00D038EE">
              <w:rPr>
                <w:rFonts w:ascii="Calibri" w:hAnsi="Calibri" w:cs="Calibri"/>
                <w:b/>
                <w:sz w:val="21"/>
                <w:szCs w:val="21"/>
              </w:rPr>
              <w:t>limitations</w:t>
            </w:r>
            <w:r w:rsidRPr="00D038EE">
              <w:rPr>
                <w:rFonts w:ascii="Calibri" w:hAnsi="Calibri" w:cs="Calibri"/>
                <w:sz w:val="21"/>
                <w:szCs w:val="21"/>
              </w:rPr>
              <w:t xml:space="preserve"> of the sources: propaganda/</w:t>
            </w:r>
            <w:r w:rsidRPr="00D038EE">
              <w:rPr>
                <w:rFonts w:ascii="Calibri" w:hAnsi="Calibri" w:cs="Calibri"/>
                <w:b/>
                <w:sz w:val="21"/>
                <w:szCs w:val="21"/>
              </w:rPr>
              <w:t>gaps</w:t>
            </w:r>
            <w:r w:rsidRPr="00D038EE">
              <w:rPr>
                <w:rFonts w:ascii="Calibri" w:hAnsi="Calibri" w:cs="Calibri"/>
                <w:sz w:val="21"/>
                <w:szCs w:val="21"/>
              </w:rPr>
              <w:t xml:space="preserve"> AND</w:t>
            </w:r>
            <w:r w:rsidRPr="00D038EE">
              <w:rPr>
                <w:rFonts w:ascii="Calibri" w:hAnsi="Calibri" w:cs="Calibri"/>
                <w:b/>
                <w:sz w:val="21"/>
                <w:szCs w:val="21"/>
              </w:rPr>
              <w:t xml:space="preserve"> omissions/relevance/other perspectives</w:t>
            </w:r>
          </w:p>
          <w:p w14:paraId="50713598"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Strong responses will evaluate the usefulness of the sources as a pair rather than individually.</w:t>
            </w:r>
          </w:p>
          <w:p w14:paraId="0F097C42" w14:textId="77777777" w:rsidR="00025AC9" w:rsidRPr="00D038EE" w:rsidRDefault="00025AC9"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Is the </w:t>
            </w:r>
            <w:r w:rsidR="00C45ED3" w:rsidRPr="00D038EE">
              <w:rPr>
                <w:rFonts w:ascii="Calibri" w:hAnsi="Calibri" w:cs="Calibri"/>
                <w:sz w:val="21"/>
                <w:szCs w:val="21"/>
              </w:rPr>
              <w:t>source bias?</w:t>
            </w:r>
          </w:p>
          <w:p w14:paraId="1FC9CA2B" w14:textId="77777777" w:rsidR="00C45ED3" w:rsidRPr="00D038EE" w:rsidRDefault="00C45ED3"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Is the source/site trustworthy?</w:t>
            </w:r>
          </w:p>
          <w:p w14:paraId="57BD365A" w14:textId="70AF7DBF" w:rsidR="00C45ED3" w:rsidRPr="00D038EE" w:rsidRDefault="00C45ED3" w:rsidP="0073125A">
            <w:pPr>
              <w:numPr>
                <w:ilvl w:val="0"/>
                <w:numId w:val="22"/>
              </w:numPr>
              <w:ind w:left="319" w:right="38" w:hanging="28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Who is the author?</w:t>
            </w:r>
          </w:p>
        </w:tc>
        <w:tc>
          <w:tcPr>
            <w:tcW w:w="2774" w:type="dxa"/>
            <w:vAlign w:val="top"/>
          </w:tcPr>
          <w:p w14:paraId="27EBFA4F" w14:textId="77777777" w:rsidR="00A85733" w:rsidRPr="00D038EE" w:rsidRDefault="00C45ED3"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b/>
                <w:sz w:val="21"/>
                <w:szCs w:val="21"/>
              </w:rPr>
              <w:t>Note</w:t>
            </w:r>
            <w:r w:rsidRPr="00D038EE">
              <w:rPr>
                <w:rFonts w:ascii="Calibri" w:hAnsi="Calibri" w:cs="Calibri"/>
                <w:sz w:val="21"/>
                <w:szCs w:val="21"/>
              </w:rPr>
              <w:t xml:space="preserve"> the last part of the question: </w:t>
            </w:r>
            <w:r w:rsidRPr="00D038EE">
              <w:rPr>
                <w:rFonts w:ascii="Calibri" w:hAnsi="Calibri" w:cs="Calibri"/>
                <w:i/>
                <w:sz w:val="21"/>
                <w:szCs w:val="21"/>
              </w:rPr>
              <w:t>on…</w:t>
            </w:r>
            <w:r w:rsidRPr="00D038EE">
              <w:rPr>
                <w:rFonts w:ascii="Calibri" w:hAnsi="Calibri" w:cs="Calibri"/>
                <w:sz w:val="21"/>
                <w:szCs w:val="21"/>
              </w:rPr>
              <w:t xml:space="preserve"> Therefore, students must consider the perspective of the sources in terms of the theme/force of the document study.</w:t>
            </w:r>
          </w:p>
          <w:p w14:paraId="2F00B8B0" w14:textId="77777777" w:rsidR="00C45ED3" w:rsidRPr="00D038EE" w:rsidRDefault="00C45ED3"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p>
          <w:p w14:paraId="49B9FBDC" w14:textId="77777777" w:rsidR="00C45ED3" w:rsidRPr="00D038EE" w:rsidRDefault="00C45ED3"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To do this:</w:t>
            </w:r>
          </w:p>
          <w:p w14:paraId="72293379" w14:textId="77777777" w:rsidR="00C45ED3" w:rsidRPr="00D038EE" w:rsidRDefault="00C45ED3" w:rsidP="0073125A">
            <w:pPr>
              <w:numPr>
                <w:ilvl w:val="0"/>
                <w:numId w:val="23"/>
              </w:numPr>
              <w:ind w:left="264" w:right="38" w:hanging="26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Articulate the perspectives from which the source was constructed or analysed</w:t>
            </w:r>
          </w:p>
          <w:p w14:paraId="65CE04F3" w14:textId="77777777" w:rsidR="00C45ED3" w:rsidRPr="00D038EE" w:rsidRDefault="00C45ED3" w:rsidP="0073125A">
            <w:pPr>
              <w:numPr>
                <w:ilvl w:val="0"/>
                <w:numId w:val="23"/>
              </w:numPr>
              <w:ind w:left="264" w:right="38" w:hanging="26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Reasons for the perspective (purpose/motive/place/and time)</w:t>
            </w:r>
          </w:p>
          <w:p w14:paraId="07E7DA51" w14:textId="77777777" w:rsidR="00C45ED3" w:rsidRPr="00D038EE" w:rsidRDefault="00C45ED3" w:rsidP="0073125A">
            <w:pPr>
              <w:numPr>
                <w:ilvl w:val="0"/>
                <w:numId w:val="23"/>
              </w:numPr>
              <w:ind w:left="264" w:right="38" w:hanging="26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Provide evidence of the perspective from the source </w:t>
            </w:r>
          </w:p>
          <w:p w14:paraId="10DAF92F" w14:textId="2CD5367C" w:rsidR="00C45ED3" w:rsidRPr="00D038EE" w:rsidRDefault="00C45ED3" w:rsidP="0073125A">
            <w:pPr>
              <w:numPr>
                <w:ilvl w:val="0"/>
                <w:numId w:val="23"/>
              </w:numPr>
              <w:ind w:left="264" w:right="38" w:hanging="264"/>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Identify how the author shows the perspective in the source</w:t>
            </w:r>
          </w:p>
        </w:tc>
        <w:tc>
          <w:tcPr>
            <w:tcW w:w="2775" w:type="dxa"/>
            <w:vAlign w:val="top"/>
          </w:tcPr>
          <w:p w14:paraId="199B674A" w14:textId="77777777" w:rsidR="00C45ED3" w:rsidRPr="00D038EE" w:rsidRDefault="00C45ED3"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b/>
                <w:sz w:val="21"/>
                <w:szCs w:val="21"/>
              </w:rPr>
              <w:t>Note</w:t>
            </w:r>
            <w:r w:rsidRPr="00D038EE">
              <w:rPr>
                <w:rFonts w:ascii="Calibri" w:hAnsi="Calibri" w:cs="Calibri"/>
                <w:sz w:val="21"/>
                <w:szCs w:val="21"/>
              </w:rPr>
              <w:t xml:space="preserve"> the last part of the question.</w:t>
            </w:r>
          </w:p>
          <w:p w14:paraId="2DCEEDCC" w14:textId="77777777" w:rsidR="00C45ED3" w:rsidRPr="00D038EE" w:rsidRDefault="00C45ED3"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p>
          <w:p w14:paraId="768572F6" w14:textId="77777777" w:rsidR="00C45ED3" w:rsidRPr="00D038EE" w:rsidRDefault="00C45ED3" w:rsidP="00506BAF">
            <w:pPr>
              <w:ind w:right="38"/>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To do this:</w:t>
            </w:r>
          </w:p>
          <w:p w14:paraId="44A82613" w14:textId="5758E5F7" w:rsidR="00C45ED3" w:rsidRPr="00D038EE" w:rsidRDefault="00C45ED3" w:rsidP="0073125A">
            <w:pPr>
              <w:numPr>
                <w:ilvl w:val="0"/>
                <w:numId w:val="24"/>
              </w:numPr>
              <w:ind w:left="210" w:right="38" w:hanging="210"/>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Develop an opening statement which provides a thesis/proposition</w:t>
            </w:r>
          </w:p>
          <w:p w14:paraId="77620548" w14:textId="77777777" w:rsidR="00C45ED3" w:rsidRPr="00D038EE" w:rsidRDefault="00C45ED3" w:rsidP="0073125A">
            <w:pPr>
              <w:numPr>
                <w:ilvl w:val="0"/>
                <w:numId w:val="24"/>
              </w:numPr>
              <w:ind w:left="210" w:right="38" w:hanging="210"/>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Do </w:t>
            </w:r>
            <w:r w:rsidRPr="00D038EE">
              <w:rPr>
                <w:rFonts w:ascii="Calibri" w:hAnsi="Calibri" w:cs="Calibri"/>
                <w:b/>
                <w:sz w:val="21"/>
                <w:szCs w:val="21"/>
              </w:rPr>
              <w:t>not</w:t>
            </w:r>
            <w:r w:rsidRPr="00D038EE">
              <w:rPr>
                <w:rFonts w:ascii="Calibri" w:hAnsi="Calibri" w:cs="Calibri"/>
                <w:sz w:val="21"/>
                <w:szCs w:val="21"/>
              </w:rPr>
              <w:t xml:space="preserve"> reiterate what is in the sources – this has occurred</w:t>
            </w:r>
            <w:r w:rsidR="00F21A27" w:rsidRPr="00D038EE">
              <w:rPr>
                <w:rFonts w:ascii="Calibri" w:hAnsi="Calibri" w:cs="Calibri"/>
                <w:sz w:val="21"/>
                <w:szCs w:val="21"/>
              </w:rPr>
              <w:t xml:space="preserve"> in the </w:t>
            </w:r>
            <w:r w:rsidRPr="00D038EE">
              <w:rPr>
                <w:rFonts w:ascii="Calibri" w:hAnsi="Calibri" w:cs="Calibri"/>
                <w:sz w:val="21"/>
                <w:szCs w:val="21"/>
              </w:rPr>
              <w:t xml:space="preserve">earlier </w:t>
            </w:r>
            <w:r w:rsidR="00F21A27" w:rsidRPr="00D038EE">
              <w:rPr>
                <w:rFonts w:ascii="Calibri" w:hAnsi="Calibri" w:cs="Calibri"/>
                <w:sz w:val="21"/>
                <w:szCs w:val="21"/>
              </w:rPr>
              <w:t>questions</w:t>
            </w:r>
          </w:p>
          <w:p w14:paraId="24D52424" w14:textId="77777777" w:rsidR="00F21A27" w:rsidRPr="00D038EE" w:rsidRDefault="00F21A27" w:rsidP="0073125A">
            <w:pPr>
              <w:numPr>
                <w:ilvl w:val="0"/>
                <w:numId w:val="24"/>
              </w:numPr>
              <w:ind w:left="210" w:right="38" w:hanging="210"/>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Make incidental reference to sources only – indicate, in brackets, where the cohesive or divisive impact being referred to is located (ed. S1, S4 and S5)</w:t>
            </w:r>
          </w:p>
          <w:p w14:paraId="18E3F672" w14:textId="77777777" w:rsidR="00F21A27" w:rsidRPr="00D038EE" w:rsidRDefault="00F21A27" w:rsidP="0073125A">
            <w:pPr>
              <w:numPr>
                <w:ilvl w:val="0"/>
                <w:numId w:val="24"/>
              </w:numPr>
              <w:ind w:left="210" w:right="38" w:hanging="210"/>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 xml:space="preserve">Equally, it is </w:t>
            </w:r>
            <w:r w:rsidRPr="00D038EE">
              <w:rPr>
                <w:rFonts w:ascii="Calibri" w:hAnsi="Calibri" w:cs="Calibri"/>
                <w:b/>
                <w:sz w:val="21"/>
                <w:szCs w:val="21"/>
              </w:rPr>
              <w:t>not only</w:t>
            </w:r>
            <w:r w:rsidRPr="00D038EE">
              <w:rPr>
                <w:rFonts w:ascii="Calibri" w:hAnsi="Calibri" w:cs="Calibri"/>
                <w:sz w:val="21"/>
                <w:szCs w:val="21"/>
              </w:rPr>
              <w:t xml:space="preserve"> about omissions.</w:t>
            </w:r>
          </w:p>
          <w:p w14:paraId="4167B4B8" w14:textId="77777777" w:rsidR="00F21A27" w:rsidRPr="00D038EE" w:rsidRDefault="00F21A27" w:rsidP="0073125A">
            <w:pPr>
              <w:numPr>
                <w:ilvl w:val="0"/>
                <w:numId w:val="24"/>
              </w:numPr>
              <w:ind w:left="210" w:right="38" w:hanging="210"/>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Focus on:</w:t>
            </w:r>
          </w:p>
          <w:p w14:paraId="736654A9" w14:textId="77777777" w:rsidR="00F21A27" w:rsidRPr="00D038EE" w:rsidRDefault="00F21A27" w:rsidP="0073125A">
            <w:pPr>
              <w:numPr>
                <w:ilvl w:val="1"/>
                <w:numId w:val="24"/>
              </w:numPr>
              <w:ind w:right="38" w:hanging="947"/>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cohesive impact</w:t>
            </w:r>
          </w:p>
          <w:p w14:paraId="7887BF50" w14:textId="77777777" w:rsidR="00F21A27" w:rsidRPr="00D038EE" w:rsidRDefault="00F21A27" w:rsidP="0073125A">
            <w:pPr>
              <w:numPr>
                <w:ilvl w:val="1"/>
                <w:numId w:val="24"/>
              </w:numPr>
              <w:ind w:right="38" w:hanging="947"/>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divisive impact</w:t>
            </w:r>
          </w:p>
          <w:p w14:paraId="03B2C97E" w14:textId="77777777" w:rsidR="00F21A27" w:rsidRPr="00D038EE" w:rsidRDefault="00F21A27" w:rsidP="0073125A">
            <w:pPr>
              <w:numPr>
                <w:ilvl w:val="1"/>
                <w:numId w:val="24"/>
              </w:numPr>
              <w:ind w:right="38" w:hanging="947"/>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omissions</w:t>
            </w:r>
          </w:p>
          <w:p w14:paraId="3B96356C" w14:textId="4815002D" w:rsidR="00F21A27" w:rsidRPr="00D179B3" w:rsidRDefault="00F21A27" w:rsidP="0073125A">
            <w:pPr>
              <w:numPr>
                <w:ilvl w:val="1"/>
                <w:numId w:val="24"/>
              </w:numPr>
              <w:ind w:right="38" w:hanging="947"/>
              <w:cnfStyle w:val="000000010000" w:firstRow="0" w:lastRow="0" w:firstColumn="0" w:lastColumn="0" w:oddVBand="0" w:evenVBand="0" w:oddHBand="0" w:evenHBand="1" w:firstRowFirstColumn="0" w:firstRowLastColumn="0" w:lastRowFirstColumn="0" w:lastRowLastColumn="0"/>
              <w:rPr>
                <w:rFonts w:ascii="Calibri" w:hAnsi="Calibri" w:cs="Calibri"/>
                <w:sz w:val="21"/>
                <w:szCs w:val="21"/>
              </w:rPr>
            </w:pPr>
            <w:r w:rsidRPr="00D038EE">
              <w:rPr>
                <w:rFonts w:ascii="Calibri" w:hAnsi="Calibri" w:cs="Calibri"/>
                <w:sz w:val="21"/>
                <w:szCs w:val="21"/>
              </w:rPr>
              <w:t>eva</w:t>
            </w:r>
            <w:r w:rsidR="002857E7">
              <w:rPr>
                <w:rFonts w:ascii="Calibri" w:hAnsi="Calibri" w:cs="Calibri"/>
                <w:sz w:val="21"/>
                <w:szCs w:val="21"/>
              </w:rPr>
              <w:t>luation</w:t>
            </w:r>
          </w:p>
        </w:tc>
      </w:tr>
    </w:tbl>
    <w:p w14:paraId="085322B8" w14:textId="7CE89646" w:rsidR="00A85733" w:rsidRPr="00DA7BD4" w:rsidRDefault="00A85733" w:rsidP="004155F7">
      <w:pPr>
        <w:ind w:right="38"/>
        <w:rPr>
          <w:rFonts w:ascii="Calibri" w:hAnsi="Calibri" w:cs="Calibri"/>
          <w:sz w:val="22"/>
          <w:szCs w:val="22"/>
        </w:rPr>
        <w:sectPr w:rsidR="00A85733" w:rsidRPr="00DA7BD4" w:rsidSect="00A85733">
          <w:pgSz w:w="16840" w:h="11907" w:orient="landscape" w:code="9"/>
          <w:pgMar w:top="567" w:right="567" w:bottom="567" w:left="567" w:header="0" w:footer="510" w:gutter="0"/>
          <w:cols w:space="720"/>
          <w:noEndnote/>
          <w:docGrid w:linePitch="326"/>
        </w:sectPr>
      </w:pPr>
    </w:p>
    <w:p w14:paraId="28580C6B" w14:textId="7361C1C2" w:rsidR="00417280" w:rsidRPr="00DA7BD4" w:rsidRDefault="00665D74" w:rsidP="004155F7">
      <w:pPr>
        <w:ind w:right="38"/>
        <w:rPr>
          <w:rFonts w:ascii="Calibri" w:hAnsi="Calibri" w:cs="Calibri"/>
          <w:b/>
          <w:sz w:val="22"/>
          <w:szCs w:val="22"/>
          <w:lang w:val="en-AU"/>
        </w:rPr>
      </w:pPr>
      <w:r w:rsidRPr="00DA7BD4">
        <w:rPr>
          <w:rFonts w:ascii="Calibri" w:hAnsi="Calibri" w:cs="Calibri"/>
          <w:b/>
          <w:sz w:val="22"/>
          <w:szCs w:val="22"/>
        </w:rPr>
        <w:lastRenderedPageBreak/>
        <w:t xml:space="preserve">Useful </w:t>
      </w:r>
      <w:r w:rsidR="00124674" w:rsidRPr="00DA7BD4">
        <w:rPr>
          <w:rFonts w:ascii="Calibri" w:hAnsi="Calibri" w:cs="Calibri"/>
          <w:b/>
          <w:sz w:val="22"/>
          <w:szCs w:val="22"/>
        </w:rPr>
        <w:t xml:space="preserve">Print and Electronic </w:t>
      </w:r>
      <w:r w:rsidRPr="00DA7BD4">
        <w:rPr>
          <w:rFonts w:ascii="Calibri" w:hAnsi="Calibri" w:cs="Calibri"/>
          <w:b/>
          <w:sz w:val="22"/>
          <w:szCs w:val="22"/>
        </w:rPr>
        <w:t>References</w:t>
      </w:r>
    </w:p>
    <w:p w14:paraId="54E12E60" w14:textId="77777777" w:rsidR="00665D74" w:rsidRPr="00DA7BD4" w:rsidRDefault="00665D74" w:rsidP="00417280">
      <w:pPr>
        <w:ind w:left="142" w:right="38"/>
        <w:rPr>
          <w:rFonts w:ascii="Calibri" w:hAnsi="Calibri" w:cs="Calibri"/>
          <w:b/>
          <w:sz w:val="22"/>
          <w:szCs w:val="22"/>
          <w:lang w:val="en-AU"/>
        </w:rPr>
      </w:pPr>
    </w:p>
    <w:p w14:paraId="13342C9F" w14:textId="77777777" w:rsidR="001B0A8D" w:rsidRDefault="001B0A8D" w:rsidP="001B0A8D">
      <w:pPr>
        <w:tabs>
          <w:tab w:val="left" w:pos="426"/>
        </w:tabs>
        <w:jc w:val="center"/>
        <w:rPr>
          <w:rFonts w:ascii="Calibri" w:hAnsi="Calibri" w:cs="Calibri"/>
          <w:b/>
          <w:sz w:val="22"/>
          <w:szCs w:val="22"/>
          <w:lang w:val="en-AU"/>
        </w:rPr>
      </w:pPr>
      <w:r w:rsidRPr="00DA7BD4">
        <w:rPr>
          <w:rFonts w:ascii="Calibri" w:hAnsi="Calibri" w:cs="Calibri"/>
          <w:b/>
          <w:sz w:val="22"/>
          <w:szCs w:val="22"/>
          <w:lang w:val="en-AU"/>
        </w:rPr>
        <w:t>Print Resources for USA</w:t>
      </w:r>
    </w:p>
    <w:p w14:paraId="046E827F" w14:textId="193F8510" w:rsidR="001B0A8D" w:rsidRPr="00E0213A" w:rsidRDefault="001B0A8D" w:rsidP="001B0A8D">
      <w:pPr>
        <w:tabs>
          <w:tab w:val="left" w:pos="426"/>
        </w:tabs>
        <w:rPr>
          <w:rFonts w:ascii="Calibri" w:hAnsi="Calibri" w:cs="Calibri"/>
          <w:b/>
          <w:sz w:val="22"/>
          <w:szCs w:val="22"/>
          <w:lang w:val="en-AU"/>
        </w:rPr>
      </w:pPr>
      <w:r w:rsidRPr="00E0213A">
        <w:rPr>
          <w:rFonts w:ascii="Calibri" w:hAnsi="Calibri" w:cs="Calibri"/>
          <w:b/>
          <w:sz w:val="22"/>
          <w:szCs w:val="22"/>
          <w:lang w:val="en-AU"/>
        </w:rPr>
        <w:t>TEXTBOOK</w:t>
      </w:r>
    </w:p>
    <w:p w14:paraId="612AE672" w14:textId="5DFA6694" w:rsidR="00E0213A" w:rsidRPr="001B0A8D" w:rsidRDefault="00E0213A" w:rsidP="001B0A8D">
      <w:pPr>
        <w:tabs>
          <w:tab w:val="left" w:pos="426"/>
        </w:tabs>
        <w:rPr>
          <w:rFonts w:ascii="Calibri" w:hAnsi="Calibri" w:cs="Calibri"/>
          <w:sz w:val="22"/>
          <w:szCs w:val="22"/>
          <w:lang w:val="en-AU"/>
        </w:rPr>
      </w:pPr>
      <w:r>
        <w:rPr>
          <w:rFonts w:ascii="Calibri" w:hAnsi="Calibri" w:cs="Calibri"/>
          <w:sz w:val="22"/>
          <w:szCs w:val="22"/>
          <w:lang w:val="en-AU"/>
        </w:rPr>
        <w:t>MIRAMS, S.</w:t>
      </w:r>
      <w:r>
        <w:rPr>
          <w:rFonts w:ascii="Calibri" w:hAnsi="Calibri" w:cs="Calibri"/>
          <w:sz w:val="22"/>
          <w:szCs w:val="22"/>
          <w:lang w:val="en-AU"/>
        </w:rPr>
        <w:tab/>
        <w:t xml:space="preserve">(2015). THE USA 1900-1945. Melbourne, Nelson </w:t>
      </w:r>
      <w:proofErr w:type="spellStart"/>
      <w:r>
        <w:rPr>
          <w:rFonts w:ascii="Calibri" w:hAnsi="Calibri" w:cs="Calibri"/>
          <w:sz w:val="22"/>
          <w:szCs w:val="22"/>
          <w:lang w:val="en-AU"/>
        </w:rPr>
        <w:t>Cengage</w:t>
      </w:r>
      <w:proofErr w:type="spellEnd"/>
      <w:r>
        <w:rPr>
          <w:rFonts w:ascii="Calibri" w:hAnsi="Calibri" w:cs="Calibri"/>
          <w:sz w:val="22"/>
          <w:szCs w:val="22"/>
          <w:lang w:val="en-AU"/>
        </w:rPr>
        <w:t xml:space="preserve"> Learning ISBN: 978-0170244077</w:t>
      </w:r>
    </w:p>
    <w:p w14:paraId="1E910473" w14:textId="77777777" w:rsidR="001B0A8D" w:rsidRDefault="001B0A8D" w:rsidP="001B0A8D">
      <w:pPr>
        <w:tabs>
          <w:tab w:val="left" w:pos="426"/>
        </w:tabs>
        <w:jc w:val="center"/>
        <w:rPr>
          <w:rFonts w:ascii="Calibri" w:hAnsi="Calibri" w:cs="Calibri"/>
          <w:b/>
          <w:sz w:val="22"/>
          <w:szCs w:val="22"/>
          <w:lang w:val="en-AU"/>
        </w:rPr>
      </w:pPr>
    </w:p>
    <w:p w14:paraId="53A07ED1" w14:textId="77777777" w:rsidR="001B0A8D" w:rsidRPr="00DA7BD4" w:rsidRDefault="001B0A8D" w:rsidP="001B0A8D">
      <w:pPr>
        <w:tabs>
          <w:tab w:val="left" w:pos="426"/>
        </w:tabs>
        <w:jc w:val="center"/>
        <w:rPr>
          <w:rFonts w:ascii="Calibri" w:eastAsia="Batang" w:hAnsi="Calibri" w:cs="Calibri"/>
          <w:b/>
          <w:sz w:val="22"/>
          <w:szCs w:val="22"/>
          <w:lang w:eastAsia="ko-KR"/>
        </w:rPr>
      </w:pPr>
    </w:p>
    <w:p w14:paraId="4F2DF476" w14:textId="6EFFDCBD" w:rsidR="001B0A8D" w:rsidRDefault="001B0A8D" w:rsidP="001B0A8D">
      <w:pPr>
        <w:tabs>
          <w:tab w:val="left" w:pos="6120"/>
        </w:tabs>
        <w:autoSpaceDE/>
        <w:autoSpaceDN/>
        <w:adjustRightInd/>
        <w:rPr>
          <w:rFonts w:ascii="Calibri" w:eastAsia="Batang" w:hAnsi="Calibri" w:cs="Calibri"/>
          <w:sz w:val="22"/>
          <w:szCs w:val="22"/>
          <w:lang w:val="en-AU" w:eastAsia="ko-KR"/>
        </w:rPr>
      </w:pPr>
      <w:r w:rsidRPr="00DA7BD4">
        <w:rPr>
          <w:rFonts w:ascii="Calibri" w:eastAsia="Batang" w:hAnsi="Calibri" w:cs="Calibri"/>
          <w:sz w:val="22"/>
          <w:szCs w:val="22"/>
          <w:lang w:val="en-AU" w:eastAsia="ko-KR"/>
        </w:rPr>
        <w:t>CLEMENTS, P.</w:t>
      </w:r>
      <w:r w:rsidRPr="00DA7BD4">
        <w:rPr>
          <w:rFonts w:ascii="Calibri" w:eastAsia="Batang" w:hAnsi="Calibri" w:cs="Calibri"/>
          <w:i/>
          <w:sz w:val="22"/>
          <w:szCs w:val="22"/>
          <w:lang w:val="en-AU" w:eastAsia="ko-KR"/>
        </w:rPr>
        <w:t xml:space="preserve"> </w:t>
      </w:r>
      <w:r w:rsidRPr="00DA7BD4">
        <w:rPr>
          <w:rFonts w:ascii="Calibri" w:eastAsia="Batang" w:hAnsi="Calibri" w:cs="Calibri"/>
          <w:sz w:val="22"/>
          <w:szCs w:val="22"/>
          <w:lang w:val="en-AU" w:eastAsia="ko-KR"/>
        </w:rPr>
        <w:t xml:space="preserve">(2008). </w:t>
      </w:r>
      <w:r w:rsidRPr="00DA7BD4">
        <w:rPr>
          <w:rFonts w:ascii="Calibri" w:eastAsia="Batang" w:hAnsi="Calibri" w:cs="Calibri"/>
          <w:i/>
          <w:sz w:val="22"/>
          <w:szCs w:val="22"/>
          <w:lang w:val="en-AU" w:eastAsia="ko-KR"/>
        </w:rPr>
        <w:t xml:space="preserve">Access to History: Prosperity, depression and the New Deal: the USA 1890–1954 </w:t>
      </w:r>
      <w:r w:rsidRPr="00DA7BD4">
        <w:rPr>
          <w:rFonts w:ascii="Calibri" w:eastAsia="Batang" w:hAnsi="Calibri" w:cs="Calibri"/>
          <w:sz w:val="22"/>
          <w:szCs w:val="22"/>
          <w:lang w:val="en-AU" w:eastAsia="ko-KR"/>
        </w:rPr>
        <w:t>(4</w:t>
      </w:r>
      <w:r w:rsidRPr="00DA7BD4">
        <w:rPr>
          <w:rFonts w:ascii="Calibri" w:eastAsia="Batang" w:hAnsi="Calibri" w:cs="Calibri"/>
          <w:sz w:val="22"/>
          <w:szCs w:val="22"/>
          <w:vertAlign w:val="superscript"/>
          <w:lang w:val="en-AU" w:eastAsia="ko-KR"/>
        </w:rPr>
        <w:t>th</w:t>
      </w:r>
      <w:r w:rsidR="00E0213A">
        <w:rPr>
          <w:rFonts w:ascii="Calibri" w:eastAsia="Batang" w:hAnsi="Calibri" w:cs="Calibri"/>
          <w:sz w:val="22"/>
          <w:szCs w:val="22"/>
          <w:lang w:val="en-AU" w:eastAsia="ko-KR"/>
        </w:rPr>
        <w:t xml:space="preserve"> </w:t>
      </w:r>
      <w:proofErr w:type="gramStart"/>
      <w:r w:rsidR="00E0213A">
        <w:rPr>
          <w:rFonts w:ascii="Calibri" w:eastAsia="Batang" w:hAnsi="Calibri" w:cs="Calibri"/>
          <w:sz w:val="22"/>
          <w:szCs w:val="22"/>
          <w:lang w:val="en-AU" w:eastAsia="ko-KR"/>
        </w:rPr>
        <w:t>ed</w:t>
      </w:r>
      <w:proofErr w:type="gramEnd"/>
      <w:r w:rsidR="00E0213A">
        <w:rPr>
          <w:rFonts w:ascii="Calibri" w:eastAsia="Batang" w:hAnsi="Calibri" w:cs="Calibri"/>
          <w:sz w:val="22"/>
          <w:szCs w:val="22"/>
          <w:lang w:val="en-AU" w:eastAsia="ko-KR"/>
        </w:rPr>
        <w:t>.)</w:t>
      </w:r>
      <w:r w:rsidRPr="00DA7BD4">
        <w:rPr>
          <w:rFonts w:ascii="Calibri" w:eastAsia="Batang" w:hAnsi="Calibri" w:cs="Calibri"/>
          <w:sz w:val="22"/>
          <w:szCs w:val="22"/>
          <w:lang w:val="en-AU" w:eastAsia="ko-KR"/>
        </w:rPr>
        <w:t xml:space="preserve"> London: Hodder Education.      </w:t>
      </w:r>
      <w:r w:rsidRPr="00DA7BD4">
        <w:rPr>
          <w:rFonts w:ascii="Calibri" w:eastAsia="Batang" w:hAnsi="Calibri" w:cs="Calibri"/>
          <w:sz w:val="22"/>
          <w:szCs w:val="22"/>
          <w:lang w:val="en-AU" w:eastAsia="ko-KR"/>
        </w:rPr>
        <w:tab/>
        <w:t>ISBN 0340965886</w:t>
      </w:r>
    </w:p>
    <w:p w14:paraId="30773954" w14:textId="77777777" w:rsidR="00E0213A" w:rsidRPr="00DA7BD4" w:rsidRDefault="00E0213A" w:rsidP="001B0A8D">
      <w:pPr>
        <w:tabs>
          <w:tab w:val="left" w:pos="6120"/>
        </w:tabs>
        <w:autoSpaceDE/>
        <w:autoSpaceDN/>
        <w:adjustRightInd/>
        <w:rPr>
          <w:rFonts w:ascii="Calibri" w:eastAsia="Batang" w:hAnsi="Calibri" w:cs="Calibri"/>
          <w:sz w:val="22"/>
          <w:szCs w:val="22"/>
          <w:lang w:val="en-AU" w:eastAsia="ko-KR"/>
        </w:rPr>
      </w:pPr>
    </w:p>
    <w:p w14:paraId="31083938" w14:textId="3A42D1CB" w:rsidR="001B0A8D" w:rsidRPr="00DA7BD4" w:rsidRDefault="001B0A8D" w:rsidP="001B0A8D">
      <w:pPr>
        <w:tabs>
          <w:tab w:val="left" w:pos="6120"/>
        </w:tabs>
        <w:autoSpaceDE/>
        <w:autoSpaceDN/>
        <w:adjustRightInd/>
        <w:rPr>
          <w:rFonts w:ascii="Calibri" w:eastAsia="Batang" w:hAnsi="Calibri" w:cs="Calibri"/>
          <w:sz w:val="22"/>
          <w:szCs w:val="22"/>
          <w:lang w:val="en-AU" w:eastAsia="ko-KR"/>
        </w:rPr>
      </w:pPr>
      <w:r w:rsidRPr="00DA7BD4">
        <w:rPr>
          <w:rFonts w:ascii="Calibri" w:eastAsia="Batang" w:hAnsi="Calibri" w:cs="Calibri"/>
          <w:sz w:val="22"/>
          <w:szCs w:val="22"/>
          <w:lang w:val="en-AU" w:eastAsia="ko-KR"/>
        </w:rPr>
        <w:t>This text contains chapters detailing the social, political and economic developments up to 1954. The focus is on Presidents,</w:t>
      </w:r>
      <w:r w:rsidR="00E0213A">
        <w:rPr>
          <w:rFonts w:ascii="Calibri" w:eastAsia="Batang" w:hAnsi="Calibri" w:cs="Calibri"/>
          <w:sz w:val="22"/>
          <w:szCs w:val="22"/>
          <w:lang w:val="en-AU" w:eastAsia="ko-KR"/>
        </w:rPr>
        <w:t xml:space="preserve"> particular policies and events</w:t>
      </w:r>
    </w:p>
    <w:p w14:paraId="2387F7D5" w14:textId="77777777" w:rsidR="001B0A8D" w:rsidRPr="00DA7BD4" w:rsidRDefault="001B0A8D" w:rsidP="001B0A8D">
      <w:pPr>
        <w:tabs>
          <w:tab w:val="left" w:pos="6120"/>
        </w:tabs>
        <w:autoSpaceDE/>
        <w:autoSpaceDN/>
        <w:adjustRightInd/>
        <w:rPr>
          <w:rFonts w:ascii="Calibri" w:eastAsia="Batang" w:hAnsi="Calibri" w:cs="Calibri"/>
          <w:sz w:val="22"/>
          <w:szCs w:val="22"/>
          <w:lang w:val="en-AU" w:eastAsia="ko-KR"/>
        </w:rPr>
      </w:pPr>
    </w:p>
    <w:p w14:paraId="323B5BBB" w14:textId="77777777" w:rsidR="001B0A8D" w:rsidRPr="00DA7BD4" w:rsidRDefault="001B0A8D" w:rsidP="001B0A8D">
      <w:pPr>
        <w:tabs>
          <w:tab w:val="left" w:pos="6120"/>
        </w:tabs>
        <w:autoSpaceDE/>
        <w:autoSpaceDN/>
        <w:adjustRightInd/>
        <w:rPr>
          <w:rFonts w:ascii="Calibri" w:hAnsi="Calibri" w:cs="Calibri"/>
          <w:bCs/>
          <w:sz w:val="22"/>
          <w:szCs w:val="22"/>
          <w:lang w:val="en-AU" w:eastAsia="ja-JP"/>
        </w:rPr>
      </w:pPr>
      <w:r w:rsidRPr="00DA7BD4">
        <w:rPr>
          <w:rFonts w:ascii="Calibri" w:hAnsi="Calibri" w:cs="Calibri"/>
          <w:sz w:val="22"/>
          <w:szCs w:val="22"/>
          <w:lang w:val="en-AU" w:eastAsia="ja-JP"/>
        </w:rPr>
        <w:t xml:space="preserve">DE PENNINGTON, J. (2005). </w:t>
      </w:r>
      <w:r w:rsidRPr="00DA7BD4">
        <w:rPr>
          <w:rFonts w:ascii="Calibri" w:hAnsi="Calibri" w:cs="Calibri"/>
          <w:bCs/>
          <w:i/>
          <w:sz w:val="22"/>
          <w:szCs w:val="22"/>
          <w:lang w:val="en-AU" w:eastAsia="ja-JP"/>
        </w:rPr>
        <w:t>Modern America: the USA, 1865 to the present</w:t>
      </w:r>
      <w:r w:rsidRPr="00DA7BD4">
        <w:rPr>
          <w:rFonts w:ascii="Calibri" w:hAnsi="Calibri" w:cs="Calibri"/>
          <w:bCs/>
          <w:sz w:val="22"/>
          <w:szCs w:val="22"/>
          <w:lang w:val="en-AU" w:eastAsia="ja-JP"/>
        </w:rPr>
        <w:t xml:space="preserve">. London: Hodder Education.                                     </w:t>
      </w:r>
      <w:r w:rsidRPr="00DA7BD4">
        <w:rPr>
          <w:rFonts w:ascii="Calibri" w:hAnsi="Calibri" w:cs="Calibri"/>
          <w:bCs/>
          <w:sz w:val="22"/>
          <w:szCs w:val="22"/>
          <w:lang w:val="en-AU" w:eastAsia="ja-JP"/>
        </w:rPr>
        <w:tab/>
        <w:t>ISBN 9780719577444</w:t>
      </w:r>
    </w:p>
    <w:p w14:paraId="2A3AD500" w14:textId="23CB993B" w:rsidR="001B0A8D" w:rsidRPr="00DA7BD4" w:rsidRDefault="001B0A8D" w:rsidP="001B0A8D">
      <w:pPr>
        <w:tabs>
          <w:tab w:val="left" w:pos="6120"/>
        </w:tabs>
        <w:autoSpaceDE/>
        <w:autoSpaceDN/>
        <w:adjustRightInd/>
        <w:rPr>
          <w:rFonts w:ascii="Calibri" w:hAnsi="Calibri" w:cs="Calibri"/>
          <w:bCs/>
          <w:sz w:val="22"/>
          <w:szCs w:val="22"/>
          <w:lang w:val="en-AU" w:eastAsia="ja-JP"/>
        </w:rPr>
      </w:pPr>
      <w:r w:rsidRPr="00DA7BD4">
        <w:rPr>
          <w:rFonts w:ascii="Calibri" w:eastAsia="Batang" w:hAnsi="Calibri" w:cs="Calibri"/>
          <w:sz w:val="22"/>
          <w:szCs w:val="22"/>
          <w:lang w:val="en-AU" w:eastAsia="ko-KR"/>
        </w:rPr>
        <w:t>This text was written specifically for students and explores the three major themes of civil rights, foreign policy, a</w:t>
      </w:r>
      <w:r w:rsidR="00E0213A">
        <w:rPr>
          <w:rFonts w:ascii="Calibri" w:eastAsia="Batang" w:hAnsi="Calibri" w:cs="Calibri"/>
          <w:sz w:val="22"/>
          <w:szCs w:val="22"/>
          <w:lang w:val="en-AU" w:eastAsia="ko-KR"/>
        </w:rPr>
        <w:t>nd industrial growth and change</w:t>
      </w:r>
    </w:p>
    <w:p w14:paraId="2E0A2017" w14:textId="77777777" w:rsidR="001B0A8D" w:rsidRPr="00DA7BD4" w:rsidRDefault="001B0A8D" w:rsidP="001B0A8D">
      <w:pPr>
        <w:tabs>
          <w:tab w:val="left" w:pos="6120"/>
        </w:tabs>
        <w:autoSpaceDE/>
        <w:autoSpaceDN/>
        <w:adjustRightInd/>
        <w:rPr>
          <w:rFonts w:ascii="Calibri" w:eastAsia="Batang" w:hAnsi="Calibri" w:cs="Calibri"/>
          <w:sz w:val="22"/>
          <w:szCs w:val="22"/>
          <w:lang w:val="en-AU" w:eastAsia="ko-KR"/>
        </w:rPr>
      </w:pPr>
    </w:p>
    <w:p w14:paraId="688EF57E" w14:textId="77777777" w:rsidR="00E0213A" w:rsidRDefault="001B0A8D" w:rsidP="001B0A8D">
      <w:pPr>
        <w:tabs>
          <w:tab w:val="left" w:pos="6120"/>
        </w:tabs>
        <w:autoSpaceDE/>
        <w:autoSpaceDN/>
        <w:adjustRightInd/>
        <w:rPr>
          <w:rFonts w:ascii="Calibri" w:eastAsia="Batang" w:hAnsi="Calibri" w:cs="Calibri"/>
          <w:sz w:val="22"/>
          <w:szCs w:val="22"/>
          <w:lang w:val="en-AU" w:eastAsia="ko-KR"/>
        </w:rPr>
      </w:pPr>
      <w:r w:rsidRPr="00DA7BD4">
        <w:rPr>
          <w:rFonts w:ascii="Calibri" w:eastAsia="Batang" w:hAnsi="Calibri" w:cs="Calibri"/>
          <w:sz w:val="22"/>
          <w:szCs w:val="22"/>
          <w:lang w:val="en-AU" w:eastAsia="ko-KR"/>
        </w:rPr>
        <w:t>FIEHN, T., MILLS, R., SA</w:t>
      </w:r>
      <w:r w:rsidR="00E0213A">
        <w:rPr>
          <w:rFonts w:ascii="Calibri" w:eastAsia="Batang" w:hAnsi="Calibri" w:cs="Calibri"/>
          <w:sz w:val="22"/>
          <w:szCs w:val="22"/>
          <w:lang w:val="en-AU" w:eastAsia="ko-KR"/>
        </w:rPr>
        <w:t>MUELSON, M., &amp; WHITE, C. (1998)</w:t>
      </w:r>
      <w:r w:rsidRPr="00DA7BD4">
        <w:rPr>
          <w:rFonts w:ascii="Calibri" w:eastAsia="Batang" w:hAnsi="Calibri" w:cs="Calibri"/>
          <w:sz w:val="22"/>
          <w:szCs w:val="22"/>
          <w:lang w:val="en-AU" w:eastAsia="ko-KR"/>
        </w:rPr>
        <w:t xml:space="preserve"> </w:t>
      </w:r>
      <w:r w:rsidRPr="00DA7BD4">
        <w:rPr>
          <w:rFonts w:ascii="Calibri" w:eastAsia="Batang" w:hAnsi="Calibri" w:cs="Calibri"/>
          <w:i/>
          <w:sz w:val="22"/>
          <w:szCs w:val="22"/>
          <w:lang w:val="en-AU" w:eastAsia="ko-KR"/>
        </w:rPr>
        <w:t>The USA between the wars</w:t>
      </w:r>
      <w:r w:rsidRPr="00DA7BD4">
        <w:rPr>
          <w:rFonts w:ascii="Calibri" w:eastAsia="Batang" w:hAnsi="Calibri" w:cs="Calibri"/>
          <w:sz w:val="22"/>
          <w:szCs w:val="22"/>
          <w:lang w:val="en-AU" w:eastAsia="ko-KR"/>
        </w:rPr>
        <w:t xml:space="preserve"> </w:t>
      </w:r>
      <w:r w:rsidRPr="00DA7BD4">
        <w:rPr>
          <w:rFonts w:ascii="Calibri" w:eastAsia="Batang" w:hAnsi="Calibri" w:cs="Calibri"/>
          <w:i/>
          <w:sz w:val="22"/>
          <w:szCs w:val="22"/>
          <w:lang w:val="en-AU" w:eastAsia="ko-KR"/>
        </w:rPr>
        <w:t>1919-1941</w:t>
      </w:r>
      <w:r w:rsidR="00E0213A">
        <w:rPr>
          <w:rFonts w:ascii="Calibri" w:eastAsia="Batang" w:hAnsi="Calibri" w:cs="Calibri"/>
          <w:sz w:val="22"/>
          <w:szCs w:val="22"/>
          <w:lang w:val="en-AU" w:eastAsia="ko-KR"/>
        </w:rPr>
        <w:t xml:space="preserve"> London: Hodder Education</w:t>
      </w:r>
    </w:p>
    <w:p w14:paraId="557DE9F2" w14:textId="4F6CD6B0" w:rsidR="001B0A8D" w:rsidRPr="00DA7BD4" w:rsidRDefault="001B0A8D" w:rsidP="001B0A8D">
      <w:pPr>
        <w:tabs>
          <w:tab w:val="left" w:pos="6120"/>
        </w:tabs>
        <w:autoSpaceDE/>
        <w:autoSpaceDN/>
        <w:adjustRightInd/>
        <w:rPr>
          <w:rFonts w:ascii="Calibri" w:eastAsia="Batang" w:hAnsi="Calibri" w:cs="Calibri"/>
          <w:sz w:val="22"/>
          <w:szCs w:val="22"/>
          <w:lang w:val="en-AU" w:eastAsia="ko-KR"/>
        </w:rPr>
      </w:pPr>
      <w:r w:rsidRPr="00DA7BD4">
        <w:rPr>
          <w:rFonts w:ascii="Calibri" w:eastAsia="Batang" w:hAnsi="Calibri" w:cs="Calibri"/>
          <w:sz w:val="22"/>
          <w:szCs w:val="22"/>
          <w:lang w:val="en-AU" w:eastAsia="ko-KR"/>
        </w:rPr>
        <w:tab/>
        <w:t>ISBN</w:t>
      </w:r>
      <w:r w:rsidRPr="00DA7BD4">
        <w:rPr>
          <w:rFonts w:ascii="Calibri" w:eastAsia="Batang" w:hAnsi="Calibri" w:cs="Calibri"/>
          <w:b/>
          <w:sz w:val="22"/>
          <w:szCs w:val="22"/>
          <w:lang w:val="en-AU" w:eastAsia="ko-KR"/>
        </w:rPr>
        <w:t xml:space="preserve"> </w:t>
      </w:r>
      <w:r w:rsidRPr="00DA7BD4">
        <w:rPr>
          <w:rFonts w:ascii="Calibri" w:eastAsia="Batang" w:hAnsi="Calibri" w:cs="Calibri"/>
          <w:sz w:val="22"/>
          <w:szCs w:val="22"/>
          <w:lang w:val="en-AU" w:eastAsia="ko-KR"/>
        </w:rPr>
        <w:t>9780719552595</w:t>
      </w:r>
    </w:p>
    <w:p w14:paraId="5A84CFB7" w14:textId="1D74F7B4" w:rsidR="001B0A8D" w:rsidRDefault="001B0A8D" w:rsidP="001B0A8D">
      <w:pPr>
        <w:tabs>
          <w:tab w:val="left" w:pos="6120"/>
        </w:tabs>
        <w:autoSpaceDE/>
        <w:autoSpaceDN/>
        <w:adjustRightInd/>
        <w:rPr>
          <w:rFonts w:ascii="Calibri" w:eastAsia="Batang" w:hAnsi="Calibri" w:cs="Calibri"/>
          <w:sz w:val="22"/>
          <w:szCs w:val="22"/>
          <w:lang w:val="en-AU" w:eastAsia="ko-KR"/>
        </w:rPr>
      </w:pPr>
      <w:r w:rsidRPr="00DA7BD4">
        <w:rPr>
          <w:rFonts w:ascii="Calibri" w:eastAsia="Batang" w:hAnsi="Calibri" w:cs="Calibri"/>
          <w:sz w:val="22"/>
          <w:szCs w:val="22"/>
          <w:lang w:val="en-AU" w:eastAsia="ko-KR"/>
        </w:rPr>
        <w:t>Detailed focus on economic and social developments and the New Deal</w:t>
      </w:r>
    </w:p>
    <w:p w14:paraId="4A7C9AC7" w14:textId="77777777" w:rsidR="00E0213A" w:rsidRDefault="00E0213A" w:rsidP="001B0A8D">
      <w:pPr>
        <w:tabs>
          <w:tab w:val="left" w:pos="6120"/>
        </w:tabs>
        <w:autoSpaceDE/>
        <w:autoSpaceDN/>
        <w:adjustRightInd/>
        <w:rPr>
          <w:rFonts w:ascii="Calibri" w:eastAsia="Batang" w:hAnsi="Calibri" w:cs="Calibri"/>
          <w:sz w:val="22"/>
          <w:szCs w:val="22"/>
          <w:lang w:val="en-AU" w:eastAsia="ko-KR"/>
        </w:rPr>
      </w:pPr>
    </w:p>
    <w:p w14:paraId="294AAC5F" w14:textId="77777777" w:rsidR="00E0213A" w:rsidRDefault="00E0213A" w:rsidP="001B0A8D">
      <w:pPr>
        <w:tabs>
          <w:tab w:val="left" w:pos="6120"/>
        </w:tabs>
        <w:autoSpaceDE/>
        <w:autoSpaceDN/>
        <w:adjustRightInd/>
        <w:rPr>
          <w:rFonts w:ascii="Calibri" w:eastAsia="Batang" w:hAnsi="Calibri" w:cs="Calibri"/>
          <w:sz w:val="22"/>
          <w:szCs w:val="22"/>
          <w:lang w:val="en-AU" w:eastAsia="ko-KR"/>
        </w:rPr>
      </w:pPr>
    </w:p>
    <w:p w14:paraId="30C37774" w14:textId="77777777" w:rsidR="00E0213A" w:rsidRPr="00DA7BD4" w:rsidRDefault="00E0213A" w:rsidP="001B0A8D">
      <w:pPr>
        <w:tabs>
          <w:tab w:val="left" w:pos="6120"/>
        </w:tabs>
        <w:autoSpaceDE/>
        <w:autoSpaceDN/>
        <w:adjustRightInd/>
        <w:rPr>
          <w:rFonts w:ascii="Calibri" w:eastAsia="Batang" w:hAnsi="Calibri" w:cs="Calibri"/>
          <w:b/>
          <w:sz w:val="22"/>
          <w:szCs w:val="22"/>
          <w:lang w:eastAsia="ko-KR"/>
        </w:rPr>
      </w:pPr>
    </w:p>
    <w:p w14:paraId="5DBCF9FB" w14:textId="546F3CCE" w:rsidR="00417280" w:rsidRPr="00DA7BD4" w:rsidRDefault="00124674" w:rsidP="00E0213A">
      <w:pPr>
        <w:ind w:right="38"/>
        <w:jc w:val="center"/>
        <w:rPr>
          <w:rFonts w:ascii="Calibri" w:hAnsi="Calibri" w:cs="Calibri"/>
          <w:b/>
          <w:sz w:val="22"/>
          <w:szCs w:val="22"/>
          <w:lang w:val="en-AU"/>
        </w:rPr>
      </w:pPr>
      <w:r w:rsidRPr="00DA7BD4">
        <w:rPr>
          <w:rFonts w:ascii="Calibri" w:hAnsi="Calibri" w:cs="Calibri"/>
          <w:b/>
          <w:sz w:val="22"/>
          <w:szCs w:val="22"/>
          <w:lang w:val="en-AU"/>
        </w:rPr>
        <w:t>Print Resources for Nazi</w:t>
      </w:r>
      <w:r w:rsidR="00417280" w:rsidRPr="00DA7BD4">
        <w:rPr>
          <w:rFonts w:ascii="Calibri" w:hAnsi="Calibri" w:cs="Calibri"/>
          <w:b/>
          <w:sz w:val="22"/>
          <w:szCs w:val="22"/>
          <w:lang w:val="en-AU"/>
        </w:rPr>
        <w:t xml:space="preserve"> Germany</w:t>
      </w:r>
    </w:p>
    <w:p w14:paraId="35CEFB9C" w14:textId="77777777" w:rsidR="00417280" w:rsidRPr="00DA7BD4" w:rsidRDefault="00417280" w:rsidP="00417280">
      <w:pPr>
        <w:ind w:left="142" w:right="38"/>
        <w:rPr>
          <w:rFonts w:ascii="Calibri" w:hAnsi="Calibri" w:cs="Calibri"/>
          <w:b/>
          <w:sz w:val="22"/>
          <w:szCs w:val="22"/>
          <w:lang w:val="en-AU"/>
        </w:rPr>
      </w:pPr>
    </w:p>
    <w:p w14:paraId="43DFA041" w14:textId="55CA66CB" w:rsidR="00DF331D" w:rsidRDefault="00DF331D" w:rsidP="00021246">
      <w:pPr>
        <w:tabs>
          <w:tab w:val="left" w:pos="6120"/>
        </w:tabs>
        <w:rPr>
          <w:rFonts w:ascii="Calibri" w:eastAsia="Batang" w:hAnsi="Calibri" w:cs="Calibri"/>
          <w:sz w:val="22"/>
          <w:szCs w:val="22"/>
          <w:lang w:eastAsia="ko-KR"/>
        </w:rPr>
      </w:pPr>
      <w:r w:rsidRPr="00E0213A">
        <w:rPr>
          <w:rFonts w:ascii="Calibri" w:eastAsia="Batang" w:hAnsi="Calibri" w:cs="Calibri"/>
          <w:b/>
          <w:sz w:val="22"/>
          <w:szCs w:val="22"/>
          <w:lang w:eastAsia="ko-KR"/>
        </w:rPr>
        <w:t>TEXT BOOK</w:t>
      </w:r>
      <w:r>
        <w:rPr>
          <w:rFonts w:ascii="Calibri" w:eastAsia="Batang" w:hAnsi="Calibri" w:cs="Calibri"/>
          <w:sz w:val="22"/>
          <w:szCs w:val="22"/>
          <w:lang w:eastAsia="ko-KR"/>
        </w:rPr>
        <w:tab/>
      </w:r>
    </w:p>
    <w:p w14:paraId="15C9AD4D" w14:textId="66DFE74F" w:rsidR="001B0A8D" w:rsidRDefault="00DF331D" w:rsidP="001B0A8D">
      <w:pPr>
        <w:tabs>
          <w:tab w:val="left" w:pos="0"/>
        </w:tabs>
        <w:rPr>
          <w:rFonts w:ascii="Calibri" w:eastAsia="Batang" w:hAnsi="Calibri" w:cs="Calibri"/>
          <w:sz w:val="22"/>
          <w:szCs w:val="22"/>
          <w:lang w:eastAsia="ko-KR"/>
        </w:rPr>
      </w:pPr>
      <w:r>
        <w:rPr>
          <w:rFonts w:ascii="Calibri" w:eastAsia="Batang" w:hAnsi="Calibri" w:cs="Calibri"/>
          <w:sz w:val="22"/>
          <w:szCs w:val="22"/>
          <w:lang w:eastAsia="ko-KR"/>
        </w:rPr>
        <w:t xml:space="preserve">MASON, K J (2014) </w:t>
      </w:r>
      <w:r w:rsidR="001B0A8D">
        <w:rPr>
          <w:rFonts w:ascii="Calibri" w:eastAsia="Batang" w:hAnsi="Calibri" w:cs="Calibri"/>
          <w:sz w:val="22"/>
          <w:szCs w:val="22"/>
          <w:lang w:eastAsia="ko-KR"/>
        </w:rPr>
        <w:t xml:space="preserve">Germany 1918-1945. Melbourne, Nelson </w:t>
      </w:r>
      <w:proofErr w:type="spellStart"/>
      <w:r w:rsidR="001B0A8D">
        <w:rPr>
          <w:rFonts w:ascii="Calibri" w:eastAsia="Batang" w:hAnsi="Calibri" w:cs="Calibri"/>
          <w:sz w:val="22"/>
          <w:szCs w:val="22"/>
          <w:lang w:eastAsia="ko-KR"/>
        </w:rPr>
        <w:t>Cengage</w:t>
      </w:r>
      <w:proofErr w:type="spellEnd"/>
      <w:r w:rsidR="001B0A8D">
        <w:rPr>
          <w:rFonts w:ascii="Calibri" w:eastAsia="Batang" w:hAnsi="Calibri" w:cs="Calibri"/>
          <w:sz w:val="22"/>
          <w:szCs w:val="22"/>
          <w:lang w:eastAsia="ko-KR"/>
        </w:rPr>
        <w:t xml:space="preserve"> </w:t>
      </w:r>
      <w:proofErr w:type="gramStart"/>
      <w:r w:rsidR="001B0A8D">
        <w:rPr>
          <w:rFonts w:ascii="Calibri" w:eastAsia="Batang" w:hAnsi="Calibri" w:cs="Calibri"/>
          <w:sz w:val="22"/>
          <w:szCs w:val="22"/>
          <w:lang w:eastAsia="ko-KR"/>
        </w:rPr>
        <w:t>Learning  ISBN</w:t>
      </w:r>
      <w:proofErr w:type="gramEnd"/>
      <w:r w:rsidR="001B0A8D">
        <w:rPr>
          <w:rFonts w:ascii="Calibri" w:eastAsia="Batang" w:hAnsi="Calibri" w:cs="Calibri"/>
          <w:sz w:val="22"/>
          <w:szCs w:val="22"/>
          <w:lang w:eastAsia="ko-KR"/>
        </w:rPr>
        <w:t xml:space="preserve"> 978-0170244091 </w:t>
      </w:r>
    </w:p>
    <w:p w14:paraId="1F5C87D5" w14:textId="77777777" w:rsidR="001B0A8D" w:rsidRDefault="001B0A8D" w:rsidP="001B0A8D">
      <w:pPr>
        <w:tabs>
          <w:tab w:val="left" w:pos="0"/>
        </w:tabs>
        <w:rPr>
          <w:rFonts w:ascii="Calibri" w:eastAsia="Batang" w:hAnsi="Calibri" w:cs="Calibri"/>
          <w:sz w:val="22"/>
          <w:szCs w:val="22"/>
          <w:lang w:eastAsia="ko-KR"/>
        </w:rPr>
      </w:pPr>
    </w:p>
    <w:p w14:paraId="7A093985" w14:textId="76BB9333" w:rsidR="00021246" w:rsidRPr="00DA7BD4" w:rsidRDefault="00021246" w:rsidP="001B0A8D">
      <w:pPr>
        <w:tabs>
          <w:tab w:val="left" w:pos="0"/>
        </w:tabs>
        <w:rPr>
          <w:rFonts w:ascii="Calibri" w:eastAsia="Batang" w:hAnsi="Calibri" w:cs="Calibri"/>
          <w:sz w:val="22"/>
          <w:szCs w:val="22"/>
          <w:lang w:eastAsia="ko-KR"/>
        </w:rPr>
      </w:pPr>
      <w:r w:rsidRPr="00DA7BD4">
        <w:rPr>
          <w:rFonts w:ascii="Calibri" w:eastAsia="Batang" w:hAnsi="Calibri" w:cs="Calibri"/>
          <w:sz w:val="22"/>
          <w:szCs w:val="22"/>
          <w:lang w:eastAsia="ko-KR"/>
        </w:rPr>
        <w:t xml:space="preserve">BROOMAN, J. (2005). </w:t>
      </w:r>
      <w:r w:rsidRPr="00DA7BD4">
        <w:rPr>
          <w:rFonts w:ascii="Calibri" w:eastAsia="Batang" w:hAnsi="Calibri" w:cs="Calibri"/>
          <w:i/>
          <w:sz w:val="22"/>
          <w:szCs w:val="22"/>
          <w:lang w:eastAsia="ko-KR"/>
        </w:rPr>
        <w:t>Germany: 1918–1945 (2</w:t>
      </w:r>
      <w:r w:rsidRPr="00DA7BD4">
        <w:rPr>
          <w:rFonts w:ascii="Calibri" w:eastAsia="Batang" w:hAnsi="Calibri" w:cs="Calibri"/>
          <w:i/>
          <w:sz w:val="22"/>
          <w:szCs w:val="22"/>
          <w:vertAlign w:val="superscript"/>
          <w:lang w:eastAsia="ko-KR"/>
        </w:rPr>
        <w:t>nd</w:t>
      </w:r>
      <w:r w:rsidRPr="00DA7BD4">
        <w:rPr>
          <w:rFonts w:ascii="Calibri" w:eastAsia="Batang" w:hAnsi="Calibri" w:cs="Calibri"/>
          <w:i/>
          <w:sz w:val="22"/>
          <w:szCs w:val="22"/>
          <w:lang w:eastAsia="ko-KR"/>
        </w:rPr>
        <w:t xml:space="preserve"> </w:t>
      </w:r>
      <w:proofErr w:type="gramStart"/>
      <w:r w:rsidRPr="00DA7BD4">
        <w:rPr>
          <w:rFonts w:ascii="Calibri" w:eastAsia="Batang" w:hAnsi="Calibri" w:cs="Calibri"/>
          <w:i/>
          <w:sz w:val="22"/>
          <w:szCs w:val="22"/>
          <w:lang w:eastAsia="ko-KR"/>
        </w:rPr>
        <w:t>ed</w:t>
      </w:r>
      <w:proofErr w:type="gramEnd"/>
      <w:r w:rsidRPr="00DA7BD4">
        <w:rPr>
          <w:rFonts w:ascii="Calibri" w:eastAsia="Batang" w:hAnsi="Calibri" w:cs="Calibri"/>
          <w:i/>
          <w:sz w:val="22"/>
          <w:szCs w:val="22"/>
          <w:lang w:eastAsia="ko-KR"/>
        </w:rPr>
        <w:t>.)</w:t>
      </w:r>
      <w:r w:rsidR="001B0A8D">
        <w:rPr>
          <w:rFonts w:ascii="Calibri" w:eastAsia="Batang" w:hAnsi="Calibri" w:cs="Calibri"/>
          <w:sz w:val="22"/>
          <w:szCs w:val="22"/>
          <w:lang w:eastAsia="ko-KR"/>
        </w:rPr>
        <w:t xml:space="preserve"> Essex, U.K.: Longman</w:t>
      </w:r>
      <w:r w:rsidRPr="00DA7BD4">
        <w:rPr>
          <w:rFonts w:ascii="Calibri" w:eastAsia="Batang" w:hAnsi="Calibri" w:cs="Calibri"/>
          <w:sz w:val="22"/>
          <w:szCs w:val="22"/>
          <w:lang w:eastAsia="ko-KR"/>
        </w:rPr>
        <w:t xml:space="preserve"> </w:t>
      </w:r>
      <w:r w:rsidRPr="00DA7BD4">
        <w:rPr>
          <w:rFonts w:ascii="Calibri" w:eastAsia="Batang" w:hAnsi="Calibri" w:cs="Calibri"/>
          <w:sz w:val="22"/>
          <w:szCs w:val="22"/>
          <w:lang w:eastAsia="ko-KR"/>
        </w:rPr>
        <w:tab/>
        <w:t>ISBN 0582473845</w:t>
      </w:r>
    </w:p>
    <w:p w14:paraId="4EF0AEFB" w14:textId="7AB4C082" w:rsidR="00021246" w:rsidRPr="00DA7BD4" w:rsidRDefault="00021246" w:rsidP="00021246">
      <w:pPr>
        <w:tabs>
          <w:tab w:val="left" w:pos="6120"/>
        </w:tabs>
        <w:ind w:right="-513"/>
        <w:rPr>
          <w:rFonts w:ascii="Calibri" w:eastAsia="Batang" w:hAnsi="Calibri" w:cs="Calibri"/>
          <w:sz w:val="22"/>
          <w:szCs w:val="22"/>
          <w:lang w:eastAsia="ko-KR"/>
        </w:rPr>
      </w:pPr>
      <w:r w:rsidRPr="00DA7BD4">
        <w:rPr>
          <w:rFonts w:ascii="Calibri" w:eastAsia="Batang" w:hAnsi="Calibri" w:cs="Calibri"/>
          <w:sz w:val="22"/>
          <w:szCs w:val="22"/>
          <w:lang w:eastAsia="ko-KR"/>
        </w:rPr>
        <w:t xml:space="preserve">Extensive and diverse sources incorporated in the text. Pitched at a </w:t>
      </w:r>
      <w:r w:rsidR="00BB24A4">
        <w:rPr>
          <w:rFonts w:ascii="Calibri" w:eastAsia="Batang" w:hAnsi="Calibri" w:cs="Calibri"/>
          <w:sz w:val="22"/>
          <w:szCs w:val="22"/>
          <w:lang w:eastAsia="ko-KR"/>
        </w:rPr>
        <w:t>level suitable for all students</w:t>
      </w:r>
    </w:p>
    <w:p w14:paraId="0275C335" w14:textId="77777777" w:rsidR="00021246" w:rsidRPr="00DA7BD4" w:rsidRDefault="00021246" w:rsidP="00021246">
      <w:pPr>
        <w:tabs>
          <w:tab w:val="left" w:pos="6120"/>
        </w:tabs>
        <w:rPr>
          <w:rFonts w:ascii="Calibri" w:eastAsia="Batang" w:hAnsi="Calibri" w:cs="Calibri"/>
          <w:sz w:val="22"/>
          <w:szCs w:val="22"/>
          <w:lang w:eastAsia="ko-KR"/>
        </w:rPr>
      </w:pPr>
    </w:p>
    <w:p w14:paraId="7ACE6A91" w14:textId="529FF3A7" w:rsidR="00021246" w:rsidRPr="00DA7BD4" w:rsidRDefault="00021246" w:rsidP="00021246">
      <w:pPr>
        <w:tabs>
          <w:tab w:val="left" w:pos="6120"/>
        </w:tabs>
        <w:rPr>
          <w:rFonts w:ascii="Calibri" w:eastAsia="Batang" w:hAnsi="Calibri" w:cs="Calibri"/>
          <w:sz w:val="22"/>
          <w:szCs w:val="22"/>
          <w:lang w:eastAsia="ko-KR"/>
        </w:rPr>
      </w:pPr>
      <w:r w:rsidRPr="00DA7BD4">
        <w:rPr>
          <w:rFonts w:ascii="Calibri" w:eastAsia="Batang" w:hAnsi="Calibri" w:cs="Calibri"/>
          <w:sz w:val="22"/>
          <w:szCs w:val="22"/>
          <w:lang w:eastAsia="ko-KR"/>
        </w:rPr>
        <w:t xml:space="preserve">CLOAKE, J.A. (2002). </w:t>
      </w:r>
      <w:r w:rsidRPr="00DA7BD4">
        <w:rPr>
          <w:rFonts w:ascii="Calibri" w:eastAsia="Batang" w:hAnsi="Calibri" w:cs="Calibri"/>
          <w:i/>
          <w:sz w:val="22"/>
          <w:szCs w:val="22"/>
          <w:lang w:eastAsia="ko-KR"/>
        </w:rPr>
        <w:t>Ge</w:t>
      </w:r>
      <w:r w:rsidR="00BB24A4">
        <w:rPr>
          <w:rFonts w:ascii="Calibri" w:eastAsia="Batang" w:hAnsi="Calibri" w:cs="Calibri"/>
          <w:i/>
          <w:sz w:val="22"/>
          <w:szCs w:val="22"/>
          <w:lang w:eastAsia="ko-KR"/>
        </w:rPr>
        <w:t>rmany 1918–1945. (Updated 2002)</w:t>
      </w:r>
      <w:r w:rsidRPr="00DA7BD4">
        <w:rPr>
          <w:rFonts w:ascii="Calibri" w:eastAsia="Batang" w:hAnsi="Calibri" w:cs="Calibri"/>
          <w:i/>
          <w:sz w:val="22"/>
          <w:szCs w:val="22"/>
          <w:lang w:eastAsia="ko-KR"/>
        </w:rPr>
        <w:t xml:space="preserve"> </w:t>
      </w:r>
      <w:r w:rsidRPr="00DA7BD4">
        <w:rPr>
          <w:rFonts w:ascii="Calibri" w:eastAsia="Batang" w:hAnsi="Calibri" w:cs="Calibri"/>
          <w:sz w:val="22"/>
          <w:szCs w:val="22"/>
          <w:lang w:eastAsia="ko-KR"/>
        </w:rPr>
        <w:t xml:space="preserve">Oxford: Oxford University Press.                                                   </w:t>
      </w:r>
      <w:r w:rsidRPr="00DA7BD4">
        <w:rPr>
          <w:rFonts w:ascii="Calibri" w:eastAsia="Batang" w:hAnsi="Calibri" w:cs="Calibri"/>
          <w:sz w:val="22"/>
          <w:szCs w:val="22"/>
          <w:lang w:eastAsia="ko-KR"/>
        </w:rPr>
        <w:tab/>
        <w:t>ISBN 0199132771</w:t>
      </w:r>
    </w:p>
    <w:p w14:paraId="5BDB4439" w14:textId="509E4E7B" w:rsidR="00021246" w:rsidRPr="00DA7BD4" w:rsidRDefault="00BB24A4" w:rsidP="00021246">
      <w:pPr>
        <w:tabs>
          <w:tab w:val="left" w:pos="6120"/>
        </w:tabs>
        <w:rPr>
          <w:rFonts w:ascii="Calibri" w:eastAsia="Batang" w:hAnsi="Calibri" w:cs="Calibri"/>
          <w:sz w:val="22"/>
          <w:szCs w:val="22"/>
          <w:lang w:eastAsia="ko-KR"/>
        </w:rPr>
      </w:pPr>
      <w:r>
        <w:rPr>
          <w:rFonts w:ascii="Calibri" w:eastAsia="Batang" w:hAnsi="Calibri" w:cs="Calibri"/>
          <w:sz w:val="22"/>
          <w:szCs w:val="22"/>
          <w:lang w:eastAsia="ko-KR"/>
        </w:rPr>
        <w:t>(</w:t>
      </w:r>
      <w:r w:rsidR="00021246" w:rsidRPr="00DA7BD4">
        <w:rPr>
          <w:rFonts w:ascii="Calibri" w:eastAsia="Batang" w:hAnsi="Calibri" w:cs="Calibri"/>
          <w:sz w:val="22"/>
          <w:szCs w:val="22"/>
          <w:lang w:eastAsia="ko-KR"/>
        </w:rPr>
        <w:t>Wr</w:t>
      </w:r>
      <w:r>
        <w:rPr>
          <w:rFonts w:ascii="Calibri" w:eastAsia="Batang" w:hAnsi="Calibri" w:cs="Calibri"/>
          <w:sz w:val="22"/>
          <w:szCs w:val="22"/>
          <w:lang w:eastAsia="ko-KR"/>
        </w:rPr>
        <w:t>itten specifically for students)</w:t>
      </w:r>
      <w:r w:rsidR="00021246" w:rsidRPr="00DA7BD4">
        <w:rPr>
          <w:rFonts w:ascii="Calibri" w:eastAsia="Batang" w:hAnsi="Calibri" w:cs="Calibri"/>
          <w:sz w:val="22"/>
          <w:szCs w:val="22"/>
          <w:lang w:eastAsia="ko-KR"/>
        </w:rPr>
        <w:t xml:space="preserve"> This text includes extensive use of a wide range of source types.</w:t>
      </w:r>
    </w:p>
    <w:p w14:paraId="05D51FBE" w14:textId="77777777" w:rsidR="00021246" w:rsidRPr="00DA7BD4" w:rsidRDefault="00021246" w:rsidP="00021246">
      <w:pPr>
        <w:tabs>
          <w:tab w:val="left" w:pos="6120"/>
        </w:tabs>
        <w:rPr>
          <w:rFonts w:ascii="Calibri" w:eastAsia="Batang" w:hAnsi="Calibri" w:cs="Calibri"/>
          <w:sz w:val="22"/>
          <w:szCs w:val="22"/>
          <w:lang w:eastAsia="ko-KR"/>
        </w:rPr>
      </w:pPr>
    </w:p>
    <w:p w14:paraId="5C2F781D" w14:textId="73D2C219" w:rsidR="00021246" w:rsidRPr="00DA7BD4" w:rsidRDefault="00021246" w:rsidP="00021246">
      <w:pPr>
        <w:tabs>
          <w:tab w:val="left" w:pos="6120"/>
        </w:tabs>
        <w:rPr>
          <w:rFonts w:ascii="Calibri" w:eastAsia="Batang" w:hAnsi="Calibri" w:cs="Calibri"/>
          <w:sz w:val="22"/>
          <w:szCs w:val="22"/>
          <w:lang w:eastAsia="ko-KR"/>
        </w:rPr>
      </w:pPr>
      <w:r w:rsidRPr="00DA7BD4">
        <w:rPr>
          <w:rFonts w:ascii="Calibri" w:eastAsia="Batang" w:hAnsi="Calibri" w:cs="Calibri"/>
          <w:sz w:val="22"/>
          <w:szCs w:val="22"/>
          <w:lang w:eastAsia="ko-KR"/>
        </w:rPr>
        <w:t xml:space="preserve">ELLIOTT, B.J. (1998). </w:t>
      </w:r>
      <w:r w:rsidRPr="00DA7BD4">
        <w:rPr>
          <w:rFonts w:ascii="Calibri" w:eastAsia="Batang" w:hAnsi="Calibri" w:cs="Calibri"/>
          <w:i/>
          <w:sz w:val="22"/>
          <w:szCs w:val="22"/>
          <w:lang w:eastAsia="ko-KR"/>
        </w:rPr>
        <w:t>Hitler and Germany</w:t>
      </w:r>
      <w:r w:rsidRPr="00DA7BD4">
        <w:rPr>
          <w:rFonts w:ascii="Calibri" w:eastAsia="Batang" w:hAnsi="Calibri" w:cs="Calibri"/>
          <w:sz w:val="22"/>
          <w:szCs w:val="22"/>
          <w:lang w:eastAsia="ko-KR"/>
        </w:rPr>
        <w:t xml:space="preserve"> New York: Longman.</w:t>
      </w:r>
      <w:r w:rsidRPr="00DA7BD4">
        <w:rPr>
          <w:rFonts w:ascii="Calibri" w:eastAsia="Batang" w:hAnsi="Calibri" w:cs="Calibri"/>
          <w:sz w:val="22"/>
          <w:szCs w:val="22"/>
          <w:lang w:eastAsia="ko-KR"/>
        </w:rPr>
        <w:tab/>
      </w:r>
    </w:p>
    <w:p w14:paraId="241FE44D" w14:textId="77777777" w:rsidR="00021246" w:rsidRPr="00DA7BD4" w:rsidRDefault="00021246" w:rsidP="00021246">
      <w:pPr>
        <w:tabs>
          <w:tab w:val="left" w:pos="6120"/>
        </w:tabs>
        <w:rPr>
          <w:rFonts w:ascii="Calibri" w:eastAsia="Batang" w:hAnsi="Calibri" w:cs="Calibri"/>
          <w:sz w:val="22"/>
          <w:szCs w:val="22"/>
          <w:lang w:eastAsia="ko-KR"/>
        </w:rPr>
      </w:pPr>
      <w:r w:rsidRPr="00DA7BD4">
        <w:rPr>
          <w:rFonts w:ascii="Calibri" w:eastAsia="Batang" w:hAnsi="Calibri" w:cs="Calibri"/>
          <w:sz w:val="22"/>
          <w:szCs w:val="22"/>
          <w:lang w:eastAsia="ko-KR"/>
        </w:rPr>
        <w:tab/>
        <w:t>ISBN 058203793X</w:t>
      </w:r>
    </w:p>
    <w:p w14:paraId="768629CC" w14:textId="77777777" w:rsidR="00021246" w:rsidRPr="00DA7BD4" w:rsidRDefault="00021246" w:rsidP="00021246">
      <w:pPr>
        <w:tabs>
          <w:tab w:val="left" w:pos="6120"/>
        </w:tabs>
        <w:rPr>
          <w:rFonts w:ascii="Calibri" w:eastAsia="Batang" w:hAnsi="Calibri" w:cs="Calibri"/>
          <w:sz w:val="22"/>
          <w:szCs w:val="22"/>
          <w:lang w:eastAsia="ko-KR"/>
        </w:rPr>
      </w:pPr>
      <w:r w:rsidRPr="00DA7BD4">
        <w:rPr>
          <w:rFonts w:ascii="Calibri" w:eastAsia="Batang" w:hAnsi="Calibri" w:cs="Calibri"/>
          <w:sz w:val="22"/>
          <w:szCs w:val="22"/>
          <w:lang w:eastAsia="ko-KR"/>
        </w:rPr>
        <w:t xml:space="preserve">A clearly set out student text with some source material. </w:t>
      </w:r>
    </w:p>
    <w:p w14:paraId="13FE706C" w14:textId="77777777" w:rsidR="00021246" w:rsidRPr="00DA7BD4" w:rsidRDefault="00021246" w:rsidP="00021246">
      <w:pPr>
        <w:tabs>
          <w:tab w:val="left" w:pos="6120"/>
        </w:tabs>
        <w:rPr>
          <w:rFonts w:ascii="Calibri" w:eastAsia="Batang" w:hAnsi="Calibri" w:cs="Calibri"/>
          <w:sz w:val="22"/>
          <w:szCs w:val="22"/>
          <w:lang w:eastAsia="ko-KR"/>
        </w:rPr>
      </w:pPr>
    </w:p>
    <w:p w14:paraId="232B95B6" w14:textId="41945D79" w:rsidR="00021246" w:rsidRPr="00DA7BD4" w:rsidRDefault="00BB24A4" w:rsidP="00021246">
      <w:pPr>
        <w:tabs>
          <w:tab w:val="left" w:pos="6120"/>
        </w:tabs>
        <w:rPr>
          <w:rFonts w:ascii="Calibri" w:eastAsia="Batang" w:hAnsi="Calibri" w:cs="Calibri"/>
          <w:b/>
          <w:sz w:val="22"/>
          <w:szCs w:val="22"/>
          <w:lang w:eastAsia="ko-KR"/>
        </w:rPr>
      </w:pPr>
      <w:r>
        <w:rPr>
          <w:rFonts w:ascii="Calibri" w:eastAsia="Batang" w:hAnsi="Calibri" w:cs="Calibri"/>
          <w:sz w:val="22"/>
          <w:szCs w:val="22"/>
          <w:lang w:eastAsia="ko-KR"/>
        </w:rPr>
        <w:t>EVANS, D., &amp; Jenkins, J. (2008)</w:t>
      </w:r>
      <w:r w:rsidR="00021246" w:rsidRPr="00DA7BD4">
        <w:rPr>
          <w:rFonts w:ascii="Calibri" w:eastAsia="Batang" w:hAnsi="Calibri" w:cs="Calibri"/>
          <w:sz w:val="22"/>
          <w:szCs w:val="22"/>
          <w:lang w:eastAsia="ko-KR"/>
        </w:rPr>
        <w:t xml:space="preserve"> </w:t>
      </w:r>
      <w:r w:rsidR="00021246" w:rsidRPr="00DA7BD4">
        <w:rPr>
          <w:rFonts w:ascii="Calibri" w:eastAsia="Batang" w:hAnsi="Calibri" w:cs="Calibri"/>
          <w:i/>
          <w:sz w:val="22"/>
          <w:szCs w:val="22"/>
          <w:lang w:eastAsia="ko-KR"/>
        </w:rPr>
        <w:t>Years of Weimar, the T</w:t>
      </w:r>
      <w:r>
        <w:rPr>
          <w:rFonts w:ascii="Calibri" w:eastAsia="Batang" w:hAnsi="Calibri" w:cs="Calibri"/>
          <w:i/>
          <w:sz w:val="22"/>
          <w:szCs w:val="22"/>
          <w:lang w:eastAsia="ko-KR"/>
        </w:rPr>
        <w:t>hird Reich and post-war Germany</w:t>
      </w:r>
      <w:r w:rsidR="00021246" w:rsidRPr="00DA7BD4">
        <w:rPr>
          <w:rFonts w:ascii="Calibri" w:eastAsia="Batang" w:hAnsi="Calibri" w:cs="Calibri"/>
          <w:i/>
          <w:sz w:val="22"/>
          <w:szCs w:val="22"/>
          <w:lang w:eastAsia="ko-KR"/>
        </w:rPr>
        <w:t xml:space="preserve"> (2</w:t>
      </w:r>
      <w:r w:rsidR="00021246" w:rsidRPr="00DA7BD4">
        <w:rPr>
          <w:rFonts w:ascii="Calibri" w:eastAsia="Batang" w:hAnsi="Calibri" w:cs="Calibri"/>
          <w:i/>
          <w:sz w:val="22"/>
          <w:szCs w:val="22"/>
          <w:vertAlign w:val="superscript"/>
          <w:lang w:eastAsia="ko-KR"/>
        </w:rPr>
        <w:t>nd</w:t>
      </w:r>
      <w:r w:rsidR="00021246" w:rsidRPr="00DA7BD4">
        <w:rPr>
          <w:rFonts w:ascii="Calibri" w:eastAsia="Batang" w:hAnsi="Calibri" w:cs="Calibri"/>
          <w:i/>
          <w:sz w:val="22"/>
          <w:szCs w:val="22"/>
          <w:lang w:eastAsia="ko-KR"/>
        </w:rPr>
        <w:t xml:space="preserve"> </w:t>
      </w:r>
      <w:proofErr w:type="gramStart"/>
      <w:r w:rsidR="00021246" w:rsidRPr="00DA7BD4">
        <w:rPr>
          <w:rFonts w:ascii="Calibri" w:eastAsia="Batang" w:hAnsi="Calibri" w:cs="Calibri"/>
          <w:i/>
          <w:sz w:val="22"/>
          <w:szCs w:val="22"/>
          <w:lang w:eastAsia="ko-KR"/>
        </w:rPr>
        <w:t>ed</w:t>
      </w:r>
      <w:proofErr w:type="gramEnd"/>
      <w:r w:rsidR="00021246" w:rsidRPr="00DA7BD4">
        <w:rPr>
          <w:rFonts w:ascii="Calibri" w:eastAsia="Batang" w:hAnsi="Calibri" w:cs="Calibri"/>
          <w:i/>
          <w:sz w:val="22"/>
          <w:szCs w:val="22"/>
          <w:lang w:eastAsia="ko-KR"/>
        </w:rPr>
        <w:t xml:space="preserve">.). </w:t>
      </w:r>
      <w:r w:rsidR="00021246" w:rsidRPr="00DA7BD4">
        <w:rPr>
          <w:rFonts w:ascii="Calibri" w:eastAsia="Batang" w:hAnsi="Calibri" w:cs="Calibri"/>
          <w:sz w:val="22"/>
          <w:szCs w:val="22"/>
          <w:lang w:eastAsia="ko-KR"/>
        </w:rPr>
        <w:t xml:space="preserve">London: Hodder Education. </w:t>
      </w:r>
      <w:r w:rsidR="00021246" w:rsidRPr="00DA7BD4">
        <w:rPr>
          <w:rFonts w:ascii="Calibri" w:eastAsia="Batang" w:hAnsi="Calibri" w:cs="Calibri"/>
          <w:sz w:val="22"/>
          <w:szCs w:val="22"/>
          <w:lang w:eastAsia="ko-KR"/>
        </w:rPr>
        <w:tab/>
        <w:t>ISBN 9780340966600</w:t>
      </w:r>
    </w:p>
    <w:p w14:paraId="5A1B1C9D" w14:textId="763F3D1D" w:rsidR="00021246" w:rsidRPr="00DA7BD4" w:rsidRDefault="00021246" w:rsidP="00021246">
      <w:pPr>
        <w:tabs>
          <w:tab w:val="left" w:pos="6120"/>
        </w:tabs>
        <w:rPr>
          <w:rFonts w:ascii="Calibri" w:eastAsia="Batang" w:hAnsi="Calibri" w:cs="Calibri"/>
          <w:sz w:val="22"/>
          <w:szCs w:val="22"/>
          <w:lang w:eastAsia="ko-KR"/>
        </w:rPr>
      </w:pPr>
      <w:r w:rsidRPr="00DA7BD4">
        <w:rPr>
          <w:rFonts w:ascii="Calibri" w:eastAsia="Batang" w:hAnsi="Calibri" w:cs="Calibri"/>
          <w:sz w:val="22"/>
          <w:szCs w:val="22"/>
          <w:lang w:eastAsia="ko-KR"/>
        </w:rPr>
        <w:t>Comprehensive in depth coverage of the pe</w:t>
      </w:r>
      <w:r w:rsidR="00BB24A4">
        <w:rPr>
          <w:rFonts w:ascii="Calibri" w:eastAsia="Batang" w:hAnsi="Calibri" w:cs="Calibri"/>
          <w:sz w:val="22"/>
          <w:szCs w:val="22"/>
          <w:lang w:eastAsia="ko-KR"/>
        </w:rPr>
        <w:t>riod (Includes primary evidence; s</w:t>
      </w:r>
      <w:r w:rsidRPr="00DA7BD4">
        <w:rPr>
          <w:rFonts w:ascii="Calibri" w:eastAsia="Batang" w:hAnsi="Calibri" w:cs="Calibri"/>
          <w:sz w:val="22"/>
          <w:szCs w:val="22"/>
          <w:lang w:eastAsia="ko-KR"/>
        </w:rPr>
        <w:t>uitable as a t</w:t>
      </w:r>
      <w:r w:rsidR="00BB24A4">
        <w:rPr>
          <w:rFonts w:ascii="Calibri" w:eastAsia="Batang" w:hAnsi="Calibri" w:cs="Calibri"/>
          <w:sz w:val="22"/>
          <w:szCs w:val="22"/>
          <w:lang w:eastAsia="ko-KR"/>
        </w:rPr>
        <w:t>ext as well as a reference book</w:t>
      </w:r>
    </w:p>
    <w:p w14:paraId="5D25A766" w14:textId="77777777" w:rsidR="00021246" w:rsidRPr="00DA7BD4" w:rsidRDefault="00021246" w:rsidP="00021246">
      <w:pPr>
        <w:tabs>
          <w:tab w:val="left" w:pos="6120"/>
        </w:tabs>
        <w:rPr>
          <w:rFonts w:ascii="Calibri" w:eastAsia="Batang" w:hAnsi="Calibri" w:cs="Calibri"/>
          <w:sz w:val="22"/>
          <w:szCs w:val="22"/>
          <w:lang w:eastAsia="ko-KR"/>
        </w:rPr>
      </w:pPr>
    </w:p>
    <w:p w14:paraId="0893D145" w14:textId="6824122C" w:rsidR="00021246" w:rsidRPr="00DA7BD4" w:rsidRDefault="00021246" w:rsidP="00021246">
      <w:pPr>
        <w:tabs>
          <w:tab w:val="left" w:pos="6120"/>
        </w:tabs>
        <w:rPr>
          <w:rFonts w:ascii="Calibri" w:eastAsia="Batang" w:hAnsi="Calibri" w:cs="Calibri"/>
          <w:b/>
          <w:sz w:val="22"/>
          <w:szCs w:val="22"/>
          <w:lang w:eastAsia="ko-KR"/>
        </w:rPr>
      </w:pPr>
      <w:r w:rsidRPr="00DA7BD4">
        <w:rPr>
          <w:rFonts w:ascii="Calibri" w:eastAsia="Batang" w:hAnsi="Calibri" w:cs="Calibri"/>
          <w:sz w:val="22"/>
          <w:szCs w:val="22"/>
          <w:lang w:eastAsia="ko-KR"/>
        </w:rPr>
        <w:t>L</w:t>
      </w:r>
      <w:r w:rsidR="00BB24A4">
        <w:rPr>
          <w:rFonts w:ascii="Calibri" w:eastAsia="Batang" w:hAnsi="Calibri" w:cs="Calibri"/>
          <w:sz w:val="22"/>
          <w:szCs w:val="22"/>
          <w:lang w:eastAsia="ko-KR"/>
        </w:rPr>
        <w:t>ACEY, G., &amp; SHEPHARD, K. (2006)</w:t>
      </w:r>
      <w:r w:rsidRPr="00DA7BD4">
        <w:rPr>
          <w:rFonts w:ascii="Calibri" w:eastAsia="Batang" w:hAnsi="Calibri" w:cs="Calibri"/>
          <w:sz w:val="22"/>
          <w:szCs w:val="22"/>
          <w:lang w:eastAsia="ko-KR"/>
        </w:rPr>
        <w:t xml:space="preserve"> </w:t>
      </w:r>
      <w:r w:rsidRPr="00DA7BD4">
        <w:rPr>
          <w:rFonts w:ascii="Calibri" w:eastAsia="Batang" w:hAnsi="Calibri" w:cs="Calibri"/>
          <w:i/>
          <w:sz w:val="22"/>
          <w:szCs w:val="22"/>
          <w:lang w:eastAsia="ko-KR"/>
        </w:rPr>
        <w:t>Germany 1918-1945 a study in depth</w:t>
      </w:r>
      <w:r w:rsidR="00BB24A4">
        <w:rPr>
          <w:rFonts w:ascii="Calibri" w:eastAsia="Batang" w:hAnsi="Calibri" w:cs="Calibri"/>
          <w:sz w:val="22"/>
          <w:szCs w:val="22"/>
          <w:lang w:eastAsia="ko-KR"/>
        </w:rPr>
        <w:t xml:space="preserve"> London: Hodder Murray</w:t>
      </w:r>
      <w:r w:rsidRPr="00DA7BD4">
        <w:rPr>
          <w:rFonts w:ascii="Calibri" w:eastAsia="Batang" w:hAnsi="Calibri" w:cs="Calibri"/>
          <w:sz w:val="22"/>
          <w:szCs w:val="22"/>
          <w:lang w:eastAsia="ko-KR"/>
        </w:rPr>
        <w:tab/>
        <w:t>ISBN 9780719570599</w:t>
      </w:r>
    </w:p>
    <w:p w14:paraId="29CFF60C" w14:textId="20DA6AC8" w:rsidR="00021246" w:rsidRPr="00DA7BD4" w:rsidRDefault="00021246" w:rsidP="00021246">
      <w:pPr>
        <w:tabs>
          <w:tab w:val="left" w:pos="6120"/>
        </w:tabs>
        <w:rPr>
          <w:rFonts w:ascii="Calibri" w:eastAsia="Batang" w:hAnsi="Calibri" w:cs="Calibri"/>
          <w:sz w:val="22"/>
          <w:szCs w:val="22"/>
          <w:lang w:eastAsia="ko-KR"/>
        </w:rPr>
      </w:pPr>
      <w:r w:rsidRPr="00DA7BD4">
        <w:rPr>
          <w:rFonts w:ascii="Calibri" w:eastAsia="Batang" w:hAnsi="Calibri" w:cs="Calibri"/>
          <w:sz w:val="22"/>
          <w:szCs w:val="22"/>
          <w:lang w:eastAsia="ko-KR"/>
        </w:rPr>
        <w:t>Accessible t</w:t>
      </w:r>
      <w:r w:rsidR="00BB24A4">
        <w:rPr>
          <w:rFonts w:ascii="Calibri" w:eastAsia="Batang" w:hAnsi="Calibri" w:cs="Calibri"/>
          <w:sz w:val="22"/>
          <w:szCs w:val="22"/>
          <w:lang w:eastAsia="ko-KR"/>
        </w:rPr>
        <w:t>ext for all students;</w:t>
      </w:r>
      <w:r w:rsidRPr="00DA7BD4">
        <w:rPr>
          <w:rFonts w:ascii="Calibri" w:eastAsia="Batang" w:hAnsi="Calibri" w:cs="Calibri"/>
          <w:sz w:val="22"/>
          <w:szCs w:val="22"/>
          <w:lang w:eastAsia="ko-KR"/>
        </w:rPr>
        <w:t xml:space="preserve"> Includes prim</w:t>
      </w:r>
      <w:r w:rsidR="00BB24A4">
        <w:rPr>
          <w:rFonts w:ascii="Calibri" w:eastAsia="Batang" w:hAnsi="Calibri" w:cs="Calibri"/>
          <w:sz w:val="22"/>
          <w:szCs w:val="22"/>
          <w:lang w:eastAsia="ko-KR"/>
        </w:rPr>
        <w:t>ary sources as part of the text</w:t>
      </w:r>
    </w:p>
    <w:p w14:paraId="68A73ACE" w14:textId="77777777" w:rsidR="00417280" w:rsidRPr="00DA7BD4" w:rsidRDefault="00417280" w:rsidP="001B169D">
      <w:pPr>
        <w:ind w:left="142" w:right="38"/>
        <w:rPr>
          <w:rFonts w:ascii="Calibri" w:hAnsi="Calibri" w:cs="Calibri"/>
          <w:sz w:val="22"/>
          <w:szCs w:val="22"/>
          <w:lang w:val="en-AU"/>
        </w:rPr>
      </w:pPr>
    </w:p>
    <w:p w14:paraId="4DF2AFCE" w14:textId="77777777" w:rsidR="00021246" w:rsidRPr="00DA7BD4" w:rsidRDefault="00021246" w:rsidP="005F66B3">
      <w:pPr>
        <w:jc w:val="center"/>
        <w:rPr>
          <w:rFonts w:ascii="Calibri" w:eastAsia="Batang" w:hAnsi="Calibri" w:cs="Calibri"/>
          <w:b/>
          <w:sz w:val="22"/>
          <w:szCs w:val="22"/>
          <w:lang w:eastAsia="ko-KR"/>
        </w:rPr>
      </w:pPr>
      <w:r w:rsidRPr="00DA7BD4">
        <w:rPr>
          <w:rFonts w:ascii="Calibri" w:eastAsia="Batang" w:hAnsi="Calibri" w:cs="Calibri"/>
          <w:b/>
          <w:sz w:val="22"/>
          <w:szCs w:val="22"/>
          <w:lang w:eastAsia="ko-KR"/>
        </w:rPr>
        <w:t>Electronic Resources for World History</w:t>
      </w:r>
    </w:p>
    <w:p w14:paraId="724F4AA0" w14:textId="77777777" w:rsidR="00021246" w:rsidRPr="00DA7BD4" w:rsidRDefault="00021246" w:rsidP="00021246">
      <w:pPr>
        <w:rPr>
          <w:rFonts w:ascii="Calibri" w:eastAsia="Batang" w:hAnsi="Calibri" w:cs="Calibri"/>
          <w:b/>
          <w:sz w:val="22"/>
          <w:szCs w:val="22"/>
          <w:lang w:eastAsia="ko-KR"/>
        </w:rPr>
      </w:pPr>
    </w:p>
    <w:p w14:paraId="66EEBF54" w14:textId="77777777" w:rsidR="00021246" w:rsidRPr="00DA7BD4" w:rsidRDefault="00021246" w:rsidP="00021246">
      <w:pPr>
        <w:rPr>
          <w:rFonts w:ascii="Calibri" w:eastAsia="Batang" w:hAnsi="Calibri" w:cs="Calibri"/>
          <w:b/>
          <w:sz w:val="22"/>
          <w:szCs w:val="22"/>
          <w:lang w:eastAsia="ko-KR"/>
        </w:rPr>
      </w:pPr>
      <w:r w:rsidRPr="00DA7BD4">
        <w:rPr>
          <w:rFonts w:ascii="Calibri" w:eastAsia="Batang" w:hAnsi="Calibri" w:cs="Calibri"/>
          <w:b/>
          <w:sz w:val="22"/>
          <w:szCs w:val="22"/>
          <w:lang w:eastAsia="ko-KR"/>
        </w:rPr>
        <w:t>Introductory sites</w:t>
      </w:r>
    </w:p>
    <w:p w14:paraId="702EE63C" w14:textId="77777777" w:rsidR="00021246" w:rsidRPr="00DA7BD4" w:rsidRDefault="00021246" w:rsidP="00021246">
      <w:pPr>
        <w:rPr>
          <w:rFonts w:ascii="Calibri" w:eastAsia="Batang" w:hAnsi="Calibri" w:cs="Calibri"/>
          <w:b/>
          <w:sz w:val="22"/>
          <w:szCs w:val="22"/>
          <w:lang w:eastAsia="ko-KR"/>
        </w:rPr>
      </w:pPr>
    </w:p>
    <w:p w14:paraId="52437B24" w14:textId="77777777" w:rsidR="00021246" w:rsidRPr="00DA7BD4" w:rsidRDefault="00021246" w:rsidP="00021246">
      <w:pPr>
        <w:ind w:left="360"/>
        <w:rPr>
          <w:rFonts w:ascii="Calibri" w:eastAsia="Batang" w:hAnsi="Calibri" w:cs="Calibri"/>
          <w:b/>
          <w:sz w:val="22"/>
          <w:szCs w:val="22"/>
          <w:lang w:eastAsia="ko-KR"/>
        </w:rPr>
      </w:pPr>
      <w:r w:rsidRPr="00DA7BD4">
        <w:rPr>
          <w:rFonts w:ascii="Calibri" w:eastAsia="Batang" w:hAnsi="Calibri" w:cs="Calibri"/>
          <w:b/>
          <w:sz w:val="22"/>
          <w:szCs w:val="22"/>
          <w:lang w:eastAsia="ko-KR"/>
        </w:rPr>
        <w:t>Best of History Websites</w:t>
      </w:r>
    </w:p>
    <w:p w14:paraId="01D7EAED" w14:textId="77777777" w:rsidR="00021246" w:rsidRPr="00DA7BD4" w:rsidRDefault="00957E42" w:rsidP="00021246">
      <w:pPr>
        <w:ind w:left="360"/>
        <w:rPr>
          <w:rFonts w:ascii="Calibri" w:hAnsi="Calibri" w:cs="Calibri"/>
          <w:sz w:val="22"/>
          <w:szCs w:val="22"/>
          <w:lang w:eastAsia="en-AU"/>
        </w:rPr>
      </w:pPr>
      <w:hyperlink r:id="rId22" w:history="1">
        <w:r w:rsidR="00021246" w:rsidRPr="00DA7BD4">
          <w:rPr>
            <w:rFonts w:ascii="Calibri" w:hAnsi="Calibri" w:cs="Calibri"/>
            <w:sz w:val="22"/>
            <w:szCs w:val="22"/>
            <w:u w:val="single"/>
            <w:lang w:eastAsia="en-AU"/>
          </w:rPr>
          <w:t>http://www.besthistorysites.net/</w:t>
        </w:r>
      </w:hyperlink>
    </w:p>
    <w:p w14:paraId="535C2737" w14:textId="77777777" w:rsidR="00021246" w:rsidRPr="00DA7BD4" w:rsidRDefault="00021246" w:rsidP="00021246">
      <w:pPr>
        <w:ind w:left="360"/>
        <w:rPr>
          <w:rFonts w:ascii="Calibri" w:hAnsi="Calibri" w:cs="Calibri"/>
          <w:sz w:val="22"/>
          <w:szCs w:val="22"/>
          <w:lang w:eastAsia="en-AU"/>
        </w:rPr>
      </w:pPr>
      <w:r w:rsidRPr="00DA7BD4">
        <w:rPr>
          <w:rFonts w:ascii="Calibri" w:hAnsi="Calibri" w:cs="Calibri"/>
          <w:sz w:val="22"/>
          <w:szCs w:val="22"/>
          <w:lang w:eastAsia="en-AU"/>
        </w:rPr>
        <w:t>This is an interesting reference site. As the name suggests, it gives links to a variety of other sites which contain 20th Century history.</w:t>
      </w:r>
    </w:p>
    <w:p w14:paraId="11594DC4" w14:textId="77777777" w:rsidR="00021246" w:rsidRPr="00DA7BD4" w:rsidRDefault="00021246" w:rsidP="00021246">
      <w:pPr>
        <w:ind w:left="360"/>
        <w:rPr>
          <w:rFonts w:ascii="Calibri" w:hAnsi="Calibri" w:cs="Calibri"/>
          <w:sz w:val="22"/>
          <w:szCs w:val="22"/>
          <w:lang w:eastAsia="en-AU"/>
        </w:rPr>
      </w:pPr>
    </w:p>
    <w:p w14:paraId="2A090815" w14:textId="77777777" w:rsidR="00021246" w:rsidRPr="00DA7BD4" w:rsidRDefault="00021246" w:rsidP="00021246">
      <w:pPr>
        <w:ind w:left="360"/>
        <w:rPr>
          <w:rFonts w:ascii="Calibri" w:eastAsia="Batang" w:hAnsi="Calibri" w:cs="Calibri"/>
          <w:sz w:val="22"/>
          <w:szCs w:val="22"/>
          <w:lang w:eastAsia="ko-KR"/>
        </w:rPr>
      </w:pPr>
      <w:r w:rsidRPr="00DA7BD4">
        <w:rPr>
          <w:rFonts w:ascii="Calibri" w:eastAsia="Batang" w:hAnsi="Calibri" w:cs="Calibri"/>
          <w:b/>
          <w:sz w:val="22"/>
          <w:szCs w:val="22"/>
          <w:lang w:eastAsia="ko-KR"/>
        </w:rPr>
        <w:lastRenderedPageBreak/>
        <w:t>The Historical Thinking Project</w:t>
      </w:r>
    </w:p>
    <w:p w14:paraId="3787EA17" w14:textId="77777777" w:rsidR="00021246" w:rsidRPr="00DA7BD4" w:rsidRDefault="00957E42" w:rsidP="00021246">
      <w:pPr>
        <w:ind w:left="360"/>
        <w:rPr>
          <w:rFonts w:ascii="Calibri" w:hAnsi="Calibri" w:cs="Calibri"/>
          <w:sz w:val="22"/>
          <w:szCs w:val="22"/>
          <w:lang w:eastAsia="en-AU"/>
        </w:rPr>
      </w:pPr>
      <w:hyperlink r:id="rId23" w:history="1">
        <w:r w:rsidR="00021246" w:rsidRPr="00DA7BD4">
          <w:rPr>
            <w:rFonts w:ascii="Calibri" w:hAnsi="Calibri" w:cs="Calibri"/>
            <w:sz w:val="22"/>
            <w:szCs w:val="22"/>
            <w:u w:val="single"/>
            <w:lang w:eastAsia="en-AU"/>
          </w:rPr>
          <w:t>http://www.histori.ca/benchmarks/bio/peter-seixas</w:t>
        </w:r>
      </w:hyperlink>
    </w:p>
    <w:p w14:paraId="742C53BC" w14:textId="77777777" w:rsidR="00021246" w:rsidRPr="00DA7BD4" w:rsidRDefault="00021246" w:rsidP="00021246">
      <w:pPr>
        <w:ind w:left="360"/>
        <w:rPr>
          <w:rFonts w:ascii="Calibri" w:eastAsia="Batang" w:hAnsi="Calibri" w:cs="Calibri"/>
          <w:b/>
          <w:sz w:val="22"/>
          <w:szCs w:val="22"/>
          <w:lang w:eastAsia="ko-KR"/>
        </w:rPr>
      </w:pPr>
      <w:r w:rsidRPr="00DA7BD4">
        <w:rPr>
          <w:rFonts w:ascii="Calibri" w:hAnsi="Calibri" w:cs="Calibri"/>
          <w:sz w:val="22"/>
          <w:szCs w:val="22"/>
          <w:lang w:eastAsia="en-AU"/>
        </w:rPr>
        <w:t>The Historical Thinking Project aims to promote critical historical literacy for the 21</w:t>
      </w:r>
      <w:r w:rsidRPr="00DA7BD4">
        <w:rPr>
          <w:rFonts w:ascii="Calibri" w:hAnsi="Calibri" w:cs="Calibri"/>
          <w:sz w:val="22"/>
          <w:szCs w:val="22"/>
          <w:vertAlign w:val="superscript"/>
          <w:lang w:eastAsia="en-AU"/>
        </w:rPr>
        <w:t>st</w:t>
      </w:r>
      <w:r w:rsidRPr="00DA7BD4">
        <w:rPr>
          <w:rFonts w:ascii="Calibri" w:hAnsi="Calibri" w:cs="Calibri"/>
          <w:sz w:val="22"/>
          <w:szCs w:val="22"/>
          <w:lang w:eastAsia="en-AU"/>
        </w:rPr>
        <w:t xml:space="preserve"> Century. It defines and explains six historical thinking concepts and has supporting note-making templates and lesson plans. It is accessible for both teachers and students.</w:t>
      </w:r>
    </w:p>
    <w:p w14:paraId="63955C44" w14:textId="77777777" w:rsidR="00021246" w:rsidRPr="00DA7BD4" w:rsidRDefault="00021246" w:rsidP="00021246">
      <w:pPr>
        <w:rPr>
          <w:rFonts w:ascii="Calibri" w:eastAsia="Batang" w:hAnsi="Calibri" w:cs="Calibri"/>
          <w:b/>
          <w:sz w:val="22"/>
          <w:szCs w:val="22"/>
          <w:lang w:eastAsia="ko-KR"/>
        </w:rPr>
      </w:pPr>
    </w:p>
    <w:p w14:paraId="7401780A" w14:textId="77777777" w:rsidR="00021246" w:rsidRPr="00DA7BD4" w:rsidRDefault="00021246" w:rsidP="00021246">
      <w:pPr>
        <w:rPr>
          <w:rFonts w:ascii="Calibri" w:eastAsia="Batang" w:hAnsi="Calibri" w:cs="Calibri"/>
          <w:b/>
          <w:sz w:val="22"/>
          <w:szCs w:val="22"/>
          <w:lang w:eastAsia="ko-KR"/>
        </w:rPr>
      </w:pPr>
      <w:r w:rsidRPr="00DA7BD4">
        <w:rPr>
          <w:rFonts w:ascii="Calibri" w:eastAsia="Batang" w:hAnsi="Calibri" w:cs="Calibri"/>
          <w:b/>
          <w:sz w:val="22"/>
          <w:szCs w:val="22"/>
          <w:lang w:eastAsia="ko-KR"/>
        </w:rPr>
        <w:t>General History sites</w:t>
      </w:r>
    </w:p>
    <w:p w14:paraId="77670194" w14:textId="77777777" w:rsidR="00021246" w:rsidRPr="00DA7BD4" w:rsidRDefault="00021246" w:rsidP="00021246">
      <w:pPr>
        <w:ind w:left="360"/>
        <w:rPr>
          <w:rFonts w:ascii="Calibri" w:eastAsia="Batang" w:hAnsi="Calibri" w:cs="Calibri"/>
          <w:sz w:val="22"/>
          <w:szCs w:val="22"/>
          <w:lang w:eastAsia="ko-KR"/>
        </w:rPr>
      </w:pPr>
    </w:p>
    <w:p w14:paraId="45B484F9" w14:textId="77777777" w:rsidR="00021246" w:rsidRPr="00DA7BD4" w:rsidRDefault="00021246" w:rsidP="00021246">
      <w:pPr>
        <w:ind w:left="360"/>
        <w:rPr>
          <w:rFonts w:ascii="Calibri" w:eastAsia="Batang" w:hAnsi="Calibri" w:cs="Calibri"/>
          <w:b/>
          <w:sz w:val="22"/>
          <w:szCs w:val="22"/>
          <w:u w:val="single"/>
          <w:lang w:eastAsia="ko-KR"/>
        </w:rPr>
      </w:pPr>
      <w:r w:rsidRPr="00DA7BD4">
        <w:rPr>
          <w:rFonts w:ascii="Calibri" w:eastAsia="Batang" w:hAnsi="Calibri" w:cs="Calibri"/>
          <w:b/>
          <w:sz w:val="22"/>
          <w:szCs w:val="22"/>
          <w:lang w:eastAsia="ko-KR"/>
        </w:rPr>
        <w:t>BBC – educational resources from the BBC</w:t>
      </w:r>
    </w:p>
    <w:p w14:paraId="395E2830" w14:textId="77777777" w:rsidR="00021246" w:rsidRPr="00DA7BD4" w:rsidRDefault="00957E42" w:rsidP="00021246">
      <w:pPr>
        <w:ind w:left="360"/>
        <w:rPr>
          <w:rFonts w:ascii="Calibri" w:hAnsi="Calibri" w:cs="Calibri"/>
          <w:sz w:val="22"/>
          <w:szCs w:val="22"/>
          <w:lang w:eastAsia="en-AU"/>
        </w:rPr>
      </w:pPr>
      <w:hyperlink r:id="rId24" w:history="1">
        <w:r w:rsidR="00021246" w:rsidRPr="00DA7BD4">
          <w:rPr>
            <w:rFonts w:ascii="Calibri" w:hAnsi="Calibri" w:cs="Calibri"/>
            <w:sz w:val="22"/>
            <w:szCs w:val="22"/>
            <w:u w:val="single"/>
            <w:lang w:eastAsia="en-AU"/>
          </w:rPr>
          <w:t>http://www.bbc.co.uk/schools/gcsebitesize/</w:t>
        </w:r>
      </w:hyperlink>
      <w:r w:rsidR="00021246" w:rsidRPr="00DA7BD4">
        <w:rPr>
          <w:rFonts w:ascii="Calibri" w:hAnsi="Calibri" w:cs="Calibri"/>
          <w:sz w:val="22"/>
          <w:szCs w:val="22"/>
          <w:lang w:eastAsia="en-AU"/>
        </w:rPr>
        <w:t xml:space="preserve"> </w:t>
      </w:r>
    </w:p>
    <w:p w14:paraId="6C388A35" w14:textId="1D2B11FF" w:rsidR="00021246" w:rsidRPr="00DA7BD4" w:rsidRDefault="00021246" w:rsidP="00021246">
      <w:pPr>
        <w:ind w:left="360"/>
        <w:rPr>
          <w:rFonts w:ascii="Calibri" w:hAnsi="Calibri" w:cs="Calibri"/>
          <w:sz w:val="22"/>
          <w:szCs w:val="22"/>
          <w:lang w:eastAsia="en-AU"/>
        </w:rPr>
      </w:pPr>
      <w:r w:rsidRPr="00DA7BD4">
        <w:rPr>
          <w:rFonts w:ascii="Calibri" w:hAnsi="Calibri" w:cs="Calibri"/>
          <w:sz w:val="22"/>
          <w:szCs w:val="22"/>
          <w:lang w:eastAsia="en-AU"/>
        </w:rPr>
        <w:t xml:space="preserve">This site contains </w:t>
      </w:r>
      <w:r w:rsidR="005F66B3" w:rsidRPr="00DA7BD4">
        <w:rPr>
          <w:rFonts w:ascii="Calibri" w:hAnsi="Calibri" w:cs="Calibri"/>
          <w:sz w:val="22"/>
          <w:szCs w:val="22"/>
          <w:lang w:eastAsia="en-AU"/>
        </w:rPr>
        <w:t xml:space="preserve">but is not limited to </w:t>
      </w:r>
      <w:r w:rsidRPr="00DA7BD4">
        <w:rPr>
          <w:rFonts w:ascii="Calibri" w:hAnsi="Calibri" w:cs="Calibri"/>
          <w:sz w:val="22"/>
          <w:szCs w:val="22"/>
          <w:lang w:eastAsia="en-AU"/>
        </w:rPr>
        <w:t>the following areas:</w:t>
      </w:r>
    </w:p>
    <w:p w14:paraId="501B0C1D" w14:textId="77777777" w:rsidR="00021246" w:rsidRPr="00DA7BD4" w:rsidRDefault="00021246" w:rsidP="00021246">
      <w:pPr>
        <w:ind w:left="360"/>
        <w:rPr>
          <w:rFonts w:ascii="Calibri" w:hAnsi="Calibri" w:cs="Calibri"/>
          <w:sz w:val="22"/>
          <w:szCs w:val="22"/>
          <w:lang w:eastAsia="en-AU"/>
        </w:rPr>
      </w:pPr>
      <w:r w:rsidRPr="00DA7BD4">
        <w:rPr>
          <w:rFonts w:ascii="Calibri" w:hAnsi="Calibri" w:cs="Calibri"/>
          <w:sz w:val="22"/>
          <w:szCs w:val="22"/>
          <w:lang w:eastAsia="en-AU"/>
        </w:rPr>
        <w:t>International relations 1900–1939 and 1945–1991</w:t>
      </w:r>
    </w:p>
    <w:p w14:paraId="4ECD8B52" w14:textId="77777777" w:rsidR="00021246" w:rsidRPr="00DA7BD4" w:rsidRDefault="00021246" w:rsidP="00021246">
      <w:pPr>
        <w:ind w:left="360"/>
        <w:rPr>
          <w:rFonts w:ascii="Calibri" w:hAnsi="Calibri" w:cs="Calibri"/>
          <w:sz w:val="22"/>
          <w:szCs w:val="22"/>
          <w:lang w:eastAsia="en-AU"/>
        </w:rPr>
      </w:pPr>
      <w:r w:rsidRPr="00DA7BD4">
        <w:rPr>
          <w:rFonts w:ascii="Calibri" w:hAnsi="Calibri" w:cs="Calibri"/>
          <w:sz w:val="22"/>
          <w:szCs w:val="22"/>
          <w:lang w:eastAsia="en-AU"/>
        </w:rPr>
        <w:t xml:space="preserve">Germany 1918–1939 </w:t>
      </w:r>
    </w:p>
    <w:p w14:paraId="0084B272" w14:textId="77777777" w:rsidR="00021246" w:rsidRPr="00DA7BD4" w:rsidRDefault="00021246" w:rsidP="00021246">
      <w:pPr>
        <w:rPr>
          <w:rFonts w:ascii="Calibri" w:eastAsia="Batang" w:hAnsi="Calibri" w:cs="Calibri"/>
          <w:sz w:val="22"/>
          <w:szCs w:val="22"/>
          <w:u w:val="single"/>
          <w:lang w:eastAsia="ko-KR"/>
        </w:rPr>
      </w:pPr>
    </w:p>
    <w:p w14:paraId="7DBE6EB1" w14:textId="77777777" w:rsidR="00021246" w:rsidRPr="00DA7BD4" w:rsidRDefault="00021246" w:rsidP="00021246">
      <w:pPr>
        <w:ind w:left="350"/>
        <w:rPr>
          <w:rFonts w:ascii="Calibri" w:eastAsia="Batang" w:hAnsi="Calibri" w:cs="Calibri"/>
          <w:b/>
          <w:sz w:val="22"/>
          <w:szCs w:val="22"/>
          <w:lang w:eastAsia="ko-KR"/>
        </w:rPr>
      </w:pPr>
      <w:r w:rsidRPr="00DA7BD4">
        <w:rPr>
          <w:rFonts w:ascii="Calibri" w:eastAsia="Batang" w:hAnsi="Calibri" w:cs="Calibri"/>
          <w:b/>
          <w:sz w:val="22"/>
          <w:szCs w:val="22"/>
          <w:lang w:eastAsia="ko-KR"/>
        </w:rPr>
        <w:t>BBC History</w:t>
      </w:r>
    </w:p>
    <w:p w14:paraId="0DA96DBF" w14:textId="77777777" w:rsidR="00021246" w:rsidRPr="00DA7BD4" w:rsidRDefault="00957E42" w:rsidP="00021246">
      <w:pPr>
        <w:ind w:left="350"/>
        <w:rPr>
          <w:rFonts w:ascii="Calibri" w:eastAsia="Batang" w:hAnsi="Calibri" w:cs="Calibri"/>
          <w:sz w:val="22"/>
          <w:szCs w:val="22"/>
          <w:u w:val="single"/>
          <w:lang w:eastAsia="ko-KR"/>
        </w:rPr>
      </w:pPr>
      <w:hyperlink r:id="rId25" w:history="1">
        <w:r w:rsidR="00021246" w:rsidRPr="00DA7BD4">
          <w:rPr>
            <w:rFonts w:ascii="Calibri" w:eastAsia="Batang" w:hAnsi="Calibri" w:cs="Calibri"/>
            <w:sz w:val="22"/>
            <w:szCs w:val="22"/>
            <w:u w:val="single"/>
            <w:lang w:eastAsia="ko-KR"/>
          </w:rPr>
          <w:t>http://www.bbc.co.uk/history/</w:t>
        </w:r>
      </w:hyperlink>
      <w:r w:rsidR="00021246" w:rsidRPr="00DA7BD4">
        <w:rPr>
          <w:rFonts w:ascii="Calibri" w:eastAsia="Batang" w:hAnsi="Calibri" w:cs="Calibri"/>
          <w:sz w:val="22"/>
          <w:szCs w:val="22"/>
          <w:u w:val="single"/>
          <w:lang w:eastAsia="ko-KR"/>
        </w:rPr>
        <w:t xml:space="preserve"> </w:t>
      </w:r>
    </w:p>
    <w:p w14:paraId="37E3F78D" w14:textId="77777777" w:rsidR="00021246" w:rsidRPr="00DA7BD4" w:rsidRDefault="00021246" w:rsidP="00021246">
      <w:pPr>
        <w:ind w:left="340"/>
        <w:rPr>
          <w:rFonts w:ascii="Calibri" w:hAnsi="Calibri" w:cs="Calibri"/>
          <w:sz w:val="22"/>
          <w:szCs w:val="22"/>
          <w:lang w:eastAsia="en-AU"/>
        </w:rPr>
      </w:pPr>
      <w:r w:rsidRPr="00DA7BD4">
        <w:rPr>
          <w:rFonts w:ascii="Calibri" w:hAnsi="Calibri" w:cs="Calibri"/>
          <w:sz w:val="22"/>
          <w:szCs w:val="22"/>
          <w:lang w:eastAsia="en-AU"/>
        </w:rPr>
        <w:t>This site contains the following areas:</w:t>
      </w:r>
    </w:p>
    <w:p w14:paraId="3F9CBAC8" w14:textId="77777777" w:rsidR="00021246" w:rsidRPr="00DA7BD4" w:rsidRDefault="00021246" w:rsidP="0013153F">
      <w:pPr>
        <w:numPr>
          <w:ilvl w:val="0"/>
          <w:numId w:val="2"/>
        </w:numPr>
        <w:autoSpaceDE/>
        <w:autoSpaceDN/>
        <w:adjustRightInd/>
        <w:rPr>
          <w:rFonts w:ascii="Calibri" w:hAnsi="Calibri" w:cs="Calibri"/>
          <w:sz w:val="22"/>
          <w:szCs w:val="22"/>
          <w:lang w:eastAsia="en-AU"/>
        </w:rPr>
      </w:pPr>
      <w:r w:rsidRPr="00DA7BD4">
        <w:rPr>
          <w:rFonts w:ascii="Calibri" w:hAnsi="Calibri" w:cs="Calibri"/>
          <w:sz w:val="22"/>
          <w:szCs w:val="22"/>
          <w:lang w:eastAsia="en-AU"/>
        </w:rPr>
        <w:t>British history</w:t>
      </w:r>
    </w:p>
    <w:p w14:paraId="7AB66D55" w14:textId="77777777" w:rsidR="00021246" w:rsidRPr="00DA7BD4" w:rsidRDefault="00021246" w:rsidP="0013153F">
      <w:pPr>
        <w:numPr>
          <w:ilvl w:val="0"/>
          <w:numId w:val="2"/>
        </w:numPr>
        <w:autoSpaceDE/>
        <w:autoSpaceDN/>
        <w:adjustRightInd/>
        <w:rPr>
          <w:rFonts w:ascii="Calibri" w:hAnsi="Calibri" w:cs="Calibri"/>
          <w:sz w:val="22"/>
          <w:szCs w:val="22"/>
          <w:lang w:eastAsia="en-AU"/>
        </w:rPr>
      </w:pPr>
      <w:r w:rsidRPr="00DA7BD4">
        <w:rPr>
          <w:rFonts w:ascii="Calibri" w:hAnsi="Calibri" w:cs="Calibri"/>
          <w:sz w:val="22"/>
          <w:szCs w:val="22"/>
          <w:lang w:eastAsia="en-AU"/>
        </w:rPr>
        <w:t>World Wars:</w:t>
      </w:r>
    </w:p>
    <w:p w14:paraId="438D5E8C" w14:textId="77777777" w:rsidR="00021246" w:rsidRPr="00DA7BD4" w:rsidRDefault="00021246" w:rsidP="00021246">
      <w:pPr>
        <w:ind w:left="1080"/>
        <w:rPr>
          <w:rFonts w:ascii="Calibri" w:hAnsi="Calibri" w:cs="Calibri"/>
          <w:sz w:val="22"/>
          <w:szCs w:val="22"/>
          <w:lang w:eastAsia="en-AU"/>
        </w:rPr>
      </w:pPr>
      <w:r w:rsidRPr="00DA7BD4">
        <w:rPr>
          <w:rFonts w:ascii="Calibri" w:hAnsi="Calibri" w:cs="Calibri"/>
          <w:sz w:val="22"/>
          <w:szCs w:val="22"/>
          <w:lang w:eastAsia="en-AU"/>
        </w:rPr>
        <w:t xml:space="preserve">Included in the WWI section: </w:t>
      </w:r>
    </w:p>
    <w:p w14:paraId="217106B0" w14:textId="77777777" w:rsidR="00021246" w:rsidRPr="00DA7BD4" w:rsidRDefault="00021246" w:rsidP="0013153F">
      <w:pPr>
        <w:numPr>
          <w:ilvl w:val="2"/>
          <w:numId w:val="4"/>
        </w:numPr>
        <w:autoSpaceDE/>
        <w:autoSpaceDN/>
        <w:adjustRightInd/>
        <w:ind w:left="1440"/>
        <w:rPr>
          <w:rFonts w:ascii="Calibri" w:hAnsi="Calibri" w:cs="Calibri"/>
          <w:sz w:val="22"/>
          <w:szCs w:val="22"/>
          <w:lang w:eastAsia="en-AU"/>
        </w:rPr>
      </w:pPr>
      <w:r w:rsidRPr="00DA7BD4">
        <w:rPr>
          <w:rFonts w:ascii="Calibri" w:hAnsi="Calibri" w:cs="Calibri"/>
          <w:sz w:val="22"/>
          <w:szCs w:val="22"/>
          <w:lang w:eastAsia="en-AU"/>
        </w:rPr>
        <w:t xml:space="preserve">War and Revolution in Russia </w:t>
      </w:r>
    </w:p>
    <w:p w14:paraId="081A6203" w14:textId="77777777" w:rsidR="00021246" w:rsidRPr="00DA7BD4" w:rsidRDefault="00021246" w:rsidP="0013153F">
      <w:pPr>
        <w:numPr>
          <w:ilvl w:val="2"/>
          <w:numId w:val="4"/>
        </w:numPr>
        <w:autoSpaceDE/>
        <w:autoSpaceDN/>
        <w:adjustRightInd/>
        <w:ind w:left="1440"/>
        <w:rPr>
          <w:rFonts w:ascii="Calibri" w:hAnsi="Calibri" w:cs="Calibri"/>
          <w:sz w:val="22"/>
          <w:szCs w:val="22"/>
          <w:lang w:eastAsia="en-AU"/>
        </w:rPr>
      </w:pPr>
      <w:r w:rsidRPr="00DA7BD4">
        <w:rPr>
          <w:rFonts w:ascii="Calibri" w:hAnsi="Calibri" w:cs="Calibri"/>
          <w:sz w:val="22"/>
          <w:szCs w:val="22"/>
          <w:lang w:eastAsia="en-AU"/>
        </w:rPr>
        <w:t xml:space="preserve">Australia in WWI </w:t>
      </w:r>
    </w:p>
    <w:p w14:paraId="772EB8EB" w14:textId="77777777" w:rsidR="00021246" w:rsidRPr="00DA7BD4" w:rsidRDefault="00021246" w:rsidP="00021246">
      <w:pPr>
        <w:ind w:left="1080"/>
        <w:rPr>
          <w:rFonts w:ascii="Calibri" w:hAnsi="Calibri" w:cs="Calibri"/>
          <w:sz w:val="22"/>
          <w:szCs w:val="22"/>
          <w:lang w:eastAsia="en-AU"/>
        </w:rPr>
      </w:pPr>
      <w:r w:rsidRPr="00DA7BD4">
        <w:rPr>
          <w:rFonts w:ascii="Calibri" w:hAnsi="Calibri" w:cs="Calibri"/>
          <w:sz w:val="22"/>
          <w:szCs w:val="22"/>
          <w:lang w:eastAsia="en-AU"/>
        </w:rPr>
        <w:t xml:space="preserve">Included in the WWII section: </w:t>
      </w:r>
    </w:p>
    <w:p w14:paraId="5679198A" w14:textId="77777777" w:rsidR="00021246" w:rsidRPr="00DA7BD4" w:rsidRDefault="00021246" w:rsidP="0013153F">
      <w:pPr>
        <w:numPr>
          <w:ilvl w:val="2"/>
          <w:numId w:val="4"/>
        </w:numPr>
        <w:autoSpaceDE/>
        <w:autoSpaceDN/>
        <w:adjustRightInd/>
        <w:ind w:left="1440"/>
        <w:rPr>
          <w:rFonts w:ascii="Calibri" w:hAnsi="Calibri" w:cs="Calibri"/>
          <w:sz w:val="22"/>
          <w:szCs w:val="22"/>
          <w:lang w:eastAsia="en-AU"/>
        </w:rPr>
      </w:pPr>
      <w:r w:rsidRPr="00DA7BD4">
        <w:rPr>
          <w:rFonts w:ascii="Calibri" w:hAnsi="Calibri" w:cs="Calibri"/>
          <w:sz w:val="22"/>
          <w:szCs w:val="22"/>
          <w:lang w:eastAsia="en-AU"/>
        </w:rPr>
        <w:t xml:space="preserve">material on the rise of Hitler </w:t>
      </w:r>
    </w:p>
    <w:p w14:paraId="7ED59ADF" w14:textId="77777777" w:rsidR="00021246" w:rsidRPr="00DA7BD4" w:rsidRDefault="00021246" w:rsidP="0013153F">
      <w:pPr>
        <w:numPr>
          <w:ilvl w:val="2"/>
          <w:numId w:val="4"/>
        </w:numPr>
        <w:autoSpaceDE/>
        <w:autoSpaceDN/>
        <w:adjustRightInd/>
        <w:ind w:left="1440"/>
        <w:rPr>
          <w:rFonts w:ascii="Calibri" w:hAnsi="Calibri" w:cs="Calibri"/>
          <w:sz w:val="22"/>
          <w:szCs w:val="22"/>
          <w:lang w:eastAsia="en-AU"/>
        </w:rPr>
      </w:pPr>
      <w:r w:rsidRPr="00DA7BD4">
        <w:rPr>
          <w:rFonts w:ascii="Calibri" w:hAnsi="Calibri" w:cs="Calibri"/>
          <w:sz w:val="22"/>
          <w:szCs w:val="22"/>
          <w:lang w:eastAsia="en-AU"/>
        </w:rPr>
        <w:t>a Holocaust timeline</w:t>
      </w:r>
    </w:p>
    <w:p w14:paraId="63A351C0" w14:textId="77777777" w:rsidR="00021246" w:rsidRPr="00DA7BD4" w:rsidRDefault="00021246" w:rsidP="0013153F">
      <w:pPr>
        <w:numPr>
          <w:ilvl w:val="2"/>
          <w:numId w:val="4"/>
        </w:numPr>
        <w:autoSpaceDE/>
        <w:autoSpaceDN/>
        <w:adjustRightInd/>
        <w:ind w:left="1440"/>
        <w:rPr>
          <w:rFonts w:ascii="Calibri" w:hAnsi="Calibri" w:cs="Calibri"/>
          <w:sz w:val="22"/>
          <w:szCs w:val="22"/>
          <w:lang w:eastAsia="en-AU"/>
        </w:rPr>
      </w:pPr>
      <w:r w:rsidRPr="00DA7BD4">
        <w:rPr>
          <w:rFonts w:ascii="Calibri" w:hAnsi="Calibri" w:cs="Calibri"/>
          <w:sz w:val="22"/>
          <w:szCs w:val="22"/>
          <w:lang w:eastAsia="en-AU"/>
        </w:rPr>
        <w:t>the use of the Bomb</w:t>
      </w:r>
    </w:p>
    <w:p w14:paraId="3576EA6F" w14:textId="77777777" w:rsidR="00021246" w:rsidRPr="00DA7BD4" w:rsidRDefault="00021246" w:rsidP="0013153F">
      <w:pPr>
        <w:numPr>
          <w:ilvl w:val="0"/>
          <w:numId w:val="3"/>
        </w:numPr>
        <w:autoSpaceDE/>
        <w:autoSpaceDN/>
        <w:adjustRightInd/>
        <w:rPr>
          <w:rFonts w:ascii="Calibri" w:hAnsi="Calibri" w:cs="Calibri"/>
          <w:sz w:val="22"/>
          <w:szCs w:val="22"/>
          <w:lang w:eastAsia="en-AU"/>
        </w:rPr>
      </w:pPr>
      <w:r w:rsidRPr="00DA7BD4">
        <w:rPr>
          <w:rFonts w:ascii="Calibri" w:hAnsi="Calibri" w:cs="Calibri"/>
          <w:sz w:val="22"/>
          <w:szCs w:val="22"/>
          <w:lang w:eastAsia="en-AU"/>
        </w:rPr>
        <w:t xml:space="preserve">Historic figures A–Z </w:t>
      </w:r>
    </w:p>
    <w:p w14:paraId="2E0C728D" w14:textId="77777777" w:rsidR="00021246" w:rsidRPr="00DA7BD4" w:rsidRDefault="00021246" w:rsidP="00021246">
      <w:pPr>
        <w:rPr>
          <w:rFonts w:ascii="Calibri" w:eastAsia="Batang" w:hAnsi="Calibri" w:cs="Calibri"/>
          <w:sz w:val="22"/>
          <w:szCs w:val="22"/>
          <w:u w:val="single"/>
          <w:lang w:eastAsia="ko-KR"/>
        </w:rPr>
      </w:pPr>
      <w:r w:rsidRPr="00DA7BD4">
        <w:rPr>
          <w:rFonts w:ascii="Calibri" w:eastAsia="Batang" w:hAnsi="Calibri" w:cs="Calibri"/>
          <w:sz w:val="22"/>
          <w:szCs w:val="22"/>
          <w:u w:val="single"/>
          <w:lang w:eastAsia="ko-KR"/>
        </w:rPr>
        <w:t xml:space="preserve"> </w:t>
      </w:r>
    </w:p>
    <w:p w14:paraId="2E9356FA" w14:textId="77777777" w:rsidR="00021246" w:rsidRPr="00DA7BD4" w:rsidRDefault="00021246" w:rsidP="00021246">
      <w:pPr>
        <w:ind w:left="284"/>
        <w:rPr>
          <w:rFonts w:ascii="Calibri" w:eastAsia="Batang" w:hAnsi="Calibri" w:cs="Calibri"/>
          <w:b/>
          <w:sz w:val="22"/>
          <w:szCs w:val="22"/>
          <w:lang w:eastAsia="ko-KR"/>
        </w:rPr>
      </w:pPr>
      <w:r w:rsidRPr="00DA7BD4">
        <w:rPr>
          <w:rFonts w:ascii="Calibri" w:eastAsia="Batang" w:hAnsi="Calibri" w:cs="Calibri"/>
          <w:b/>
          <w:sz w:val="22"/>
          <w:szCs w:val="22"/>
          <w:lang w:eastAsia="ko-KR"/>
        </w:rPr>
        <w:t>The Corner of the World</w:t>
      </w:r>
    </w:p>
    <w:p w14:paraId="657C80CC" w14:textId="77777777" w:rsidR="00021246" w:rsidRPr="00DA7BD4" w:rsidRDefault="00021246" w:rsidP="00021246">
      <w:pPr>
        <w:ind w:left="284"/>
        <w:rPr>
          <w:rFonts w:ascii="Calibri" w:eastAsia="Batang" w:hAnsi="Calibri" w:cs="Calibri"/>
          <w:sz w:val="22"/>
          <w:szCs w:val="22"/>
          <w:u w:val="single"/>
          <w:lang w:eastAsia="ko-KR"/>
        </w:rPr>
      </w:pPr>
      <w:r w:rsidRPr="00DA7BD4">
        <w:rPr>
          <w:rFonts w:ascii="Calibri" w:eastAsia="Batang" w:hAnsi="Calibri" w:cs="Calibri"/>
          <w:sz w:val="22"/>
          <w:szCs w:val="22"/>
          <w:u w:val="single"/>
          <w:lang w:eastAsia="ko-KR"/>
        </w:rPr>
        <w:t xml:space="preserve">http://www.funfront.net/history.htm </w:t>
      </w:r>
    </w:p>
    <w:p w14:paraId="7465F2FD" w14:textId="77777777" w:rsidR="00021246" w:rsidRPr="00DA7BD4" w:rsidRDefault="00021246" w:rsidP="00021246">
      <w:pPr>
        <w:ind w:left="284"/>
        <w:rPr>
          <w:rFonts w:ascii="Calibri" w:eastAsia="Batang" w:hAnsi="Calibri" w:cs="Calibri"/>
          <w:b/>
          <w:sz w:val="22"/>
          <w:szCs w:val="22"/>
          <w:u w:val="single"/>
          <w:lang w:eastAsia="ko-KR"/>
        </w:rPr>
      </w:pPr>
    </w:p>
    <w:p w14:paraId="0627CECC" w14:textId="77777777" w:rsidR="00021246" w:rsidRPr="00DA7BD4" w:rsidRDefault="00021246" w:rsidP="00021246">
      <w:pPr>
        <w:ind w:left="284"/>
        <w:rPr>
          <w:rFonts w:ascii="Calibri" w:eastAsia="Batang" w:hAnsi="Calibri" w:cs="Calibri"/>
          <w:b/>
          <w:sz w:val="22"/>
          <w:szCs w:val="22"/>
          <w:lang w:eastAsia="ko-KR"/>
        </w:rPr>
      </w:pPr>
      <w:r w:rsidRPr="00DA7BD4">
        <w:rPr>
          <w:rFonts w:ascii="Calibri" w:eastAsia="Batang" w:hAnsi="Calibri" w:cs="Calibri"/>
          <w:b/>
          <w:sz w:val="22"/>
          <w:szCs w:val="22"/>
          <w:lang w:eastAsia="ko-KR"/>
        </w:rPr>
        <w:t>Internet Modern History Sourcebook – Fordham University</w:t>
      </w:r>
    </w:p>
    <w:p w14:paraId="40351764" w14:textId="77777777" w:rsidR="00021246" w:rsidRPr="00DA7BD4" w:rsidRDefault="00957E42" w:rsidP="00021246">
      <w:pPr>
        <w:ind w:left="284"/>
        <w:rPr>
          <w:rFonts w:ascii="Calibri" w:eastAsia="Batang" w:hAnsi="Calibri" w:cs="Calibri"/>
          <w:sz w:val="22"/>
          <w:szCs w:val="22"/>
          <w:lang w:eastAsia="ko-KR"/>
        </w:rPr>
      </w:pPr>
      <w:hyperlink r:id="rId26" w:history="1">
        <w:r w:rsidR="00021246" w:rsidRPr="00DA7BD4">
          <w:rPr>
            <w:rFonts w:ascii="Calibri" w:eastAsia="Batang" w:hAnsi="Calibri" w:cs="Calibri"/>
            <w:sz w:val="22"/>
            <w:szCs w:val="22"/>
            <w:u w:val="single"/>
            <w:lang w:eastAsia="ko-KR"/>
          </w:rPr>
          <w:t>http://www.fordham.edu/halsall/mod/modsbook.html</w:t>
        </w:r>
      </w:hyperlink>
      <w:r w:rsidR="00021246" w:rsidRPr="00DA7BD4">
        <w:rPr>
          <w:rFonts w:ascii="Calibri" w:eastAsia="Batang" w:hAnsi="Calibri" w:cs="Calibri"/>
          <w:sz w:val="22"/>
          <w:szCs w:val="22"/>
          <w:lang w:eastAsia="ko-KR"/>
        </w:rPr>
        <w:t xml:space="preserve"> </w:t>
      </w:r>
    </w:p>
    <w:p w14:paraId="4FCF2268" w14:textId="77777777" w:rsidR="00021246" w:rsidRPr="00DA7BD4" w:rsidRDefault="00021246" w:rsidP="00021246">
      <w:pPr>
        <w:ind w:left="284"/>
        <w:rPr>
          <w:rFonts w:ascii="Calibri" w:eastAsia="Batang" w:hAnsi="Calibri" w:cs="Calibri"/>
          <w:b/>
          <w:sz w:val="22"/>
          <w:szCs w:val="22"/>
          <w:u w:val="single"/>
          <w:lang w:eastAsia="ko-KR"/>
        </w:rPr>
      </w:pPr>
    </w:p>
    <w:p w14:paraId="5867C9C5" w14:textId="77777777" w:rsidR="00021246" w:rsidRPr="00DA7BD4" w:rsidRDefault="00021246" w:rsidP="00021246">
      <w:pPr>
        <w:ind w:left="284"/>
        <w:rPr>
          <w:rFonts w:ascii="Calibri" w:eastAsia="Batang" w:hAnsi="Calibri" w:cs="Calibri"/>
          <w:b/>
          <w:sz w:val="22"/>
          <w:szCs w:val="22"/>
          <w:lang w:eastAsia="ko-KR"/>
        </w:rPr>
      </w:pPr>
      <w:r w:rsidRPr="00DA7BD4">
        <w:rPr>
          <w:rFonts w:ascii="Calibri" w:eastAsia="Batang" w:hAnsi="Calibri" w:cs="Calibri"/>
          <w:b/>
          <w:sz w:val="22"/>
          <w:szCs w:val="22"/>
          <w:lang w:eastAsia="ko-KR"/>
        </w:rPr>
        <w:t>Spartacus educational</w:t>
      </w:r>
    </w:p>
    <w:p w14:paraId="20B46A2D" w14:textId="77777777" w:rsidR="00021246" w:rsidRPr="00DA7BD4" w:rsidRDefault="00957E42" w:rsidP="00021246">
      <w:pPr>
        <w:ind w:left="284"/>
        <w:rPr>
          <w:rFonts w:ascii="Calibri" w:eastAsia="Batang" w:hAnsi="Calibri" w:cs="Calibri"/>
          <w:sz w:val="22"/>
          <w:szCs w:val="22"/>
          <w:u w:val="single"/>
          <w:lang w:eastAsia="ko-KR"/>
        </w:rPr>
      </w:pPr>
      <w:hyperlink r:id="rId27" w:history="1">
        <w:r w:rsidR="00021246" w:rsidRPr="00DA7BD4">
          <w:rPr>
            <w:rFonts w:ascii="Calibri" w:eastAsia="Batang" w:hAnsi="Calibri" w:cs="Calibri"/>
            <w:sz w:val="22"/>
            <w:szCs w:val="22"/>
            <w:u w:val="single"/>
            <w:lang w:eastAsia="ko-KR"/>
          </w:rPr>
          <w:t>http://www.spartacus.schoolnet.co.uk/</w:t>
        </w:r>
      </w:hyperlink>
    </w:p>
    <w:p w14:paraId="445A117F" w14:textId="77777777" w:rsidR="00021246" w:rsidRPr="00DA7BD4" w:rsidRDefault="00021246" w:rsidP="00021246">
      <w:pPr>
        <w:ind w:left="284"/>
        <w:rPr>
          <w:rFonts w:ascii="Calibri" w:eastAsia="Batang" w:hAnsi="Calibri" w:cs="Calibri"/>
          <w:sz w:val="22"/>
          <w:szCs w:val="22"/>
          <w:lang w:eastAsia="ko-KR"/>
        </w:rPr>
      </w:pPr>
      <w:r w:rsidRPr="00DA7BD4">
        <w:rPr>
          <w:rFonts w:ascii="Calibri" w:eastAsia="Batang" w:hAnsi="Calibri" w:cs="Calibri"/>
          <w:sz w:val="22"/>
          <w:szCs w:val="22"/>
          <w:lang w:eastAsia="ko-KR"/>
        </w:rPr>
        <w:t>These three sites cover a number of relevant topics for Modern History including:</w:t>
      </w:r>
    </w:p>
    <w:p w14:paraId="6760E704" w14:textId="77777777" w:rsidR="00021246" w:rsidRPr="00DA7BD4" w:rsidRDefault="00021246" w:rsidP="0013153F">
      <w:pPr>
        <w:numPr>
          <w:ilvl w:val="0"/>
          <w:numId w:val="2"/>
        </w:numPr>
        <w:autoSpaceDE/>
        <w:autoSpaceDN/>
        <w:adjustRightInd/>
        <w:ind w:hanging="351"/>
        <w:jc w:val="both"/>
        <w:rPr>
          <w:rFonts w:ascii="Calibri" w:hAnsi="Calibri" w:cs="Calibri"/>
          <w:sz w:val="22"/>
          <w:szCs w:val="22"/>
          <w:lang w:eastAsia="en-AU"/>
        </w:rPr>
      </w:pPr>
      <w:r w:rsidRPr="00DA7BD4">
        <w:rPr>
          <w:rFonts w:ascii="Calibri" w:hAnsi="Calibri" w:cs="Calibri"/>
          <w:sz w:val="22"/>
          <w:szCs w:val="22"/>
          <w:lang w:eastAsia="en-AU"/>
        </w:rPr>
        <w:t>Military history including the World Wars and the Vietnam War</w:t>
      </w:r>
    </w:p>
    <w:p w14:paraId="7E4B224B" w14:textId="77777777" w:rsidR="00021246" w:rsidRPr="00DA7BD4" w:rsidRDefault="00021246" w:rsidP="0013153F">
      <w:pPr>
        <w:numPr>
          <w:ilvl w:val="0"/>
          <w:numId w:val="2"/>
        </w:numPr>
        <w:autoSpaceDE/>
        <w:autoSpaceDN/>
        <w:adjustRightInd/>
        <w:ind w:hanging="351"/>
        <w:jc w:val="both"/>
        <w:rPr>
          <w:rFonts w:ascii="Calibri" w:hAnsi="Calibri" w:cs="Calibri"/>
          <w:sz w:val="22"/>
          <w:szCs w:val="22"/>
          <w:lang w:eastAsia="en-AU"/>
        </w:rPr>
      </w:pPr>
      <w:r w:rsidRPr="00DA7BD4">
        <w:rPr>
          <w:rFonts w:ascii="Calibri" w:hAnsi="Calibri" w:cs="Calibri"/>
          <w:sz w:val="22"/>
          <w:szCs w:val="22"/>
          <w:lang w:eastAsia="en-AU"/>
        </w:rPr>
        <w:t>Russia 1860–1945 including specific sections on the Russian Revolution</w:t>
      </w:r>
    </w:p>
    <w:p w14:paraId="084EC858" w14:textId="77777777" w:rsidR="00021246" w:rsidRPr="00DA7BD4" w:rsidRDefault="00021246" w:rsidP="0013153F">
      <w:pPr>
        <w:numPr>
          <w:ilvl w:val="0"/>
          <w:numId w:val="2"/>
        </w:numPr>
        <w:autoSpaceDE/>
        <w:autoSpaceDN/>
        <w:adjustRightInd/>
        <w:ind w:hanging="351"/>
        <w:jc w:val="both"/>
        <w:rPr>
          <w:rFonts w:ascii="Calibri" w:hAnsi="Calibri" w:cs="Calibri"/>
          <w:sz w:val="22"/>
          <w:szCs w:val="22"/>
          <w:lang w:eastAsia="en-AU"/>
        </w:rPr>
      </w:pPr>
      <w:r w:rsidRPr="00DA7BD4">
        <w:rPr>
          <w:rFonts w:ascii="Calibri" w:hAnsi="Calibri" w:cs="Calibri"/>
          <w:sz w:val="22"/>
          <w:szCs w:val="22"/>
          <w:lang w:eastAsia="en-AU"/>
        </w:rPr>
        <w:t>Germany 1900–1945 including specific sections on Nazi Germany</w:t>
      </w:r>
    </w:p>
    <w:p w14:paraId="51687BEF" w14:textId="77777777" w:rsidR="00021246" w:rsidRPr="00DA7BD4" w:rsidRDefault="00021246" w:rsidP="0013153F">
      <w:pPr>
        <w:numPr>
          <w:ilvl w:val="0"/>
          <w:numId w:val="2"/>
        </w:numPr>
        <w:autoSpaceDE/>
        <w:autoSpaceDN/>
        <w:adjustRightInd/>
        <w:ind w:hanging="351"/>
        <w:jc w:val="both"/>
        <w:rPr>
          <w:rFonts w:ascii="Calibri" w:hAnsi="Calibri" w:cs="Calibri"/>
          <w:sz w:val="22"/>
          <w:szCs w:val="22"/>
          <w:lang w:eastAsia="en-AU"/>
        </w:rPr>
      </w:pPr>
      <w:r w:rsidRPr="00DA7BD4">
        <w:rPr>
          <w:rFonts w:ascii="Calibri" w:hAnsi="Calibri" w:cs="Calibri"/>
          <w:sz w:val="22"/>
          <w:szCs w:val="22"/>
          <w:lang w:eastAsia="en-AU"/>
        </w:rPr>
        <w:t>Totalitarianism 1919–1939</w:t>
      </w:r>
    </w:p>
    <w:p w14:paraId="306760DC" w14:textId="77777777" w:rsidR="00021246" w:rsidRPr="00DA7BD4" w:rsidRDefault="00021246" w:rsidP="0013153F">
      <w:pPr>
        <w:numPr>
          <w:ilvl w:val="0"/>
          <w:numId w:val="2"/>
        </w:numPr>
        <w:autoSpaceDE/>
        <w:autoSpaceDN/>
        <w:adjustRightInd/>
        <w:ind w:hanging="351"/>
        <w:jc w:val="both"/>
        <w:rPr>
          <w:rFonts w:ascii="Calibri" w:hAnsi="Calibri" w:cs="Calibri"/>
          <w:sz w:val="22"/>
          <w:szCs w:val="22"/>
          <w:lang w:eastAsia="en-AU"/>
        </w:rPr>
      </w:pPr>
      <w:r w:rsidRPr="00DA7BD4">
        <w:rPr>
          <w:rFonts w:ascii="Calibri" w:hAnsi="Calibri" w:cs="Calibri"/>
          <w:sz w:val="22"/>
          <w:szCs w:val="22"/>
          <w:lang w:eastAsia="en-AU"/>
        </w:rPr>
        <w:t>The Civil Rights movement</w:t>
      </w:r>
    </w:p>
    <w:p w14:paraId="08FB9405" w14:textId="77777777" w:rsidR="00021246" w:rsidRDefault="00021246" w:rsidP="0013153F">
      <w:pPr>
        <w:numPr>
          <w:ilvl w:val="0"/>
          <w:numId w:val="2"/>
        </w:numPr>
        <w:autoSpaceDE/>
        <w:autoSpaceDN/>
        <w:adjustRightInd/>
        <w:ind w:hanging="351"/>
        <w:jc w:val="both"/>
        <w:rPr>
          <w:rFonts w:ascii="Calibri" w:hAnsi="Calibri" w:cs="Calibri"/>
          <w:sz w:val="22"/>
          <w:szCs w:val="22"/>
          <w:lang w:eastAsia="en-AU"/>
        </w:rPr>
      </w:pPr>
      <w:r w:rsidRPr="00DA7BD4">
        <w:rPr>
          <w:rFonts w:ascii="Calibri" w:hAnsi="Calibri" w:cs="Calibri"/>
          <w:sz w:val="22"/>
          <w:szCs w:val="22"/>
          <w:lang w:eastAsia="en-AU"/>
        </w:rPr>
        <w:t>The Cold War</w:t>
      </w:r>
    </w:p>
    <w:p w14:paraId="50D668CA" w14:textId="77777777" w:rsidR="00E0213A" w:rsidRDefault="00E0213A" w:rsidP="00E0213A">
      <w:pPr>
        <w:autoSpaceDE/>
        <w:autoSpaceDN/>
        <w:adjustRightInd/>
        <w:jc w:val="both"/>
        <w:rPr>
          <w:rFonts w:ascii="Calibri" w:hAnsi="Calibri" w:cs="Calibri"/>
          <w:sz w:val="22"/>
          <w:szCs w:val="22"/>
          <w:lang w:eastAsia="en-AU"/>
        </w:rPr>
      </w:pPr>
    </w:p>
    <w:p w14:paraId="4C7EEE90" w14:textId="77777777" w:rsidR="00E0213A" w:rsidRDefault="00E0213A" w:rsidP="00E0213A">
      <w:pPr>
        <w:autoSpaceDE/>
        <w:autoSpaceDN/>
        <w:adjustRightInd/>
        <w:jc w:val="both"/>
        <w:rPr>
          <w:rFonts w:ascii="Calibri" w:hAnsi="Calibri" w:cs="Calibri"/>
          <w:sz w:val="22"/>
          <w:szCs w:val="22"/>
          <w:lang w:eastAsia="en-AU"/>
        </w:rPr>
      </w:pPr>
    </w:p>
    <w:p w14:paraId="3C92FAB5" w14:textId="77777777" w:rsidR="00E0213A" w:rsidRDefault="00E0213A" w:rsidP="00E0213A">
      <w:pPr>
        <w:autoSpaceDE/>
        <w:autoSpaceDN/>
        <w:adjustRightInd/>
        <w:jc w:val="both"/>
        <w:rPr>
          <w:rFonts w:ascii="Calibri" w:hAnsi="Calibri" w:cs="Calibri"/>
          <w:sz w:val="22"/>
          <w:szCs w:val="22"/>
          <w:lang w:eastAsia="en-AU"/>
        </w:rPr>
      </w:pPr>
    </w:p>
    <w:p w14:paraId="6DA8B6E9" w14:textId="77777777" w:rsidR="00E0213A" w:rsidRDefault="00E0213A" w:rsidP="00E0213A">
      <w:pPr>
        <w:autoSpaceDE/>
        <w:autoSpaceDN/>
        <w:adjustRightInd/>
        <w:jc w:val="both"/>
        <w:rPr>
          <w:rFonts w:ascii="Calibri" w:hAnsi="Calibri" w:cs="Calibri"/>
          <w:sz w:val="22"/>
          <w:szCs w:val="22"/>
          <w:lang w:eastAsia="en-AU"/>
        </w:rPr>
      </w:pPr>
    </w:p>
    <w:p w14:paraId="7C7DFB95" w14:textId="77777777" w:rsidR="00E0213A" w:rsidRDefault="00E0213A" w:rsidP="00E0213A">
      <w:pPr>
        <w:autoSpaceDE/>
        <w:autoSpaceDN/>
        <w:adjustRightInd/>
        <w:jc w:val="both"/>
        <w:rPr>
          <w:rFonts w:ascii="Calibri" w:hAnsi="Calibri" w:cs="Calibri"/>
          <w:sz w:val="22"/>
          <w:szCs w:val="22"/>
          <w:lang w:eastAsia="en-AU"/>
        </w:rPr>
      </w:pPr>
    </w:p>
    <w:p w14:paraId="08297566" w14:textId="77777777" w:rsidR="00E0213A" w:rsidRDefault="00E0213A" w:rsidP="00E0213A">
      <w:pPr>
        <w:autoSpaceDE/>
        <w:autoSpaceDN/>
        <w:adjustRightInd/>
        <w:jc w:val="both"/>
        <w:rPr>
          <w:rFonts w:ascii="Calibri" w:hAnsi="Calibri" w:cs="Calibri"/>
          <w:sz w:val="22"/>
          <w:szCs w:val="22"/>
          <w:lang w:eastAsia="en-AU"/>
        </w:rPr>
      </w:pPr>
    </w:p>
    <w:p w14:paraId="39897DAE" w14:textId="77777777" w:rsidR="00E0213A" w:rsidRDefault="00E0213A" w:rsidP="00E0213A">
      <w:pPr>
        <w:autoSpaceDE/>
        <w:autoSpaceDN/>
        <w:adjustRightInd/>
        <w:jc w:val="both"/>
        <w:rPr>
          <w:rFonts w:ascii="Calibri" w:hAnsi="Calibri" w:cs="Calibri"/>
          <w:sz w:val="22"/>
          <w:szCs w:val="22"/>
          <w:lang w:eastAsia="en-AU"/>
        </w:rPr>
      </w:pPr>
    </w:p>
    <w:p w14:paraId="6AA75BD1" w14:textId="77777777" w:rsidR="00E0213A" w:rsidRDefault="00E0213A" w:rsidP="00E0213A">
      <w:pPr>
        <w:autoSpaceDE/>
        <w:autoSpaceDN/>
        <w:adjustRightInd/>
        <w:jc w:val="both"/>
        <w:rPr>
          <w:rFonts w:ascii="Calibri" w:hAnsi="Calibri" w:cs="Calibri"/>
          <w:sz w:val="22"/>
          <w:szCs w:val="22"/>
          <w:lang w:eastAsia="en-AU"/>
        </w:rPr>
      </w:pPr>
    </w:p>
    <w:p w14:paraId="317A5870" w14:textId="77777777" w:rsidR="00E0213A" w:rsidRDefault="00E0213A" w:rsidP="00E0213A">
      <w:pPr>
        <w:autoSpaceDE/>
        <w:autoSpaceDN/>
        <w:adjustRightInd/>
        <w:jc w:val="both"/>
        <w:rPr>
          <w:rFonts w:ascii="Calibri" w:hAnsi="Calibri" w:cs="Calibri"/>
          <w:sz w:val="22"/>
          <w:szCs w:val="22"/>
          <w:lang w:eastAsia="en-AU"/>
        </w:rPr>
      </w:pPr>
    </w:p>
    <w:p w14:paraId="3D9F8FAA" w14:textId="77777777" w:rsidR="00E0213A" w:rsidRDefault="00E0213A" w:rsidP="00E0213A">
      <w:pPr>
        <w:autoSpaceDE/>
        <w:autoSpaceDN/>
        <w:adjustRightInd/>
        <w:jc w:val="both"/>
        <w:rPr>
          <w:rFonts w:ascii="Calibri" w:hAnsi="Calibri" w:cs="Calibri"/>
          <w:sz w:val="22"/>
          <w:szCs w:val="22"/>
          <w:lang w:eastAsia="en-AU"/>
        </w:rPr>
      </w:pPr>
    </w:p>
    <w:p w14:paraId="2D573178" w14:textId="77777777" w:rsidR="00E0213A" w:rsidRDefault="00E0213A" w:rsidP="00E0213A">
      <w:pPr>
        <w:autoSpaceDE/>
        <w:autoSpaceDN/>
        <w:adjustRightInd/>
        <w:jc w:val="both"/>
        <w:rPr>
          <w:rFonts w:ascii="Calibri" w:hAnsi="Calibri" w:cs="Calibri"/>
          <w:sz w:val="22"/>
          <w:szCs w:val="22"/>
          <w:lang w:eastAsia="en-AU"/>
        </w:rPr>
      </w:pPr>
    </w:p>
    <w:p w14:paraId="051191BA" w14:textId="77777777" w:rsidR="00E0213A" w:rsidRDefault="00E0213A" w:rsidP="00E0213A">
      <w:pPr>
        <w:autoSpaceDE/>
        <w:autoSpaceDN/>
        <w:adjustRightInd/>
        <w:jc w:val="both"/>
        <w:rPr>
          <w:rFonts w:ascii="Calibri" w:hAnsi="Calibri" w:cs="Calibri"/>
          <w:sz w:val="22"/>
          <w:szCs w:val="22"/>
          <w:lang w:eastAsia="en-AU"/>
        </w:rPr>
      </w:pPr>
    </w:p>
    <w:p w14:paraId="0E104AD7" w14:textId="77777777" w:rsidR="00E0213A" w:rsidRPr="00DA7BD4" w:rsidRDefault="00E0213A" w:rsidP="00E0213A">
      <w:pPr>
        <w:autoSpaceDE/>
        <w:autoSpaceDN/>
        <w:adjustRightInd/>
        <w:jc w:val="both"/>
        <w:rPr>
          <w:rFonts w:ascii="Calibri" w:hAnsi="Calibri" w:cs="Calibri"/>
          <w:sz w:val="22"/>
          <w:szCs w:val="22"/>
          <w:lang w:eastAsia="en-AU"/>
        </w:rPr>
      </w:pPr>
    </w:p>
    <w:p w14:paraId="620B31CE" w14:textId="77777777" w:rsidR="00355F95" w:rsidRPr="00DA7BD4" w:rsidRDefault="00355F95" w:rsidP="00355F95">
      <w:pPr>
        <w:tabs>
          <w:tab w:val="left" w:pos="426"/>
        </w:tabs>
        <w:jc w:val="center"/>
        <w:rPr>
          <w:rFonts w:ascii="Calibri" w:hAnsi="Calibri" w:cs="Calibri"/>
          <w:b/>
          <w:sz w:val="22"/>
          <w:szCs w:val="22"/>
          <w:lang w:val="en-AU"/>
        </w:rPr>
      </w:pPr>
    </w:p>
    <w:p w14:paraId="21EB6437" w14:textId="0358F909" w:rsidR="00B50BC0" w:rsidRDefault="00EC4027" w:rsidP="00EC4027">
      <w:pPr>
        <w:rPr>
          <w:rFonts w:ascii="Arial" w:eastAsia="Calibri" w:hAnsi="Arial" w:cs="Arial"/>
          <w:lang w:val="en-AU"/>
        </w:rPr>
      </w:pPr>
      <w:r w:rsidRPr="00DA7BD4">
        <w:rPr>
          <w:rFonts w:ascii="Arial" w:eastAsia="Calibri" w:hAnsi="Arial" w:cs="Arial"/>
          <w:lang w:val="en-AU"/>
        </w:rPr>
        <w:lastRenderedPageBreak/>
        <w:t>Modern H</w:t>
      </w:r>
      <w:r w:rsidR="00E0213A">
        <w:rPr>
          <w:rFonts w:ascii="Arial" w:eastAsia="Calibri" w:hAnsi="Arial" w:cs="Arial"/>
          <w:lang w:val="en-AU"/>
        </w:rPr>
        <w:t>istory ATAR Year 11 Outline 2017</w:t>
      </w:r>
      <w:r w:rsidR="00B50BC0">
        <w:rPr>
          <w:rFonts w:ascii="Arial" w:eastAsia="Calibri" w:hAnsi="Arial" w:cs="Arial"/>
          <w:lang w:val="en-AU"/>
        </w:rPr>
        <w:tab/>
      </w:r>
      <w:r w:rsidR="00B50BC0">
        <w:rPr>
          <w:rFonts w:ascii="Arial" w:eastAsia="Calibri" w:hAnsi="Arial" w:cs="Arial"/>
          <w:lang w:val="en-AU"/>
        </w:rPr>
        <w:tab/>
      </w:r>
    </w:p>
    <w:p w14:paraId="0E8B0AFB" w14:textId="5E70629B" w:rsidR="00EC4027" w:rsidRPr="00B50BC0" w:rsidRDefault="00B50BC0" w:rsidP="00B50BC0">
      <w:pPr>
        <w:jc w:val="center"/>
        <w:rPr>
          <w:rFonts w:ascii="Arial" w:eastAsia="Calibri" w:hAnsi="Arial" w:cs="Arial"/>
          <w:b/>
          <w:sz w:val="32"/>
          <w:szCs w:val="32"/>
          <w:lang w:val="en-AU"/>
        </w:rPr>
      </w:pPr>
      <w:r w:rsidRPr="00B50BC0">
        <w:rPr>
          <w:rFonts w:ascii="Arial" w:eastAsia="Calibri" w:hAnsi="Arial" w:cs="Arial"/>
          <w:b/>
          <w:sz w:val="32"/>
          <w:szCs w:val="32"/>
          <w:lang w:val="en-AU"/>
        </w:rPr>
        <w:t>UNIT 1 Understanding the Modern World</w:t>
      </w:r>
    </w:p>
    <w:p w14:paraId="0730F210" w14:textId="7B44D82B" w:rsidR="00EC4027" w:rsidRPr="00DA7BD4" w:rsidRDefault="00B50BC0" w:rsidP="00EC4027">
      <w:pPr>
        <w:autoSpaceDE/>
        <w:autoSpaceDN/>
        <w:adjustRightInd/>
        <w:spacing w:after="200" w:line="276" w:lineRule="auto"/>
        <w:jc w:val="center"/>
        <w:rPr>
          <w:rFonts w:ascii="Arial" w:eastAsia="Calibri" w:hAnsi="Arial" w:cs="Arial"/>
          <w:b/>
          <w:sz w:val="32"/>
          <w:szCs w:val="32"/>
          <w:lang w:val="en-AU"/>
        </w:rPr>
      </w:pPr>
      <w:r w:rsidRPr="00B50BC0">
        <w:rPr>
          <w:rFonts w:ascii="Arial" w:eastAsia="Calibri" w:hAnsi="Arial" w:cs="Arial"/>
          <w:b/>
          <w:sz w:val="32"/>
          <w:szCs w:val="32"/>
          <w:lang w:val="en-AU"/>
        </w:rPr>
        <w:t xml:space="preserve">Elective 7 - </w:t>
      </w:r>
      <w:r w:rsidR="00EC4027" w:rsidRPr="00DA7BD4">
        <w:rPr>
          <w:rFonts w:ascii="Arial" w:eastAsia="Calibri" w:hAnsi="Arial" w:cs="Arial"/>
          <w:b/>
          <w:sz w:val="32"/>
          <w:szCs w:val="32"/>
          <w:lang w:val="en-AU"/>
        </w:rPr>
        <w:t xml:space="preserve">Capitalism – the American </w:t>
      </w:r>
      <w:proofErr w:type="gramStart"/>
      <w:r w:rsidR="00EC4027" w:rsidRPr="00DA7BD4">
        <w:rPr>
          <w:rFonts w:ascii="Arial" w:eastAsia="Calibri" w:hAnsi="Arial" w:cs="Arial"/>
          <w:b/>
          <w:sz w:val="32"/>
          <w:szCs w:val="32"/>
          <w:lang w:val="en-AU"/>
        </w:rPr>
        <w:t>Experience</w:t>
      </w:r>
      <w:proofErr w:type="gramEnd"/>
      <w:r w:rsidR="00EC4027" w:rsidRPr="00DA7BD4">
        <w:rPr>
          <w:rFonts w:ascii="Arial" w:eastAsia="Calibri" w:hAnsi="Arial" w:cs="Arial"/>
          <w:b/>
          <w:sz w:val="32"/>
          <w:szCs w:val="32"/>
          <w:lang w:val="en-AU"/>
        </w:rPr>
        <w:t xml:space="preserve"> (1907 – 1941)</w:t>
      </w:r>
    </w:p>
    <w:tbl>
      <w:tblPr>
        <w:tblStyle w:val="TableGrid"/>
        <w:tblW w:w="0" w:type="auto"/>
        <w:tblLook w:val="04A0" w:firstRow="1" w:lastRow="0" w:firstColumn="1" w:lastColumn="0" w:noHBand="0" w:noVBand="1"/>
      </w:tblPr>
      <w:tblGrid>
        <w:gridCol w:w="817"/>
        <w:gridCol w:w="851"/>
        <w:gridCol w:w="7371"/>
        <w:gridCol w:w="1950"/>
      </w:tblGrid>
      <w:tr w:rsidR="00037312" w14:paraId="056D7DEA" w14:textId="77777777" w:rsidTr="00B56C0E">
        <w:tc>
          <w:tcPr>
            <w:tcW w:w="817" w:type="dxa"/>
          </w:tcPr>
          <w:p w14:paraId="11042BE8" w14:textId="2CB6AEE0" w:rsidR="00037312" w:rsidRPr="00DC1734" w:rsidRDefault="00037312" w:rsidP="00AD4D29">
            <w:pPr>
              <w:rPr>
                <w:rFonts w:ascii="Arial" w:hAnsi="Arial" w:cs="Arial"/>
                <w:b/>
              </w:rPr>
            </w:pPr>
            <w:r w:rsidRPr="00DC1734">
              <w:rPr>
                <w:rFonts w:ascii="Arial" w:hAnsi="Arial" w:cs="Arial"/>
                <w:b/>
              </w:rPr>
              <w:t xml:space="preserve">Term </w:t>
            </w:r>
          </w:p>
        </w:tc>
        <w:tc>
          <w:tcPr>
            <w:tcW w:w="851" w:type="dxa"/>
          </w:tcPr>
          <w:p w14:paraId="0C7BD0C1" w14:textId="775FA435" w:rsidR="00037312" w:rsidRPr="00DC1734" w:rsidRDefault="00037312" w:rsidP="00AD4D29">
            <w:pPr>
              <w:rPr>
                <w:rFonts w:ascii="Arial" w:hAnsi="Arial" w:cs="Arial"/>
                <w:b/>
              </w:rPr>
            </w:pPr>
            <w:r w:rsidRPr="00DC1734">
              <w:rPr>
                <w:rFonts w:ascii="Arial" w:hAnsi="Arial" w:cs="Arial"/>
                <w:b/>
              </w:rPr>
              <w:t xml:space="preserve">Week </w:t>
            </w:r>
          </w:p>
        </w:tc>
        <w:tc>
          <w:tcPr>
            <w:tcW w:w="7371" w:type="dxa"/>
          </w:tcPr>
          <w:p w14:paraId="050422EE" w14:textId="7697A370" w:rsidR="00037312" w:rsidRPr="00DC1734" w:rsidRDefault="00037312" w:rsidP="00037312">
            <w:pPr>
              <w:rPr>
                <w:rFonts w:ascii="Arial" w:hAnsi="Arial" w:cs="Arial"/>
                <w:b/>
              </w:rPr>
            </w:pPr>
            <w:r w:rsidRPr="00DC1734">
              <w:rPr>
                <w:rFonts w:ascii="Arial" w:hAnsi="Arial" w:cs="Arial"/>
                <w:b/>
              </w:rPr>
              <w:t xml:space="preserve">Topic/s </w:t>
            </w:r>
          </w:p>
        </w:tc>
        <w:tc>
          <w:tcPr>
            <w:tcW w:w="1950" w:type="dxa"/>
          </w:tcPr>
          <w:p w14:paraId="0ABCBB63" w14:textId="3265EA50" w:rsidR="00037312" w:rsidRPr="00DC1734" w:rsidRDefault="00037312" w:rsidP="00AD4D29">
            <w:pPr>
              <w:rPr>
                <w:rFonts w:ascii="Arial" w:hAnsi="Arial" w:cs="Arial"/>
                <w:b/>
              </w:rPr>
            </w:pPr>
            <w:r w:rsidRPr="00DC1734">
              <w:rPr>
                <w:rFonts w:ascii="Arial" w:hAnsi="Arial" w:cs="Arial"/>
                <w:b/>
              </w:rPr>
              <w:t xml:space="preserve">Assessment </w:t>
            </w:r>
          </w:p>
        </w:tc>
      </w:tr>
      <w:tr w:rsidR="00037312" w14:paraId="5CA683F6" w14:textId="77777777" w:rsidTr="00022F9D">
        <w:tc>
          <w:tcPr>
            <w:tcW w:w="817" w:type="dxa"/>
            <w:shd w:val="clear" w:color="auto" w:fill="CCC0D9" w:themeFill="accent4" w:themeFillTint="66"/>
          </w:tcPr>
          <w:p w14:paraId="4F94C160" w14:textId="77777777" w:rsidR="00037312" w:rsidRPr="00DC1734" w:rsidRDefault="00037312" w:rsidP="00AD4D29">
            <w:pPr>
              <w:rPr>
                <w:rFonts w:ascii="Arial" w:hAnsi="Arial" w:cs="Arial"/>
                <w:b/>
              </w:rPr>
            </w:pPr>
            <w:r w:rsidRPr="00DC1734">
              <w:rPr>
                <w:rFonts w:ascii="Arial" w:hAnsi="Arial" w:cs="Arial"/>
                <w:b/>
              </w:rPr>
              <w:t>1</w:t>
            </w:r>
          </w:p>
          <w:p w14:paraId="0E4A48CE" w14:textId="0ADAC4D3" w:rsidR="00DC1734" w:rsidRPr="00DC1734" w:rsidRDefault="00DC1734" w:rsidP="00AD4D29">
            <w:pPr>
              <w:rPr>
                <w:rFonts w:ascii="Arial" w:hAnsi="Arial" w:cs="Arial"/>
                <w:b/>
              </w:rPr>
            </w:pPr>
          </w:p>
        </w:tc>
        <w:tc>
          <w:tcPr>
            <w:tcW w:w="851" w:type="dxa"/>
          </w:tcPr>
          <w:p w14:paraId="54842F48" w14:textId="7C9A29CA" w:rsidR="00037312" w:rsidRPr="00DC1734" w:rsidRDefault="00037312" w:rsidP="00AD4D29">
            <w:pPr>
              <w:rPr>
                <w:rFonts w:ascii="Arial" w:hAnsi="Arial" w:cs="Arial"/>
                <w:b/>
              </w:rPr>
            </w:pPr>
            <w:r w:rsidRPr="00DC1734">
              <w:rPr>
                <w:rFonts w:ascii="Arial" w:hAnsi="Arial" w:cs="Arial"/>
                <w:b/>
              </w:rPr>
              <w:t>1</w:t>
            </w:r>
          </w:p>
        </w:tc>
        <w:tc>
          <w:tcPr>
            <w:tcW w:w="7371" w:type="dxa"/>
          </w:tcPr>
          <w:p w14:paraId="552E39C9" w14:textId="77B1703C" w:rsidR="00B56C0E" w:rsidRPr="00DA7BD4" w:rsidRDefault="00B56C0E" w:rsidP="00B56C0E">
            <w:pPr>
              <w:autoSpaceDE/>
              <w:autoSpaceDN/>
              <w:adjustRightInd/>
              <w:spacing w:line="276" w:lineRule="auto"/>
              <w:rPr>
                <w:rFonts w:ascii="Arial" w:hAnsi="Arial" w:cs="Arial"/>
              </w:rPr>
            </w:pPr>
            <w:r w:rsidRPr="00DA7BD4">
              <w:rPr>
                <w:rFonts w:ascii="Arial" w:hAnsi="Arial" w:cs="Arial"/>
              </w:rPr>
              <w:t>The theories of capitalism</w:t>
            </w:r>
            <w:r>
              <w:rPr>
                <w:rFonts w:ascii="Arial" w:hAnsi="Arial" w:cs="Arial"/>
              </w:rPr>
              <w:t xml:space="preserve"> and key ideas</w:t>
            </w:r>
          </w:p>
          <w:p w14:paraId="388F9B66" w14:textId="77777777" w:rsidR="00B56C0E" w:rsidRPr="00DA7BD4" w:rsidRDefault="00B56C0E" w:rsidP="00B56C0E">
            <w:pPr>
              <w:spacing w:line="276" w:lineRule="auto"/>
              <w:rPr>
                <w:rFonts w:ascii="Arial" w:hAnsi="Arial" w:cs="Arial"/>
                <w:b/>
                <w:bCs/>
              </w:rPr>
            </w:pPr>
            <w:r w:rsidRPr="00DA7BD4">
              <w:rPr>
                <w:rFonts w:ascii="Arial" w:hAnsi="Arial" w:cs="Arial"/>
                <w:b/>
                <w:bCs/>
              </w:rPr>
              <w:t>The main causes for the rise of capitalism</w:t>
            </w:r>
          </w:p>
          <w:p w14:paraId="784972F1" w14:textId="77777777" w:rsidR="00B56C0E" w:rsidRPr="00DA7BD4" w:rsidRDefault="00B56C0E" w:rsidP="00B56C0E">
            <w:pPr>
              <w:spacing w:line="276" w:lineRule="auto"/>
              <w:rPr>
                <w:rFonts w:ascii="Arial" w:hAnsi="Arial" w:cs="Arial"/>
              </w:rPr>
            </w:pPr>
            <w:r w:rsidRPr="00DA7BD4">
              <w:rPr>
                <w:rFonts w:ascii="Arial" w:hAnsi="Arial" w:cs="Arial"/>
              </w:rPr>
              <w:t>A review of the period from 1850–1907</w:t>
            </w:r>
          </w:p>
          <w:p w14:paraId="34CB7BB1" w14:textId="59C421D3" w:rsidR="00B56C0E" w:rsidRPr="00DA7BD4" w:rsidRDefault="00C5361C" w:rsidP="00B56C0E">
            <w:pPr>
              <w:numPr>
                <w:ilvl w:val="0"/>
                <w:numId w:val="8"/>
              </w:numPr>
              <w:autoSpaceDE/>
              <w:autoSpaceDN/>
              <w:adjustRightInd/>
              <w:spacing w:line="276" w:lineRule="auto"/>
              <w:contextualSpacing/>
              <w:rPr>
                <w:rFonts w:ascii="Arial" w:hAnsi="Arial" w:cs="Arial"/>
              </w:rPr>
            </w:pPr>
            <w:r>
              <w:rPr>
                <w:rFonts w:ascii="Arial" w:hAnsi="Arial" w:cs="Arial"/>
              </w:rPr>
              <w:t>E</w:t>
            </w:r>
            <w:r w:rsidR="00B56C0E" w:rsidRPr="00DA7BD4">
              <w:rPr>
                <w:rFonts w:ascii="Arial" w:hAnsi="Arial" w:cs="Arial"/>
              </w:rPr>
              <w:t>xpansion of the railways</w:t>
            </w:r>
          </w:p>
          <w:p w14:paraId="6E16BC9D" w14:textId="097F677A" w:rsidR="00037312" w:rsidRPr="00E0213A" w:rsidRDefault="00C5361C" w:rsidP="00E0213A">
            <w:pPr>
              <w:numPr>
                <w:ilvl w:val="0"/>
                <w:numId w:val="8"/>
              </w:numPr>
              <w:autoSpaceDE/>
              <w:autoSpaceDN/>
              <w:adjustRightInd/>
              <w:spacing w:line="276" w:lineRule="auto"/>
              <w:contextualSpacing/>
              <w:rPr>
                <w:rFonts w:ascii="Arial" w:hAnsi="Arial" w:cs="Arial"/>
              </w:rPr>
            </w:pPr>
            <w:r>
              <w:rPr>
                <w:rFonts w:ascii="Arial" w:hAnsi="Arial" w:cs="Arial"/>
              </w:rPr>
              <w:t>P</w:t>
            </w:r>
            <w:r w:rsidR="00B56C0E" w:rsidRPr="00DA7BD4">
              <w:rPr>
                <w:rFonts w:ascii="Arial" w:hAnsi="Arial" w:cs="Arial"/>
              </w:rPr>
              <w:t>ost</w:t>
            </w:r>
            <w:r w:rsidR="00B56C0E" w:rsidRPr="00DA7BD4">
              <w:rPr>
                <w:rFonts w:ascii="Cambria Math" w:hAnsi="Cambria Math" w:cs="Cambria Math"/>
              </w:rPr>
              <w:t>‐</w:t>
            </w:r>
            <w:r w:rsidR="00B56C0E" w:rsidRPr="00DA7BD4">
              <w:rPr>
                <w:rFonts w:ascii="Arial" w:hAnsi="Arial" w:cs="Arial"/>
              </w:rPr>
              <w:t>Civil War reconstruction</w:t>
            </w:r>
          </w:p>
        </w:tc>
        <w:tc>
          <w:tcPr>
            <w:tcW w:w="1950" w:type="dxa"/>
          </w:tcPr>
          <w:p w14:paraId="794EBC9B" w14:textId="77777777" w:rsidR="00037312" w:rsidRDefault="00037312" w:rsidP="00AD4D29">
            <w:pPr>
              <w:rPr>
                <w:rFonts w:ascii="Arial" w:hAnsi="Arial" w:cs="Arial"/>
              </w:rPr>
            </w:pPr>
          </w:p>
        </w:tc>
      </w:tr>
      <w:tr w:rsidR="00037312" w14:paraId="7D0DD2B8" w14:textId="77777777" w:rsidTr="00022F9D">
        <w:tc>
          <w:tcPr>
            <w:tcW w:w="817" w:type="dxa"/>
            <w:shd w:val="clear" w:color="auto" w:fill="CCC0D9" w:themeFill="accent4" w:themeFillTint="66"/>
          </w:tcPr>
          <w:p w14:paraId="4E2BFCE8" w14:textId="77777777" w:rsidR="00037312" w:rsidRPr="00DC1734" w:rsidRDefault="00037312" w:rsidP="00AD4D29">
            <w:pPr>
              <w:rPr>
                <w:rFonts w:ascii="Arial" w:hAnsi="Arial" w:cs="Arial"/>
                <w:b/>
              </w:rPr>
            </w:pPr>
            <w:r w:rsidRPr="00DC1734">
              <w:rPr>
                <w:rFonts w:ascii="Arial" w:hAnsi="Arial" w:cs="Arial"/>
                <w:b/>
              </w:rPr>
              <w:t>1</w:t>
            </w:r>
          </w:p>
          <w:p w14:paraId="38B1A522" w14:textId="05BD8A41" w:rsidR="00DC1734" w:rsidRPr="00DC1734" w:rsidRDefault="00DC1734" w:rsidP="00AD4D29">
            <w:pPr>
              <w:rPr>
                <w:rFonts w:ascii="Arial" w:hAnsi="Arial" w:cs="Arial"/>
                <w:b/>
              </w:rPr>
            </w:pPr>
          </w:p>
        </w:tc>
        <w:tc>
          <w:tcPr>
            <w:tcW w:w="851" w:type="dxa"/>
          </w:tcPr>
          <w:p w14:paraId="3627ADE2" w14:textId="41422D82" w:rsidR="00037312" w:rsidRPr="00DC1734" w:rsidRDefault="00037312" w:rsidP="00AD4D29">
            <w:pPr>
              <w:rPr>
                <w:rFonts w:ascii="Arial" w:hAnsi="Arial" w:cs="Arial"/>
                <w:b/>
              </w:rPr>
            </w:pPr>
            <w:r w:rsidRPr="00DC1734">
              <w:rPr>
                <w:rFonts w:ascii="Arial" w:hAnsi="Arial" w:cs="Arial"/>
                <w:b/>
              </w:rPr>
              <w:t>2</w:t>
            </w:r>
          </w:p>
        </w:tc>
        <w:tc>
          <w:tcPr>
            <w:tcW w:w="7371" w:type="dxa"/>
          </w:tcPr>
          <w:p w14:paraId="3081696F" w14:textId="6FB68EF4" w:rsidR="00B56C0E" w:rsidRPr="00DA7BD4" w:rsidRDefault="00B56C0E" w:rsidP="00B56C0E">
            <w:pPr>
              <w:spacing w:line="276" w:lineRule="auto"/>
              <w:rPr>
                <w:rFonts w:ascii="Arial" w:hAnsi="Arial" w:cs="Arial"/>
                <w:b/>
                <w:bCs/>
              </w:rPr>
            </w:pPr>
            <w:r w:rsidRPr="00DA7BD4">
              <w:rPr>
                <w:rFonts w:ascii="Arial" w:hAnsi="Arial" w:cs="Arial"/>
                <w:b/>
                <w:bCs/>
              </w:rPr>
              <w:t>The main causes for the rise of capitalism</w:t>
            </w:r>
            <w:r>
              <w:rPr>
                <w:rFonts w:ascii="Arial" w:hAnsi="Arial" w:cs="Arial"/>
                <w:b/>
                <w:bCs/>
              </w:rPr>
              <w:t xml:space="preserve"> (cont.) </w:t>
            </w:r>
          </w:p>
          <w:p w14:paraId="5ED7F004" w14:textId="7108BC0E" w:rsidR="00B56C0E" w:rsidRPr="00DA7BD4" w:rsidRDefault="00C5361C" w:rsidP="00B56C0E">
            <w:pPr>
              <w:numPr>
                <w:ilvl w:val="0"/>
                <w:numId w:val="8"/>
              </w:numPr>
              <w:autoSpaceDE/>
              <w:autoSpaceDN/>
              <w:adjustRightInd/>
              <w:spacing w:line="276" w:lineRule="auto"/>
              <w:contextualSpacing/>
              <w:rPr>
                <w:rFonts w:ascii="Arial" w:hAnsi="Arial" w:cs="Arial"/>
              </w:rPr>
            </w:pPr>
            <w:r>
              <w:rPr>
                <w:rFonts w:ascii="Arial" w:hAnsi="Arial" w:cs="Arial"/>
              </w:rPr>
              <w:t>M</w:t>
            </w:r>
            <w:r w:rsidR="00B56C0E" w:rsidRPr="00DA7BD4">
              <w:rPr>
                <w:rFonts w:ascii="Arial" w:hAnsi="Arial" w:cs="Arial"/>
              </w:rPr>
              <w:t xml:space="preserve">ass immigration and immigrant </w:t>
            </w:r>
            <w:proofErr w:type="spellStart"/>
            <w:r w:rsidR="00B56C0E" w:rsidRPr="00DA7BD4">
              <w:rPr>
                <w:rFonts w:ascii="Arial" w:hAnsi="Arial" w:cs="Arial"/>
              </w:rPr>
              <w:t>labour</w:t>
            </w:r>
            <w:proofErr w:type="spellEnd"/>
          </w:p>
          <w:p w14:paraId="1D1FC337" w14:textId="2433B6BB" w:rsidR="00B56C0E" w:rsidRDefault="00C5361C" w:rsidP="00B56C0E">
            <w:pPr>
              <w:numPr>
                <w:ilvl w:val="0"/>
                <w:numId w:val="8"/>
              </w:numPr>
              <w:autoSpaceDE/>
              <w:autoSpaceDN/>
              <w:adjustRightInd/>
              <w:spacing w:line="276" w:lineRule="auto"/>
              <w:contextualSpacing/>
              <w:rPr>
                <w:rFonts w:ascii="Arial" w:hAnsi="Arial" w:cs="Arial"/>
              </w:rPr>
            </w:pPr>
            <w:r>
              <w:rPr>
                <w:rFonts w:ascii="Arial" w:hAnsi="Arial" w:cs="Arial"/>
              </w:rPr>
              <w:t>D</w:t>
            </w:r>
            <w:r w:rsidR="00B56C0E" w:rsidRPr="00DA7BD4">
              <w:rPr>
                <w:rFonts w:ascii="Arial" w:hAnsi="Arial" w:cs="Arial"/>
              </w:rPr>
              <w:t>iscovery of oil and the importance of JD Rockefeller and Standard Oil</w:t>
            </w:r>
          </w:p>
          <w:p w14:paraId="64C438E8" w14:textId="04904FBC" w:rsidR="00B56C0E" w:rsidRPr="00065AD0" w:rsidRDefault="00B56C0E" w:rsidP="00B56C0E">
            <w:pPr>
              <w:numPr>
                <w:ilvl w:val="0"/>
                <w:numId w:val="8"/>
              </w:numPr>
              <w:autoSpaceDE/>
              <w:autoSpaceDN/>
              <w:adjustRightInd/>
              <w:spacing w:line="276" w:lineRule="auto"/>
              <w:contextualSpacing/>
              <w:rPr>
                <w:rFonts w:ascii="Arial" w:hAnsi="Arial" w:cs="Arial"/>
              </w:rPr>
            </w:pPr>
            <w:r>
              <w:rPr>
                <w:rFonts w:ascii="Arial" w:hAnsi="Arial" w:cs="Arial"/>
              </w:rPr>
              <w:t xml:space="preserve">Impact on different groups (immigrants, rural and urban workers, wealthy industrialists) </w:t>
            </w:r>
          </w:p>
          <w:p w14:paraId="5B006E84" w14:textId="77777777" w:rsidR="00B56C0E" w:rsidRPr="00DA7BD4" w:rsidRDefault="00B56C0E" w:rsidP="00B56C0E">
            <w:pPr>
              <w:spacing w:line="276" w:lineRule="auto"/>
              <w:rPr>
                <w:rFonts w:ascii="Arial" w:hAnsi="Arial" w:cs="Arial"/>
                <w:b/>
                <w:bCs/>
              </w:rPr>
            </w:pPr>
            <w:r w:rsidRPr="00DA7BD4">
              <w:rPr>
                <w:rFonts w:ascii="Arial" w:hAnsi="Arial" w:cs="Arial"/>
                <w:b/>
                <w:bCs/>
              </w:rPr>
              <w:t>1907–1914</w:t>
            </w:r>
          </w:p>
          <w:p w14:paraId="3A9C928C" w14:textId="77777777" w:rsidR="00B56C0E" w:rsidRPr="00DA7BD4" w:rsidRDefault="00B56C0E" w:rsidP="00B56C0E">
            <w:pPr>
              <w:numPr>
                <w:ilvl w:val="0"/>
                <w:numId w:val="9"/>
              </w:numPr>
              <w:autoSpaceDE/>
              <w:autoSpaceDN/>
              <w:adjustRightInd/>
              <w:spacing w:line="276" w:lineRule="auto"/>
              <w:contextualSpacing/>
              <w:rPr>
                <w:rFonts w:ascii="Arial" w:hAnsi="Arial" w:cs="Arial"/>
              </w:rPr>
            </w:pPr>
            <w:r w:rsidRPr="00DA7BD4">
              <w:rPr>
                <w:rFonts w:ascii="Arial" w:hAnsi="Arial" w:cs="Arial"/>
              </w:rPr>
              <w:t>Henry Ford, the Model T, mass production and consumerism</w:t>
            </w:r>
          </w:p>
          <w:p w14:paraId="2B4693F0" w14:textId="3202EB38" w:rsidR="00037312" w:rsidRPr="00E0213A" w:rsidRDefault="00B56C0E" w:rsidP="00016299">
            <w:pPr>
              <w:numPr>
                <w:ilvl w:val="0"/>
                <w:numId w:val="9"/>
              </w:numPr>
              <w:autoSpaceDE/>
              <w:autoSpaceDN/>
              <w:adjustRightInd/>
              <w:spacing w:line="276" w:lineRule="auto"/>
              <w:contextualSpacing/>
              <w:rPr>
                <w:rFonts w:ascii="Arial" w:hAnsi="Arial" w:cs="Arial"/>
              </w:rPr>
            </w:pPr>
            <w:r w:rsidRPr="00DA7BD4">
              <w:rPr>
                <w:rFonts w:ascii="Arial" w:hAnsi="Arial" w:cs="Arial"/>
              </w:rPr>
              <w:t>Theodore Roosevelt and expansionism</w:t>
            </w:r>
          </w:p>
        </w:tc>
        <w:tc>
          <w:tcPr>
            <w:tcW w:w="1950" w:type="dxa"/>
          </w:tcPr>
          <w:p w14:paraId="4DA63A0D" w14:textId="77777777" w:rsidR="00037312" w:rsidRDefault="00037312" w:rsidP="00AD4D29">
            <w:pPr>
              <w:rPr>
                <w:rFonts w:ascii="Arial" w:hAnsi="Arial" w:cs="Arial"/>
              </w:rPr>
            </w:pPr>
          </w:p>
        </w:tc>
      </w:tr>
      <w:tr w:rsidR="00037312" w14:paraId="40368A4E" w14:textId="77777777" w:rsidTr="00022F9D">
        <w:tc>
          <w:tcPr>
            <w:tcW w:w="817" w:type="dxa"/>
            <w:shd w:val="clear" w:color="auto" w:fill="CCC0D9" w:themeFill="accent4" w:themeFillTint="66"/>
          </w:tcPr>
          <w:p w14:paraId="6D57D70C" w14:textId="77777777" w:rsidR="00037312" w:rsidRPr="00DC1734" w:rsidRDefault="00037312" w:rsidP="00AD4D29">
            <w:pPr>
              <w:rPr>
                <w:rFonts w:ascii="Arial" w:hAnsi="Arial" w:cs="Arial"/>
                <w:b/>
              </w:rPr>
            </w:pPr>
            <w:r w:rsidRPr="00DC1734">
              <w:rPr>
                <w:rFonts w:ascii="Arial" w:hAnsi="Arial" w:cs="Arial"/>
                <w:b/>
              </w:rPr>
              <w:t>1</w:t>
            </w:r>
          </w:p>
          <w:p w14:paraId="5DBFB844" w14:textId="536D8A8C" w:rsidR="00DC1734" w:rsidRPr="00DC1734" w:rsidRDefault="00DC1734" w:rsidP="00AD4D29">
            <w:pPr>
              <w:rPr>
                <w:rFonts w:ascii="Arial" w:hAnsi="Arial" w:cs="Arial"/>
                <w:b/>
              </w:rPr>
            </w:pPr>
          </w:p>
        </w:tc>
        <w:tc>
          <w:tcPr>
            <w:tcW w:w="851" w:type="dxa"/>
          </w:tcPr>
          <w:p w14:paraId="7B2165BB" w14:textId="22D8A946" w:rsidR="00037312" w:rsidRPr="00DC1734" w:rsidRDefault="00037312" w:rsidP="00AD4D29">
            <w:pPr>
              <w:rPr>
                <w:rFonts w:ascii="Arial" w:hAnsi="Arial" w:cs="Arial"/>
                <w:b/>
              </w:rPr>
            </w:pPr>
            <w:r w:rsidRPr="00DC1734">
              <w:rPr>
                <w:rFonts w:ascii="Arial" w:hAnsi="Arial" w:cs="Arial"/>
                <w:b/>
              </w:rPr>
              <w:t>3</w:t>
            </w:r>
          </w:p>
        </w:tc>
        <w:tc>
          <w:tcPr>
            <w:tcW w:w="7371" w:type="dxa"/>
          </w:tcPr>
          <w:p w14:paraId="6869040E" w14:textId="77777777" w:rsidR="00B56C0E" w:rsidRDefault="00B56C0E" w:rsidP="00B56C0E">
            <w:pPr>
              <w:spacing w:line="276" w:lineRule="auto"/>
              <w:rPr>
                <w:rFonts w:ascii="Arial" w:hAnsi="Arial" w:cs="Arial"/>
                <w:b/>
                <w:bCs/>
              </w:rPr>
            </w:pPr>
            <w:r>
              <w:rPr>
                <w:rFonts w:ascii="Arial" w:hAnsi="Arial" w:cs="Arial"/>
                <w:b/>
                <w:bCs/>
              </w:rPr>
              <w:t xml:space="preserve">1907-1914 (cont.) </w:t>
            </w:r>
          </w:p>
          <w:p w14:paraId="2986C922" w14:textId="77777777" w:rsidR="00B56C0E" w:rsidRPr="00DA7BD4" w:rsidRDefault="00B56C0E" w:rsidP="00B56C0E">
            <w:pPr>
              <w:numPr>
                <w:ilvl w:val="0"/>
                <w:numId w:val="9"/>
              </w:numPr>
              <w:autoSpaceDE/>
              <w:autoSpaceDN/>
              <w:adjustRightInd/>
              <w:spacing w:line="276" w:lineRule="auto"/>
              <w:contextualSpacing/>
              <w:rPr>
                <w:rFonts w:ascii="Arial" w:hAnsi="Arial" w:cs="Arial"/>
              </w:rPr>
            </w:pPr>
            <w:r w:rsidRPr="00DA7BD4">
              <w:rPr>
                <w:rFonts w:ascii="Arial" w:hAnsi="Arial" w:cs="Arial"/>
              </w:rPr>
              <w:t>Taft and economic reform to curb laissez</w:t>
            </w:r>
            <w:r w:rsidRPr="00DA7BD4">
              <w:rPr>
                <w:rFonts w:ascii="Cambria Math" w:hAnsi="Cambria Math" w:cs="Cambria Math"/>
              </w:rPr>
              <w:t>‐</w:t>
            </w:r>
            <w:r w:rsidRPr="00DA7BD4">
              <w:rPr>
                <w:rFonts w:ascii="Arial" w:hAnsi="Arial" w:cs="Arial"/>
              </w:rPr>
              <w:t>faire policies</w:t>
            </w:r>
          </w:p>
          <w:p w14:paraId="1E517F2B" w14:textId="47193238" w:rsidR="009F5E98" w:rsidRPr="00065AD0" w:rsidRDefault="00B56C0E" w:rsidP="00065AD0">
            <w:pPr>
              <w:numPr>
                <w:ilvl w:val="0"/>
                <w:numId w:val="9"/>
              </w:numPr>
              <w:autoSpaceDE/>
              <w:autoSpaceDN/>
              <w:adjustRightInd/>
              <w:spacing w:line="276" w:lineRule="auto"/>
              <w:contextualSpacing/>
              <w:rPr>
                <w:rFonts w:ascii="Arial" w:hAnsi="Arial" w:cs="Arial"/>
              </w:rPr>
            </w:pPr>
            <w:r w:rsidRPr="00DA7BD4">
              <w:rPr>
                <w:rFonts w:ascii="Arial" w:hAnsi="Arial" w:cs="Arial"/>
              </w:rPr>
              <w:t>Impact on different groups (immigrants, rural &amp; urban workers, wealthy industrialists)</w:t>
            </w:r>
          </w:p>
          <w:p w14:paraId="4B48B051" w14:textId="533BBEFE" w:rsidR="00037312" w:rsidRPr="00E0213A" w:rsidRDefault="009F5E98" w:rsidP="009F5E98">
            <w:pPr>
              <w:numPr>
                <w:ilvl w:val="0"/>
                <w:numId w:val="9"/>
              </w:numPr>
              <w:autoSpaceDE/>
              <w:autoSpaceDN/>
              <w:adjustRightInd/>
              <w:spacing w:line="276" w:lineRule="auto"/>
              <w:contextualSpacing/>
              <w:rPr>
                <w:rFonts w:ascii="Arial" w:hAnsi="Arial" w:cs="Arial"/>
                <w:i/>
              </w:rPr>
            </w:pPr>
            <w:r w:rsidRPr="00F47822">
              <w:rPr>
                <w:rFonts w:ascii="Arial" w:hAnsi="Arial" w:cs="Arial"/>
                <w:i/>
              </w:rPr>
              <w:t>Skills and revision</w:t>
            </w:r>
          </w:p>
        </w:tc>
        <w:tc>
          <w:tcPr>
            <w:tcW w:w="1950" w:type="dxa"/>
          </w:tcPr>
          <w:p w14:paraId="7CD43AC0" w14:textId="77777777" w:rsidR="00F45A66" w:rsidRDefault="00F45A66" w:rsidP="00AD4D29">
            <w:pPr>
              <w:rPr>
                <w:rFonts w:ascii="Arial" w:hAnsi="Arial" w:cs="Arial"/>
              </w:rPr>
            </w:pPr>
          </w:p>
          <w:p w14:paraId="3EA0F728" w14:textId="62C7B41C" w:rsidR="00F45A66" w:rsidRDefault="00F45A66" w:rsidP="00AD4D29">
            <w:pPr>
              <w:rPr>
                <w:rFonts w:ascii="Arial" w:hAnsi="Arial" w:cs="Arial"/>
              </w:rPr>
            </w:pPr>
          </w:p>
        </w:tc>
      </w:tr>
      <w:tr w:rsidR="00037312" w14:paraId="63880C9B" w14:textId="77777777" w:rsidTr="00022F9D">
        <w:tc>
          <w:tcPr>
            <w:tcW w:w="817" w:type="dxa"/>
            <w:shd w:val="clear" w:color="auto" w:fill="CCC0D9" w:themeFill="accent4" w:themeFillTint="66"/>
          </w:tcPr>
          <w:p w14:paraId="3D975B68" w14:textId="77777777" w:rsidR="00037312" w:rsidRPr="00DC1734" w:rsidRDefault="00037312" w:rsidP="00AD4D29">
            <w:pPr>
              <w:rPr>
                <w:rFonts w:ascii="Arial" w:hAnsi="Arial" w:cs="Arial"/>
                <w:b/>
              </w:rPr>
            </w:pPr>
            <w:r w:rsidRPr="00DC1734">
              <w:rPr>
                <w:rFonts w:ascii="Arial" w:hAnsi="Arial" w:cs="Arial"/>
                <w:b/>
              </w:rPr>
              <w:t>1</w:t>
            </w:r>
          </w:p>
          <w:p w14:paraId="50B14E3F" w14:textId="2C68F9C6" w:rsidR="00DC1734" w:rsidRPr="00DC1734" w:rsidRDefault="00DC1734" w:rsidP="00AD4D29">
            <w:pPr>
              <w:rPr>
                <w:rFonts w:ascii="Arial" w:hAnsi="Arial" w:cs="Arial"/>
                <w:b/>
              </w:rPr>
            </w:pPr>
          </w:p>
        </w:tc>
        <w:tc>
          <w:tcPr>
            <w:tcW w:w="851" w:type="dxa"/>
          </w:tcPr>
          <w:p w14:paraId="0764A4D6" w14:textId="6CE29C1F" w:rsidR="00037312" w:rsidRPr="00DC1734" w:rsidRDefault="00037312" w:rsidP="00AD4D29">
            <w:pPr>
              <w:rPr>
                <w:rFonts w:ascii="Arial" w:hAnsi="Arial" w:cs="Arial"/>
                <w:b/>
              </w:rPr>
            </w:pPr>
            <w:r w:rsidRPr="00DC1734">
              <w:rPr>
                <w:rFonts w:ascii="Arial" w:hAnsi="Arial" w:cs="Arial"/>
                <w:b/>
              </w:rPr>
              <w:t>4</w:t>
            </w:r>
          </w:p>
        </w:tc>
        <w:tc>
          <w:tcPr>
            <w:tcW w:w="7371" w:type="dxa"/>
          </w:tcPr>
          <w:p w14:paraId="18C3D334" w14:textId="77777777" w:rsidR="00B56C0E" w:rsidRPr="00DA7BD4" w:rsidRDefault="00B56C0E" w:rsidP="00B56C0E">
            <w:pPr>
              <w:spacing w:line="276" w:lineRule="auto"/>
              <w:rPr>
                <w:rFonts w:ascii="Arial" w:hAnsi="Arial" w:cs="Arial"/>
                <w:b/>
                <w:bCs/>
              </w:rPr>
            </w:pPr>
            <w:r w:rsidRPr="00DA7BD4">
              <w:rPr>
                <w:rFonts w:ascii="Arial" w:hAnsi="Arial" w:cs="Arial"/>
                <w:b/>
                <w:bCs/>
              </w:rPr>
              <w:t>Impact of World War 1 on American capitalism</w:t>
            </w:r>
          </w:p>
          <w:p w14:paraId="2B8A1F00" w14:textId="75A5CA8E" w:rsidR="00B56C0E" w:rsidRPr="00016299" w:rsidRDefault="00B56C0E" w:rsidP="00B56C0E">
            <w:pPr>
              <w:numPr>
                <w:ilvl w:val="0"/>
                <w:numId w:val="10"/>
              </w:numPr>
              <w:autoSpaceDE/>
              <w:autoSpaceDN/>
              <w:adjustRightInd/>
              <w:spacing w:line="276" w:lineRule="auto"/>
              <w:contextualSpacing/>
              <w:rPr>
                <w:rFonts w:ascii="Arial" w:hAnsi="Arial" w:cs="Arial"/>
              </w:rPr>
            </w:pPr>
            <w:r w:rsidRPr="00016299">
              <w:rPr>
                <w:rFonts w:ascii="Arial" w:hAnsi="Arial" w:cs="Arial"/>
              </w:rPr>
              <w:t>Woodrow Wilson and America’s involvement in World War I</w:t>
            </w:r>
          </w:p>
          <w:p w14:paraId="6CD403D0" w14:textId="6D68EE5C" w:rsidR="00B56C0E" w:rsidRPr="00016299" w:rsidRDefault="00C5361C" w:rsidP="00B56C0E">
            <w:pPr>
              <w:numPr>
                <w:ilvl w:val="0"/>
                <w:numId w:val="10"/>
              </w:numPr>
              <w:autoSpaceDE/>
              <w:autoSpaceDN/>
              <w:adjustRightInd/>
              <w:spacing w:line="276" w:lineRule="auto"/>
              <w:contextualSpacing/>
              <w:rPr>
                <w:rFonts w:ascii="Arial" w:hAnsi="Arial" w:cs="Arial"/>
              </w:rPr>
            </w:pPr>
            <w:r>
              <w:rPr>
                <w:rFonts w:ascii="Arial" w:hAnsi="Arial" w:cs="Arial"/>
              </w:rPr>
              <w:t>T</w:t>
            </w:r>
            <w:r w:rsidR="00B56C0E" w:rsidRPr="00016299">
              <w:rPr>
                <w:rFonts w:ascii="Arial" w:hAnsi="Arial" w:cs="Arial"/>
              </w:rPr>
              <w:t>he Fourteen Points and the return to isolationism</w:t>
            </w:r>
          </w:p>
          <w:p w14:paraId="1CA320FA" w14:textId="5B92D41E" w:rsidR="00B56C0E" w:rsidRPr="00DA7BD4" w:rsidRDefault="00C5361C" w:rsidP="00B56C0E">
            <w:pPr>
              <w:numPr>
                <w:ilvl w:val="0"/>
                <w:numId w:val="10"/>
              </w:numPr>
              <w:autoSpaceDE/>
              <w:autoSpaceDN/>
              <w:adjustRightInd/>
              <w:spacing w:line="276" w:lineRule="auto"/>
              <w:contextualSpacing/>
              <w:rPr>
                <w:rFonts w:ascii="Arial" w:hAnsi="Arial" w:cs="Arial"/>
              </w:rPr>
            </w:pPr>
            <w:r>
              <w:rPr>
                <w:rFonts w:ascii="Arial" w:hAnsi="Arial" w:cs="Arial"/>
              </w:rPr>
              <w:t>I</w:t>
            </w:r>
            <w:r w:rsidR="00B56C0E" w:rsidRPr="00DA7BD4">
              <w:rPr>
                <w:rFonts w:ascii="Arial" w:hAnsi="Arial" w:cs="Arial"/>
              </w:rPr>
              <w:t>ndustrialisation</w:t>
            </w:r>
          </w:p>
          <w:p w14:paraId="3934C534" w14:textId="7CF38916" w:rsidR="00B56C0E" w:rsidRPr="00DA7BD4" w:rsidRDefault="00C5361C" w:rsidP="00B56C0E">
            <w:pPr>
              <w:numPr>
                <w:ilvl w:val="0"/>
                <w:numId w:val="10"/>
              </w:numPr>
              <w:autoSpaceDE/>
              <w:autoSpaceDN/>
              <w:adjustRightInd/>
              <w:spacing w:line="276" w:lineRule="auto"/>
              <w:contextualSpacing/>
              <w:rPr>
                <w:rFonts w:ascii="Arial" w:hAnsi="Arial" w:cs="Arial"/>
              </w:rPr>
            </w:pPr>
            <w:r>
              <w:rPr>
                <w:rFonts w:ascii="Arial" w:hAnsi="Arial" w:cs="Arial"/>
              </w:rPr>
              <w:t>C</w:t>
            </w:r>
            <w:r w:rsidR="00B56C0E" w:rsidRPr="00DA7BD4">
              <w:rPr>
                <w:rFonts w:ascii="Arial" w:hAnsi="Arial" w:cs="Arial"/>
              </w:rPr>
              <w:t>onstitutional amendments: women voting</w:t>
            </w:r>
          </w:p>
          <w:p w14:paraId="387E2013" w14:textId="797B3EB8" w:rsidR="00B56C0E" w:rsidRPr="00DA7BD4" w:rsidRDefault="00C5361C" w:rsidP="00B56C0E">
            <w:pPr>
              <w:numPr>
                <w:ilvl w:val="0"/>
                <w:numId w:val="10"/>
              </w:numPr>
              <w:autoSpaceDE/>
              <w:autoSpaceDN/>
              <w:adjustRightInd/>
              <w:spacing w:line="276" w:lineRule="auto"/>
              <w:contextualSpacing/>
              <w:rPr>
                <w:rFonts w:ascii="Arial" w:hAnsi="Arial" w:cs="Arial"/>
              </w:rPr>
            </w:pPr>
            <w:r>
              <w:rPr>
                <w:rFonts w:ascii="Arial" w:hAnsi="Arial" w:cs="Arial"/>
              </w:rPr>
              <w:t>I</w:t>
            </w:r>
            <w:r w:rsidR="00B56C0E" w:rsidRPr="00DA7BD4">
              <w:rPr>
                <w:rFonts w:ascii="Arial" w:hAnsi="Arial" w:cs="Arial"/>
              </w:rPr>
              <w:t>mmigration restriction</w:t>
            </w:r>
          </w:p>
          <w:p w14:paraId="5C8CB0FC" w14:textId="114A7B0A" w:rsidR="00F45A66" w:rsidRPr="00E0213A" w:rsidRDefault="00B56C0E" w:rsidP="00F45A66">
            <w:pPr>
              <w:numPr>
                <w:ilvl w:val="0"/>
                <w:numId w:val="10"/>
              </w:numPr>
              <w:autoSpaceDE/>
              <w:autoSpaceDN/>
              <w:adjustRightInd/>
              <w:spacing w:line="276" w:lineRule="auto"/>
              <w:contextualSpacing/>
              <w:rPr>
                <w:rFonts w:ascii="Arial" w:hAnsi="Arial" w:cs="Arial"/>
              </w:rPr>
            </w:pPr>
            <w:r w:rsidRPr="00DA7BD4">
              <w:rPr>
                <w:rFonts w:ascii="Arial" w:hAnsi="Arial" w:cs="Arial"/>
              </w:rPr>
              <w:t>Impact on different groups (immigrants, rural &amp; urban workers, wealthy industrialists)</w:t>
            </w:r>
          </w:p>
          <w:p w14:paraId="3B1458B2" w14:textId="7A135D58" w:rsidR="00037312" w:rsidRPr="00E0213A" w:rsidRDefault="00F45A66" w:rsidP="0073125A">
            <w:pPr>
              <w:pStyle w:val="ListParagraph"/>
              <w:numPr>
                <w:ilvl w:val="0"/>
                <w:numId w:val="28"/>
              </w:numPr>
              <w:autoSpaceDE/>
              <w:autoSpaceDN/>
              <w:adjustRightInd/>
              <w:spacing w:line="276" w:lineRule="auto"/>
              <w:contextualSpacing/>
              <w:rPr>
                <w:rFonts w:ascii="Arial" w:hAnsi="Arial" w:cs="Arial"/>
              </w:rPr>
            </w:pPr>
            <w:r w:rsidRPr="00AF3799">
              <w:rPr>
                <w:rFonts w:ascii="Arial" w:hAnsi="Arial" w:cs="Arial"/>
              </w:rPr>
              <w:t xml:space="preserve">Hand out Inquiry – due week </w:t>
            </w:r>
            <w:r w:rsidR="00065AD0">
              <w:rPr>
                <w:rFonts w:ascii="Arial" w:hAnsi="Arial" w:cs="Arial"/>
              </w:rPr>
              <w:t>9</w:t>
            </w:r>
            <w:r w:rsidR="00AF3799" w:rsidRPr="00AF3799">
              <w:rPr>
                <w:rFonts w:ascii="Arial" w:hAnsi="Arial" w:cs="Arial"/>
              </w:rPr>
              <w:t xml:space="preserve"> </w:t>
            </w:r>
          </w:p>
        </w:tc>
        <w:tc>
          <w:tcPr>
            <w:tcW w:w="1950" w:type="dxa"/>
          </w:tcPr>
          <w:p w14:paraId="0AE4B74C" w14:textId="77777777" w:rsidR="00E0213A" w:rsidRPr="00242348" w:rsidRDefault="00E0213A" w:rsidP="00E0213A">
            <w:pPr>
              <w:rPr>
                <w:rFonts w:ascii="Arial Narrow" w:hAnsi="Arial Narrow" w:cs="Arial"/>
                <w:i/>
              </w:rPr>
            </w:pPr>
            <w:r w:rsidRPr="00242348">
              <w:rPr>
                <w:rFonts w:ascii="Arial Narrow" w:hAnsi="Arial Narrow" w:cs="Arial"/>
                <w:i/>
              </w:rPr>
              <w:t>Source analysis</w:t>
            </w:r>
          </w:p>
          <w:p w14:paraId="03588700" w14:textId="0730C9EC" w:rsidR="00E0213A" w:rsidRPr="00242348" w:rsidRDefault="00E0213A" w:rsidP="00E0213A">
            <w:pPr>
              <w:rPr>
                <w:rFonts w:ascii="Arial Narrow" w:hAnsi="Arial Narrow" w:cs="Arial"/>
                <w:b/>
              </w:rPr>
            </w:pPr>
            <w:r w:rsidRPr="00242348">
              <w:rPr>
                <w:rFonts w:ascii="Arial Narrow" w:hAnsi="Arial Narrow" w:cs="Arial"/>
                <w:b/>
              </w:rPr>
              <w:t xml:space="preserve">5% </w:t>
            </w:r>
          </w:p>
          <w:p w14:paraId="763FBACD" w14:textId="77777777" w:rsidR="00E0213A" w:rsidRPr="00242348" w:rsidRDefault="00E0213A" w:rsidP="00E0213A">
            <w:pPr>
              <w:rPr>
                <w:rFonts w:ascii="Arial Narrow" w:hAnsi="Arial Narrow" w:cs="Arial"/>
              </w:rPr>
            </w:pPr>
            <w:r w:rsidRPr="00242348">
              <w:rPr>
                <w:rFonts w:ascii="Arial Narrow" w:hAnsi="Arial Narrow" w:cs="Arial"/>
              </w:rPr>
              <w:t xml:space="preserve">- Causes of the rise of capitalism </w:t>
            </w:r>
          </w:p>
          <w:p w14:paraId="169B6BEC" w14:textId="05EE4655" w:rsidR="00037312" w:rsidRDefault="00E0213A" w:rsidP="00E0213A">
            <w:pPr>
              <w:rPr>
                <w:rFonts w:ascii="Arial" w:hAnsi="Arial" w:cs="Arial"/>
              </w:rPr>
            </w:pPr>
            <w:r w:rsidRPr="00242348">
              <w:rPr>
                <w:rFonts w:ascii="Arial Narrow" w:hAnsi="Arial Narrow" w:cs="Arial"/>
              </w:rPr>
              <w:t>- 1907-1914</w:t>
            </w:r>
          </w:p>
        </w:tc>
      </w:tr>
      <w:tr w:rsidR="00037312" w14:paraId="15D3FDA3" w14:textId="77777777" w:rsidTr="00022F9D">
        <w:tc>
          <w:tcPr>
            <w:tcW w:w="817" w:type="dxa"/>
            <w:shd w:val="clear" w:color="auto" w:fill="CCC0D9" w:themeFill="accent4" w:themeFillTint="66"/>
          </w:tcPr>
          <w:p w14:paraId="60AE481D" w14:textId="77777777" w:rsidR="00037312" w:rsidRPr="00DC1734" w:rsidRDefault="00037312" w:rsidP="00AD4D29">
            <w:pPr>
              <w:rPr>
                <w:rFonts w:ascii="Arial" w:hAnsi="Arial" w:cs="Arial"/>
                <w:b/>
              </w:rPr>
            </w:pPr>
            <w:r w:rsidRPr="00DC1734">
              <w:rPr>
                <w:rFonts w:ascii="Arial" w:hAnsi="Arial" w:cs="Arial"/>
                <w:b/>
              </w:rPr>
              <w:t>1</w:t>
            </w:r>
          </w:p>
          <w:p w14:paraId="380C2E95" w14:textId="5242DD65" w:rsidR="00DC1734" w:rsidRPr="00DC1734" w:rsidRDefault="00DC1734" w:rsidP="00AD4D29">
            <w:pPr>
              <w:rPr>
                <w:rFonts w:ascii="Arial" w:hAnsi="Arial" w:cs="Arial"/>
                <w:b/>
              </w:rPr>
            </w:pPr>
          </w:p>
        </w:tc>
        <w:tc>
          <w:tcPr>
            <w:tcW w:w="851" w:type="dxa"/>
          </w:tcPr>
          <w:p w14:paraId="75588846" w14:textId="4C8C4C38" w:rsidR="00037312" w:rsidRPr="00DC1734" w:rsidRDefault="00037312" w:rsidP="00AD4D29">
            <w:pPr>
              <w:rPr>
                <w:rFonts w:ascii="Arial" w:hAnsi="Arial" w:cs="Arial"/>
                <w:b/>
              </w:rPr>
            </w:pPr>
            <w:r w:rsidRPr="00DC1734">
              <w:rPr>
                <w:rFonts w:ascii="Arial" w:hAnsi="Arial" w:cs="Arial"/>
                <w:b/>
              </w:rPr>
              <w:t>5</w:t>
            </w:r>
          </w:p>
        </w:tc>
        <w:tc>
          <w:tcPr>
            <w:tcW w:w="7371" w:type="dxa"/>
          </w:tcPr>
          <w:p w14:paraId="0C0E2878" w14:textId="77777777" w:rsidR="00F47822" w:rsidRPr="00DA7BD4" w:rsidRDefault="00F47822" w:rsidP="00F47822">
            <w:pPr>
              <w:spacing w:line="276" w:lineRule="auto"/>
              <w:rPr>
                <w:rFonts w:ascii="Arial" w:hAnsi="Arial" w:cs="Arial"/>
                <w:b/>
                <w:bCs/>
              </w:rPr>
            </w:pPr>
            <w:r w:rsidRPr="00DA7BD4">
              <w:rPr>
                <w:rFonts w:ascii="Arial" w:hAnsi="Arial" w:cs="Arial"/>
                <w:b/>
                <w:bCs/>
              </w:rPr>
              <w:t>The 1920s and the shaping of the American Dream</w:t>
            </w:r>
          </w:p>
          <w:p w14:paraId="163344C9" w14:textId="77777777" w:rsidR="00F47822" w:rsidRPr="00DA7BD4" w:rsidRDefault="00F47822" w:rsidP="00F47822">
            <w:pPr>
              <w:spacing w:line="276" w:lineRule="auto"/>
              <w:rPr>
                <w:rFonts w:ascii="Arial" w:hAnsi="Arial" w:cs="Arial"/>
              </w:rPr>
            </w:pPr>
            <w:r>
              <w:rPr>
                <w:rFonts w:ascii="Arial" w:hAnsi="Arial" w:cs="Arial"/>
                <w:i/>
                <w:iCs/>
              </w:rPr>
              <w:t>“</w:t>
            </w:r>
            <w:r w:rsidRPr="00DA7BD4">
              <w:rPr>
                <w:rFonts w:ascii="Arial" w:hAnsi="Arial" w:cs="Arial"/>
                <w:i/>
                <w:iCs/>
              </w:rPr>
              <w:t>After all, the chief business of the American people is business</w:t>
            </w:r>
            <w:r>
              <w:rPr>
                <w:rFonts w:ascii="Arial" w:hAnsi="Arial" w:cs="Arial"/>
                <w:i/>
                <w:iCs/>
              </w:rPr>
              <w:t>”</w:t>
            </w:r>
            <w:r w:rsidRPr="00DA7BD4">
              <w:rPr>
                <w:rFonts w:ascii="Arial" w:hAnsi="Arial" w:cs="Arial"/>
                <w:i/>
                <w:iCs/>
              </w:rPr>
              <w:t xml:space="preserve"> </w:t>
            </w:r>
            <w:r w:rsidRPr="00DA7BD4">
              <w:rPr>
                <w:rFonts w:ascii="Arial" w:hAnsi="Arial" w:cs="Arial"/>
              </w:rPr>
              <w:t>Coolidge</w:t>
            </w:r>
          </w:p>
          <w:p w14:paraId="47E2878B" w14:textId="1D47A8A2" w:rsidR="00F47822" w:rsidRPr="00DA7BD4" w:rsidRDefault="00C5361C" w:rsidP="00F47822">
            <w:pPr>
              <w:numPr>
                <w:ilvl w:val="0"/>
                <w:numId w:val="10"/>
              </w:numPr>
              <w:autoSpaceDE/>
              <w:autoSpaceDN/>
              <w:adjustRightInd/>
              <w:spacing w:line="276" w:lineRule="auto"/>
              <w:contextualSpacing/>
              <w:rPr>
                <w:rFonts w:ascii="Arial" w:hAnsi="Arial" w:cs="Arial"/>
              </w:rPr>
            </w:pPr>
            <w:r>
              <w:rPr>
                <w:rFonts w:ascii="Arial" w:hAnsi="Arial" w:cs="Arial"/>
              </w:rPr>
              <w:t>L</w:t>
            </w:r>
            <w:r w:rsidR="00F47822" w:rsidRPr="00DA7BD4">
              <w:rPr>
                <w:rFonts w:ascii="Arial" w:hAnsi="Arial" w:cs="Arial"/>
              </w:rPr>
              <w:t>imited government involvement and economic liberty (laissez</w:t>
            </w:r>
            <w:r w:rsidR="00F47822" w:rsidRPr="00DA7BD4">
              <w:rPr>
                <w:rFonts w:ascii="Cambria Math" w:hAnsi="Cambria Math" w:cs="Cambria Math"/>
              </w:rPr>
              <w:t>‐</w:t>
            </w:r>
            <w:r w:rsidR="00F47822" w:rsidRPr="00DA7BD4">
              <w:rPr>
                <w:rFonts w:ascii="Arial" w:hAnsi="Arial" w:cs="Arial"/>
              </w:rPr>
              <w:t>faire)</w:t>
            </w:r>
          </w:p>
          <w:p w14:paraId="5876C5FF" w14:textId="3084C6F9" w:rsidR="00F47822" w:rsidRPr="00DA7BD4" w:rsidRDefault="00C5361C" w:rsidP="00F47822">
            <w:pPr>
              <w:numPr>
                <w:ilvl w:val="0"/>
                <w:numId w:val="10"/>
              </w:numPr>
              <w:autoSpaceDE/>
              <w:autoSpaceDN/>
              <w:adjustRightInd/>
              <w:spacing w:line="276" w:lineRule="auto"/>
              <w:contextualSpacing/>
              <w:rPr>
                <w:rFonts w:ascii="Arial" w:hAnsi="Arial" w:cs="Arial"/>
              </w:rPr>
            </w:pPr>
            <w:r>
              <w:rPr>
                <w:rFonts w:ascii="Arial" w:hAnsi="Arial" w:cs="Arial"/>
              </w:rPr>
              <w:t>M</w:t>
            </w:r>
            <w:r w:rsidR="00F47822" w:rsidRPr="00DA7BD4">
              <w:rPr>
                <w:rFonts w:ascii="Arial" w:hAnsi="Arial" w:cs="Arial"/>
              </w:rPr>
              <w:t>ass production in industry and agriculture</w:t>
            </w:r>
          </w:p>
          <w:p w14:paraId="6070C9D5" w14:textId="67124FDF" w:rsidR="00F47822" w:rsidRPr="00E0213A" w:rsidRDefault="00C5361C" w:rsidP="00E0213A">
            <w:pPr>
              <w:numPr>
                <w:ilvl w:val="0"/>
                <w:numId w:val="10"/>
              </w:numPr>
              <w:autoSpaceDE/>
              <w:autoSpaceDN/>
              <w:adjustRightInd/>
              <w:spacing w:line="276" w:lineRule="auto"/>
              <w:contextualSpacing/>
              <w:rPr>
                <w:rFonts w:ascii="Arial" w:hAnsi="Arial" w:cs="Arial"/>
              </w:rPr>
            </w:pPr>
            <w:r>
              <w:rPr>
                <w:rFonts w:ascii="Arial" w:hAnsi="Arial" w:cs="Arial"/>
              </w:rPr>
              <w:t>I</w:t>
            </w:r>
            <w:r w:rsidR="00F47822" w:rsidRPr="00DA7BD4">
              <w:rPr>
                <w:rFonts w:ascii="Arial" w:hAnsi="Arial" w:cs="Arial"/>
              </w:rPr>
              <w:t>mpact of the specialisation of industry</w:t>
            </w:r>
          </w:p>
        </w:tc>
        <w:tc>
          <w:tcPr>
            <w:tcW w:w="1950" w:type="dxa"/>
          </w:tcPr>
          <w:p w14:paraId="61FBD980" w14:textId="77777777" w:rsidR="00037312" w:rsidRDefault="00037312" w:rsidP="00AD4D29">
            <w:pPr>
              <w:rPr>
                <w:rFonts w:ascii="Arial" w:hAnsi="Arial" w:cs="Arial"/>
              </w:rPr>
            </w:pPr>
          </w:p>
        </w:tc>
      </w:tr>
      <w:tr w:rsidR="00037312" w14:paraId="5784A73A" w14:textId="77777777" w:rsidTr="00022F9D">
        <w:tc>
          <w:tcPr>
            <w:tcW w:w="817" w:type="dxa"/>
            <w:shd w:val="clear" w:color="auto" w:fill="CCC0D9" w:themeFill="accent4" w:themeFillTint="66"/>
          </w:tcPr>
          <w:p w14:paraId="19116145" w14:textId="77777777" w:rsidR="00037312" w:rsidRPr="00DC1734" w:rsidRDefault="00037312" w:rsidP="00AD4D29">
            <w:pPr>
              <w:rPr>
                <w:rFonts w:ascii="Arial" w:hAnsi="Arial" w:cs="Arial"/>
                <w:b/>
              </w:rPr>
            </w:pPr>
            <w:r w:rsidRPr="00DC1734">
              <w:rPr>
                <w:rFonts w:ascii="Arial" w:hAnsi="Arial" w:cs="Arial"/>
                <w:b/>
              </w:rPr>
              <w:t>1</w:t>
            </w:r>
          </w:p>
          <w:p w14:paraId="0252A594" w14:textId="6A345BEF" w:rsidR="00DC1734" w:rsidRPr="00DC1734" w:rsidRDefault="00DC1734" w:rsidP="00AD4D29">
            <w:pPr>
              <w:rPr>
                <w:rFonts w:ascii="Arial" w:hAnsi="Arial" w:cs="Arial"/>
                <w:b/>
              </w:rPr>
            </w:pPr>
          </w:p>
        </w:tc>
        <w:tc>
          <w:tcPr>
            <w:tcW w:w="851" w:type="dxa"/>
          </w:tcPr>
          <w:p w14:paraId="00B60C8B" w14:textId="3D54DD08" w:rsidR="00037312" w:rsidRPr="00DC1734" w:rsidRDefault="00037312" w:rsidP="00AD4D29">
            <w:pPr>
              <w:rPr>
                <w:rFonts w:ascii="Arial" w:hAnsi="Arial" w:cs="Arial"/>
                <w:b/>
              </w:rPr>
            </w:pPr>
            <w:r w:rsidRPr="00DC1734">
              <w:rPr>
                <w:rFonts w:ascii="Arial" w:hAnsi="Arial" w:cs="Arial"/>
                <w:b/>
              </w:rPr>
              <w:t>6</w:t>
            </w:r>
          </w:p>
        </w:tc>
        <w:tc>
          <w:tcPr>
            <w:tcW w:w="7371" w:type="dxa"/>
          </w:tcPr>
          <w:p w14:paraId="386B0233" w14:textId="77777777" w:rsidR="00F47822" w:rsidRDefault="00F47822" w:rsidP="00F47822">
            <w:pPr>
              <w:spacing w:line="276" w:lineRule="auto"/>
              <w:rPr>
                <w:rFonts w:ascii="Arial" w:hAnsi="Arial" w:cs="Arial"/>
                <w:b/>
                <w:bCs/>
              </w:rPr>
            </w:pPr>
            <w:r w:rsidRPr="00DA7BD4">
              <w:rPr>
                <w:rFonts w:ascii="Arial" w:hAnsi="Arial" w:cs="Arial"/>
                <w:b/>
                <w:bCs/>
              </w:rPr>
              <w:t>The 1920s and the shaping of the American Dream</w:t>
            </w:r>
            <w:r>
              <w:rPr>
                <w:rFonts w:ascii="Arial" w:hAnsi="Arial" w:cs="Arial"/>
                <w:b/>
                <w:bCs/>
              </w:rPr>
              <w:t xml:space="preserve"> (cont.)</w:t>
            </w:r>
          </w:p>
          <w:p w14:paraId="7C402FBF" w14:textId="0540011B" w:rsidR="00F47822" w:rsidRPr="00016299" w:rsidRDefault="00C5361C" w:rsidP="00F47822">
            <w:pPr>
              <w:numPr>
                <w:ilvl w:val="0"/>
                <w:numId w:val="10"/>
              </w:numPr>
              <w:autoSpaceDE/>
              <w:autoSpaceDN/>
              <w:adjustRightInd/>
              <w:spacing w:line="276" w:lineRule="auto"/>
              <w:contextualSpacing/>
              <w:rPr>
                <w:rFonts w:ascii="Arial" w:hAnsi="Arial" w:cs="Arial"/>
              </w:rPr>
            </w:pPr>
            <w:r>
              <w:rPr>
                <w:rFonts w:ascii="Arial" w:hAnsi="Arial" w:cs="Arial"/>
              </w:rPr>
              <w:t>M</w:t>
            </w:r>
            <w:r w:rsidR="00F47822" w:rsidRPr="00DA7BD4">
              <w:rPr>
                <w:rFonts w:ascii="Arial" w:hAnsi="Arial" w:cs="Arial"/>
              </w:rPr>
              <w:t>ass marketing, consumerism and a change in lifestyle including:</w:t>
            </w:r>
          </w:p>
          <w:p w14:paraId="4574AEB1" w14:textId="77777777" w:rsidR="00F47822" w:rsidRPr="00DA7BD4" w:rsidRDefault="00F47822" w:rsidP="00F47822">
            <w:pPr>
              <w:numPr>
                <w:ilvl w:val="0"/>
                <w:numId w:val="10"/>
              </w:numPr>
              <w:autoSpaceDE/>
              <w:autoSpaceDN/>
              <w:adjustRightInd/>
              <w:spacing w:line="276" w:lineRule="auto"/>
              <w:ind w:left="1451" w:hanging="284"/>
              <w:contextualSpacing/>
              <w:rPr>
                <w:rFonts w:ascii="Arial" w:hAnsi="Arial" w:cs="Arial"/>
              </w:rPr>
            </w:pPr>
            <w:r w:rsidRPr="00DA7BD4">
              <w:rPr>
                <w:rFonts w:ascii="Arial" w:hAnsi="Arial" w:cs="Arial"/>
              </w:rPr>
              <w:t>the Jazz age</w:t>
            </w:r>
          </w:p>
          <w:p w14:paraId="285EA354" w14:textId="77777777" w:rsidR="00F47822" w:rsidRPr="00DA7BD4" w:rsidRDefault="00F47822" w:rsidP="00F47822">
            <w:pPr>
              <w:numPr>
                <w:ilvl w:val="0"/>
                <w:numId w:val="10"/>
              </w:numPr>
              <w:autoSpaceDE/>
              <w:autoSpaceDN/>
              <w:adjustRightInd/>
              <w:spacing w:line="276" w:lineRule="auto"/>
              <w:ind w:left="1451" w:hanging="284"/>
              <w:contextualSpacing/>
              <w:rPr>
                <w:rFonts w:ascii="Arial" w:hAnsi="Arial" w:cs="Arial"/>
              </w:rPr>
            </w:pPr>
            <w:r w:rsidRPr="00DA7BD4">
              <w:rPr>
                <w:rFonts w:ascii="Arial" w:hAnsi="Arial" w:cs="Arial"/>
              </w:rPr>
              <w:t>film</w:t>
            </w:r>
          </w:p>
          <w:p w14:paraId="51AC9DFD" w14:textId="77777777" w:rsidR="00F47822" w:rsidRPr="00DA7BD4" w:rsidRDefault="00F47822" w:rsidP="00F47822">
            <w:pPr>
              <w:numPr>
                <w:ilvl w:val="0"/>
                <w:numId w:val="10"/>
              </w:numPr>
              <w:autoSpaceDE/>
              <w:autoSpaceDN/>
              <w:adjustRightInd/>
              <w:spacing w:line="276" w:lineRule="auto"/>
              <w:ind w:left="1451" w:hanging="284"/>
              <w:contextualSpacing/>
              <w:rPr>
                <w:rFonts w:ascii="Arial" w:hAnsi="Arial" w:cs="Arial"/>
              </w:rPr>
            </w:pPr>
            <w:r w:rsidRPr="00DA7BD4">
              <w:rPr>
                <w:rFonts w:ascii="Arial" w:hAnsi="Arial" w:cs="Arial"/>
              </w:rPr>
              <w:t>fashion</w:t>
            </w:r>
          </w:p>
          <w:p w14:paraId="630BD80E" w14:textId="5B4CACB7" w:rsidR="009F5E98" w:rsidRPr="00065AD0" w:rsidRDefault="00F47822" w:rsidP="00F47822">
            <w:pPr>
              <w:numPr>
                <w:ilvl w:val="0"/>
                <w:numId w:val="10"/>
              </w:numPr>
              <w:autoSpaceDE/>
              <w:autoSpaceDN/>
              <w:adjustRightInd/>
              <w:spacing w:line="276" w:lineRule="auto"/>
              <w:ind w:left="1451" w:hanging="284"/>
              <w:contextualSpacing/>
              <w:rPr>
                <w:rFonts w:ascii="Arial" w:hAnsi="Arial" w:cs="Arial"/>
              </w:rPr>
            </w:pPr>
            <w:r w:rsidRPr="00DA7BD4">
              <w:rPr>
                <w:rFonts w:ascii="Arial" w:hAnsi="Arial" w:cs="Arial"/>
              </w:rPr>
              <w:t>prohibitio</w:t>
            </w:r>
            <w:r w:rsidR="00065AD0">
              <w:rPr>
                <w:rFonts w:ascii="Arial" w:hAnsi="Arial" w:cs="Arial"/>
              </w:rPr>
              <w:t>n</w:t>
            </w:r>
          </w:p>
        </w:tc>
        <w:tc>
          <w:tcPr>
            <w:tcW w:w="1950" w:type="dxa"/>
          </w:tcPr>
          <w:p w14:paraId="586C8DB1" w14:textId="2A345BF2" w:rsidR="00065AD0" w:rsidRDefault="00065AD0" w:rsidP="00AD4D29">
            <w:pPr>
              <w:rPr>
                <w:rFonts w:ascii="Arial" w:hAnsi="Arial" w:cs="Arial"/>
              </w:rPr>
            </w:pPr>
          </w:p>
        </w:tc>
      </w:tr>
      <w:tr w:rsidR="00037312" w14:paraId="61D0FA75" w14:textId="77777777" w:rsidTr="00022F9D">
        <w:tc>
          <w:tcPr>
            <w:tcW w:w="817" w:type="dxa"/>
            <w:shd w:val="clear" w:color="auto" w:fill="CCC0D9" w:themeFill="accent4" w:themeFillTint="66"/>
          </w:tcPr>
          <w:p w14:paraId="4ACD5AA6" w14:textId="77777777" w:rsidR="00037312" w:rsidRPr="00DC1734" w:rsidRDefault="00037312" w:rsidP="00AD4D29">
            <w:pPr>
              <w:rPr>
                <w:rFonts w:ascii="Arial" w:hAnsi="Arial" w:cs="Arial"/>
                <w:b/>
              </w:rPr>
            </w:pPr>
            <w:r w:rsidRPr="00DC1734">
              <w:rPr>
                <w:rFonts w:ascii="Arial" w:hAnsi="Arial" w:cs="Arial"/>
                <w:b/>
              </w:rPr>
              <w:lastRenderedPageBreak/>
              <w:t>1</w:t>
            </w:r>
          </w:p>
          <w:p w14:paraId="160A6422" w14:textId="75B7BD68" w:rsidR="00DC1734" w:rsidRPr="00DC1734" w:rsidRDefault="00DC1734" w:rsidP="00AD4D29">
            <w:pPr>
              <w:rPr>
                <w:rFonts w:ascii="Arial" w:hAnsi="Arial" w:cs="Arial"/>
                <w:b/>
              </w:rPr>
            </w:pPr>
          </w:p>
        </w:tc>
        <w:tc>
          <w:tcPr>
            <w:tcW w:w="851" w:type="dxa"/>
          </w:tcPr>
          <w:p w14:paraId="17103371" w14:textId="7BB049D4" w:rsidR="00037312" w:rsidRPr="00DC1734" w:rsidRDefault="00037312" w:rsidP="00AD4D29">
            <w:pPr>
              <w:rPr>
                <w:rFonts w:ascii="Arial" w:hAnsi="Arial" w:cs="Arial"/>
                <w:b/>
              </w:rPr>
            </w:pPr>
            <w:r w:rsidRPr="00DC1734">
              <w:rPr>
                <w:rFonts w:ascii="Arial" w:hAnsi="Arial" w:cs="Arial"/>
                <w:b/>
              </w:rPr>
              <w:t>7</w:t>
            </w:r>
          </w:p>
        </w:tc>
        <w:tc>
          <w:tcPr>
            <w:tcW w:w="7371" w:type="dxa"/>
          </w:tcPr>
          <w:p w14:paraId="4ACE7CD3" w14:textId="77777777" w:rsidR="00F47822" w:rsidRPr="009F5E98" w:rsidRDefault="00F47822" w:rsidP="00F47822">
            <w:pPr>
              <w:spacing w:line="276" w:lineRule="auto"/>
              <w:rPr>
                <w:rFonts w:ascii="Arial" w:hAnsi="Arial" w:cs="Arial"/>
                <w:b/>
                <w:bCs/>
              </w:rPr>
            </w:pPr>
            <w:r w:rsidRPr="00DA7BD4">
              <w:rPr>
                <w:rFonts w:ascii="Arial" w:hAnsi="Arial" w:cs="Arial"/>
                <w:b/>
                <w:bCs/>
              </w:rPr>
              <w:t>The 1920s and the shaping of the American Dream</w:t>
            </w:r>
            <w:r>
              <w:rPr>
                <w:rFonts w:ascii="Arial" w:hAnsi="Arial" w:cs="Arial"/>
                <w:b/>
                <w:bCs/>
              </w:rPr>
              <w:t xml:space="preserve"> (cont.)</w:t>
            </w:r>
          </w:p>
          <w:p w14:paraId="6E978D7B" w14:textId="77777777" w:rsidR="00F47822" w:rsidRPr="00DA7BD4" w:rsidRDefault="00F47822" w:rsidP="00F47822">
            <w:pPr>
              <w:numPr>
                <w:ilvl w:val="0"/>
                <w:numId w:val="10"/>
              </w:numPr>
              <w:autoSpaceDE/>
              <w:autoSpaceDN/>
              <w:adjustRightInd/>
              <w:spacing w:line="276" w:lineRule="auto"/>
              <w:contextualSpacing/>
              <w:rPr>
                <w:rFonts w:ascii="Arial" w:hAnsi="Arial" w:cs="Arial"/>
              </w:rPr>
            </w:pPr>
            <w:r w:rsidRPr="00DA7BD4">
              <w:rPr>
                <w:rFonts w:ascii="Arial" w:hAnsi="Arial" w:cs="Arial"/>
              </w:rPr>
              <w:t>Impact on different groups (immigrants, rural &amp; urban workers, wealthy industrialists)</w:t>
            </w:r>
          </w:p>
          <w:p w14:paraId="63922195" w14:textId="4F7E0C5D" w:rsidR="009F5E98" w:rsidRPr="00065AD0" w:rsidRDefault="00F47822" w:rsidP="00F47822">
            <w:pPr>
              <w:numPr>
                <w:ilvl w:val="0"/>
                <w:numId w:val="10"/>
              </w:numPr>
              <w:autoSpaceDE/>
              <w:autoSpaceDN/>
              <w:adjustRightInd/>
              <w:spacing w:line="276" w:lineRule="auto"/>
              <w:contextualSpacing/>
              <w:rPr>
                <w:rFonts w:ascii="Arial" w:hAnsi="Arial" w:cs="Arial"/>
              </w:rPr>
            </w:pPr>
            <w:r w:rsidRPr="00DA7BD4">
              <w:rPr>
                <w:rFonts w:ascii="Arial" w:hAnsi="Arial" w:cs="Arial"/>
              </w:rPr>
              <w:t>Individualism and rugged individualism</w:t>
            </w:r>
          </w:p>
        </w:tc>
        <w:tc>
          <w:tcPr>
            <w:tcW w:w="1950" w:type="dxa"/>
          </w:tcPr>
          <w:p w14:paraId="35B80CC2" w14:textId="77777777" w:rsidR="00065AD0" w:rsidRPr="00C42BB0" w:rsidRDefault="00065AD0" w:rsidP="00065AD0">
            <w:pPr>
              <w:rPr>
                <w:rFonts w:ascii="Arial" w:hAnsi="Arial" w:cs="Arial"/>
                <w:i/>
              </w:rPr>
            </w:pPr>
            <w:r w:rsidRPr="00C42BB0">
              <w:rPr>
                <w:rFonts w:ascii="Arial" w:hAnsi="Arial" w:cs="Arial"/>
                <w:i/>
              </w:rPr>
              <w:t>Explanation</w:t>
            </w:r>
          </w:p>
          <w:p w14:paraId="70CE5101" w14:textId="77777777" w:rsidR="00065AD0" w:rsidRDefault="00065AD0" w:rsidP="00065AD0">
            <w:pPr>
              <w:rPr>
                <w:rFonts w:ascii="Arial" w:hAnsi="Arial" w:cs="Arial"/>
              </w:rPr>
            </w:pPr>
            <w:r>
              <w:rPr>
                <w:rFonts w:ascii="Arial" w:hAnsi="Arial" w:cs="Arial"/>
              </w:rPr>
              <w:t>5%</w:t>
            </w:r>
          </w:p>
          <w:p w14:paraId="781F3F6C" w14:textId="36068E19" w:rsidR="00037312" w:rsidRPr="00242348" w:rsidRDefault="00065AD0" w:rsidP="00065AD0">
            <w:pPr>
              <w:rPr>
                <w:rFonts w:ascii="Arial Narrow" w:hAnsi="Arial Narrow" w:cs="Arial"/>
              </w:rPr>
            </w:pPr>
            <w:r w:rsidRPr="00242348">
              <w:rPr>
                <w:rFonts w:ascii="Arial Narrow" w:hAnsi="Arial Narrow" w:cs="Arial"/>
              </w:rPr>
              <w:t>The impact of capitalism on different groups in American society</w:t>
            </w:r>
          </w:p>
        </w:tc>
      </w:tr>
      <w:tr w:rsidR="00037312" w14:paraId="5AAE8642" w14:textId="77777777" w:rsidTr="00022F9D">
        <w:tc>
          <w:tcPr>
            <w:tcW w:w="817" w:type="dxa"/>
            <w:shd w:val="clear" w:color="auto" w:fill="CCC0D9" w:themeFill="accent4" w:themeFillTint="66"/>
          </w:tcPr>
          <w:p w14:paraId="431B7031" w14:textId="77777777" w:rsidR="00037312" w:rsidRPr="00DC1734" w:rsidRDefault="00037312" w:rsidP="00AD4D29">
            <w:pPr>
              <w:rPr>
                <w:rFonts w:ascii="Arial" w:hAnsi="Arial" w:cs="Arial"/>
                <w:b/>
              </w:rPr>
            </w:pPr>
            <w:r w:rsidRPr="00DC1734">
              <w:rPr>
                <w:rFonts w:ascii="Arial" w:hAnsi="Arial" w:cs="Arial"/>
                <w:b/>
              </w:rPr>
              <w:t>1</w:t>
            </w:r>
          </w:p>
          <w:p w14:paraId="2A01425B" w14:textId="24EA39F7" w:rsidR="00DC1734" w:rsidRPr="00DC1734" w:rsidRDefault="00DC1734" w:rsidP="00AD4D29">
            <w:pPr>
              <w:rPr>
                <w:rFonts w:ascii="Arial" w:hAnsi="Arial" w:cs="Arial"/>
                <w:b/>
              </w:rPr>
            </w:pPr>
          </w:p>
        </w:tc>
        <w:tc>
          <w:tcPr>
            <w:tcW w:w="851" w:type="dxa"/>
          </w:tcPr>
          <w:p w14:paraId="29254DD2" w14:textId="350D469F" w:rsidR="00037312" w:rsidRPr="00DC1734" w:rsidRDefault="00037312" w:rsidP="00AD4D29">
            <w:pPr>
              <w:rPr>
                <w:rFonts w:ascii="Arial" w:hAnsi="Arial" w:cs="Arial"/>
                <w:b/>
              </w:rPr>
            </w:pPr>
            <w:r w:rsidRPr="00DC1734">
              <w:rPr>
                <w:rFonts w:ascii="Arial" w:hAnsi="Arial" w:cs="Arial"/>
                <w:b/>
              </w:rPr>
              <w:t>8</w:t>
            </w:r>
          </w:p>
        </w:tc>
        <w:tc>
          <w:tcPr>
            <w:tcW w:w="7371" w:type="dxa"/>
          </w:tcPr>
          <w:p w14:paraId="332F628A" w14:textId="77777777" w:rsidR="00F47822" w:rsidRPr="00DA7BD4" w:rsidRDefault="00F47822" w:rsidP="00F47822">
            <w:pPr>
              <w:rPr>
                <w:rFonts w:ascii="Arial" w:hAnsi="Arial" w:cs="Arial"/>
                <w:b/>
                <w:bCs/>
              </w:rPr>
            </w:pPr>
            <w:r w:rsidRPr="00DA7BD4">
              <w:rPr>
                <w:rFonts w:ascii="Arial" w:hAnsi="Arial" w:cs="Arial"/>
                <w:b/>
                <w:bCs/>
              </w:rPr>
              <w:t>The Great Depression and the New Deal</w:t>
            </w:r>
          </w:p>
          <w:p w14:paraId="3BE40533" w14:textId="0D175C17" w:rsidR="00F47822" w:rsidRPr="00DA7BD4" w:rsidRDefault="00C5361C" w:rsidP="00F47822">
            <w:pPr>
              <w:numPr>
                <w:ilvl w:val="0"/>
                <w:numId w:val="11"/>
              </w:numPr>
              <w:autoSpaceDE/>
              <w:autoSpaceDN/>
              <w:adjustRightInd/>
              <w:contextualSpacing/>
              <w:rPr>
                <w:rFonts w:ascii="Arial" w:hAnsi="Arial" w:cs="Arial"/>
              </w:rPr>
            </w:pPr>
            <w:r>
              <w:rPr>
                <w:rFonts w:ascii="Arial" w:hAnsi="Arial" w:cs="Arial"/>
              </w:rPr>
              <w:t>T</w:t>
            </w:r>
            <w:r w:rsidR="00F47822" w:rsidRPr="00DA7BD4">
              <w:rPr>
                <w:rFonts w:ascii="Arial" w:hAnsi="Arial" w:cs="Arial"/>
              </w:rPr>
              <w:t>he impact of the stock market dealings throughout the 1920s</w:t>
            </w:r>
          </w:p>
          <w:p w14:paraId="35A850CA" w14:textId="7F80AD69" w:rsidR="00F47822" w:rsidRPr="00DA7BD4" w:rsidRDefault="00C5361C" w:rsidP="00F47822">
            <w:pPr>
              <w:numPr>
                <w:ilvl w:val="0"/>
                <w:numId w:val="11"/>
              </w:numPr>
              <w:autoSpaceDE/>
              <w:autoSpaceDN/>
              <w:adjustRightInd/>
              <w:contextualSpacing/>
              <w:rPr>
                <w:rFonts w:ascii="Arial" w:hAnsi="Arial" w:cs="Arial"/>
              </w:rPr>
            </w:pPr>
            <w:r>
              <w:rPr>
                <w:rFonts w:ascii="Arial" w:hAnsi="Arial" w:cs="Arial"/>
              </w:rPr>
              <w:t>H</w:t>
            </w:r>
            <w:r w:rsidR="00F47822" w:rsidRPr="00DA7BD4">
              <w:rPr>
                <w:rFonts w:ascii="Arial" w:hAnsi="Arial" w:cs="Arial"/>
              </w:rPr>
              <w:t>ow these lead to the Wall Street Crash of 1929</w:t>
            </w:r>
          </w:p>
          <w:p w14:paraId="1530385E" w14:textId="65F15790" w:rsidR="00F47822" w:rsidRPr="00DA7BD4" w:rsidRDefault="00C5361C" w:rsidP="00F47822">
            <w:pPr>
              <w:numPr>
                <w:ilvl w:val="0"/>
                <w:numId w:val="11"/>
              </w:numPr>
              <w:autoSpaceDE/>
              <w:autoSpaceDN/>
              <w:adjustRightInd/>
              <w:contextualSpacing/>
              <w:rPr>
                <w:rFonts w:ascii="Arial" w:hAnsi="Arial" w:cs="Arial"/>
              </w:rPr>
            </w:pPr>
            <w:r>
              <w:rPr>
                <w:rFonts w:ascii="Arial" w:hAnsi="Arial" w:cs="Arial"/>
              </w:rPr>
              <w:t>O</w:t>
            </w:r>
            <w:r w:rsidR="00F47822" w:rsidRPr="00DA7BD4">
              <w:rPr>
                <w:rFonts w:ascii="Arial" w:hAnsi="Arial" w:cs="Arial"/>
              </w:rPr>
              <w:t>ther factors which contributed to the Great Depression</w:t>
            </w:r>
          </w:p>
          <w:p w14:paraId="172739AC" w14:textId="066A142E" w:rsidR="00037312" w:rsidRPr="004C6EE1" w:rsidRDefault="00C5361C" w:rsidP="004C6EE1">
            <w:pPr>
              <w:numPr>
                <w:ilvl w:val="0"/>
                <w:numId w:val="11"/>
              </w:numPr>
              <w:autoSpaceDE/>
              <w:autoSpaceDN/>
              <w:adjustRightInd/>
              <w:contextualSpacing/>
              <w:rPr>
                <w:rFonts w:ascii="Arial" w:hAnsi="Arial" w:cs="Arial"/>
              </w:rPr>
            </w:pPr>
            <w:r>
              <w:rPr>
                <w:rFonts w:ascii="Arial" w:hAnsi="Arial" w:cs="Arial"/>
              </w:rPr>
              <w:t>T</w:t>
            </w:r>
            <w:r w:rsidR="00F47822" w:rsidRPr="00DA7BD4">
              <w:rPr>
                <w:rFonts w:ascii="Arial" w:hAnsi="Arial" w:cs="Arial"/>
              </w:rPr>
              <w:t>he spiral into economic depression</w:t>
            </w:r>
          </w:p>
        </w:tc>
        <w:tc>
          <w:tcPr>
            <w:tcW w:w="1950" w:type="dxa"/>
          </w:tcPr>
          <w:p w14:paraId="56DC40CB" w14:textId="6D777B54" w:rsidR="00037312" w:rsidRDefault="00037312" w:rsidP="00AF3799">
            <w:pPr>
              <w:rPr>
                <w:rFonts w:ascii="Arial" w:hAnsi="Arial" w:cs="Arial"/>
              </w:rPr>
            </w:pPr>
          </w:p>
        </w:tc>
      </w:tr>
      <w:tr w:rsidR="00037312" w14:paraId="29FC0A39" w14:textId="77777777" w:rsidTr="00022F9D">
        <w:tc>
          <w:tcPr>
            <w:tcW w:w="817" w:type="dxa"/>
            <w:shd w:val="clear" w:color="auto" w:fill="CCC0D9" w:themeFill="accent4" w:themeFillTint="66"/>
          </w:tcPr>
          <w:p w14:paraId="0EABD222" w14:textId="77777777" w:rsidR="00037312" w:rsidRPr="00DC1734" w:rsidRDefault="00037312" w:rsidP="00AD4D29">
            <w:pPr>
              <w:rPr>
                <w:rFonts w:ascii="Arial" w:hAnsi="Arial" w:cs="Arial"/>
                <w:b/>
              </w:rPr>
            </w:pPr>
            <w:r w:rsidRPr="00DC1734">
              <w:rPr>
                <w:rFonts w:ascii="Arial" w:hAnsi="Arial" w:cs="Arial"/>
                <w:b/>
              </w:rPr>
              <w:t>1</w:t>
            </w:r>
          </w:p>
          <w:p w14:paraId="043E7D29" w14:textId="48BE83E2" w:rsidR="00DC1734" w:rsidRPr="00DC1734" w:rsidRDefault="00DC1734" w:rsidP="00AD4D29">
            <w:pPr>
              <w:rPr>
                <w:rFonts w:ascii="Arial" w:hAnsi="Arial" w:cs="Arial"/>
                <w:b/>
              </w:rPr>
            </w:pPr>
          </w:p>
        </w:tc>
        <w:tc>
          <w:tcPr>
            <w:tcW w:w="851" w:type="dxa"/>
          </w:tcPr>
          <w:p w14:paraId="74617BFF" w14:textId="595B1E4C" w:rsidR="00037312" w:rsidRPr="00DC1734" w:rsidRDefault="00037312" w:rsidP="00AD4D29">
            <w:pPr>
              <w:rPr>
                <w:rFonts w:ascii="Arial" w:hAnsi="Arial" w:cs="Arial"/>
                <w:b/>
              </w:rPr>
            </w:pPr>
            <w:r w:rsidRPr="00DC1734">
              <w:rPr>
                <w:rFonts w:ascii="Arial" w:hAnsi="Arial" w:cs="Arial"/>
                <w:b/>
              </w:rPr>
              <w:t>9</w:t>
            </w:r>
          </w:p>
        </w:tc>
        <w:tc>
          <w:tcPr>
            <w:tcW w:w="7371" w:type="dxa"/>
          </w:tcPr>
          <w:p w14:paraId="07AEB30D" w14:textId="77777777" w:rsidR="00F47822" w:rsidRPr="009F5E98" w:rsidRDefault="00F47822" w:rsidP="00F47822">
            <w:pPr>
              <w:rPr>
                <w:rFonts w:ascii="Arial" w:hAnsi="Arial" w:cs="Arial"/>
                <w:b/>
                <w:bCs/>
              </w:rPr>
            </w:pPr>
            <w:r w:rsidRPr="00DA7BD4">
              <w:rPr>
                <w:rFonts w:ascii="Arial" w:hAnsi="Arial" w:cs="Arial"/>
                <w:b/>
                <w:bCs/>
              </w:rPr>
              <w:t>The Great Depression and the New Deal</w:t>
            </w:r>
            <w:r>
              <w:rPr>
                <w:rFonts w:ascii="Arial" w:hAnsi="Arial" w:cs="Arial"/>
                <w:b/>
                <w:bCs/>
              </w:rPr>
              <w:t xml:space="preserve"> (Cont.) </w:t>
            </w:r>
          </w:p>
          <w:p w14:paraId="54179D50" w14:textId="7970896F" w:rsidR="00F47822" w:rsidRPr="00DA7BD4" w:rsidRDefault="00C5361C" w:rsidP="00F47822">
            <w:pPr>
              <w:numPr>
                <w:ilvl w:val="0"/>
                <w:numId w:val="12"/>
              </w:numPr>
              <w:autoSpaceDE/>
              <w:autoSpaceDN/>
              <w:adjustRightInd/>
              <w:contextualSpacing/>
              <w:rPr>
                <w:rFonts w:ascii="Arial" w:hAnsi="Arial" w:cs="Arial"/>
              </w:rPr>
            </w:pPr>
            <w:r>
              <w:rPr>
                <w:rFonts w:ascii="Arial" w:hAnsi="Arial" w:cs="Arial"/>
              </w:rPr>
              <w:t>T</w:t>
            </w:r>
            <w:r w:rsidR="00F47822" w:rsidRPr="00DA7BD4">
              <w:rPr>
                <w:rFonts w:ascii="Arial" w:hAnsi="Arial" w:cs="Arial"/>
              </w:rPr>
              <w:t>he short</w:t>
            </w:r>
            <w:r w:rsidR="00F47822" w:rsidRPr="00DA7BD4">
              <w:rPr>
                <w:rFonts w:ascii="Cambria Math" w:hAnsi="Cambria Math" w:cs="Cambria Math"/>
              </w:rPr>
              <w:t>‐</w:t>
            </w:r>
            <w:r w:rsidR="00F47822" w:rsidRPr="00DA7BD4">
              <w:rPr>
                <w:rFonts w:ascii="Arial" w:hAnsi="Arial" w:cs="Arial"/>
              </w:rPr>
              <w:t>term and long</w:t>
            </w:r>
            <w:r w:rsidR="00F47822" w:rsidRPr="00DA7BD4">
              <w:rPr>
                <w:rFonts w:ascii="Cambria Math" w:hAnsi="Cambria Math" w:cs="Cambria Math"/>
              </w:rPr>
              <w:t>‐</w:t>
            </w:r>
            <w:r w:rsidR="00F47822" w:rsidRPr="00DA7BD4">
              <w:rPr>
                <w:rFonts w:ascii="Arial" w:hAnsi="Arial" w:cs="Arial"/>
              </w:rPr>
              <w:t xml:space="preserve">term social, political and economic </w:t>
            </w:r>
            <w:r>
              <w:rPr>
                <w:rFonts w:ascii="Arial" w:hAnsi="Arial" w:cs="Arial"/>
              </w:rPr>
              <w:t xml:space="preserve">  </w:t>
            </w:r>
            <w:r w:rsidR="00F47822" w:rsidRPr="00DA7BD4">
              <w:rPr>
                <w:rFonts w:ascii="Arial" w:hAnsi="Arial" w:cs="Arial"/>
              </w:rPr>
              <w:t>impacts including</w:t>
            </w:r>
            <w:r w:rsidR="00F47822">
              <w:rPr>
                <w:rFonts w:ascii="Arial" w:hAnsi="Arial" w:cs="Arial"/>
              </w:rPr>
              <w:t>:</w:t>
            </w:r>
          </w:p>
          <w:p w14:paraId="5ADEE6A9" w14:textId="2851CAB3" w:rsidR="0072512B" w:rsidRPr="00242348" w:rsidRDefault="00F47822" w:rsidP="0072512B">
            <w:pPr>
              <w:numPr>
                <w:ilvl w:val="0"/>
                <w:numId w:val="12"/>
              </w:numPr>
              <w:autoSpaceDE/>
              <w:autoSpaceDN/>
              <w:adjustRightInd/>
              <w:ind w:left="1309" w:hanging="425"/>
              <w:contextualSpacing/>
              <w:rPr>
                <w:rFonts w:ascii="Arial" w:hAnsi="Arial" w:cs="Arial"/>
              </w:rPr>
            </w:pPr>
            <w:r w:rsidRPr="00DA7BD4">
              <w:rPr>
                <w:rFonts w:ascii="Arial" w:hAnsi="Arial" w:cs="Arial"/>
              </w:rPr>
              <w:t xml:space="preserve">the impact on capitalism and on different groups in society(immigrants, rural &amp; urban workers, wealthy industrialists) </w:t>
            </w:r>
          </w:p>
        </w:tc>
        <w:tc>
          <w:tcPr>
            <w:tcW w:w="1950" w:type="dxa"/>
          </w:tcPr>
          <w:p w14:paraId="3443D981" w14:textId="0CFEA105" w:rsidR="00037312" w:rsidRDefault="00065AD0" w:rsidP="00242348">
            <w:pPr>
              <w:rPr>
                <w:rFonts w:ascii="Arial" w:hAnsi="Arial" w:cs="Arial"/>
              </w:rPr>
            </w:pPr>
            <w:r w:rsidRPr="00AF3799">
              <w:rPr>
                <w:rFonts w:ascii="Arial" w:hAnsi="Arial" w:cs="Arial"/>
                <w:sz w:val="20"/>
                <w:szCs w:val="20"/>
              </w:rPr>
              <w:t xml:space="preserve"> </w:t>
            </w:r>
          </w:p>
        </w:tc>
      </w:tr>
      <w:tr w:rsidR="00037312" w14:paraId="3DB9F1C1" w14:textId="77777777" w:rsidTr="00022F9D">
        <w:tc>
          <w:tcPr>
            <w:tcW w:w="817" w:type="dxa"/>
            <w:shd w:val="clear" w:color="auto" w:fill="CCC0D9" w:themeFill="accent4" w:themeFillTint="66"/>
          </w:tcPr>
          <w:p w14:paraId="70A91D05" w14:textId="77777777" w:rsidR="00037312" w:rsidRPr="00DC1734" w:rsidRDefault="00037312" w:rsidP="00AD4D29">
            <w:pPr>
              <w:rPr>
                <w:rFonts w:ascii="Arial" w:hAnsi="Arial" w:cs="Arial"/>
                <w:b/>
              </w:rPr>
            </w:pPr>
            <w:r w:rsidRPr="00DC1734">
              <w:rPr>
                <w:rFonts w:ascii="Arial" w:hAnsi="Arial" w:cs="Arial"/>
                <w:b/>
              </w:rPr>
              <w:t>1</w:t>
            </w:r>
          </w:p>
          <w:p w14:paraId="761D9989" w14:textId="4FD6560F" w:rsidR="00DC1734" w:rsidRPr="00DC1734" w:rsidRDefault="00DC1734" w:rsidP="00AD4D29">
            <w:pPr>
              <w:rPr>
                <w:rFonts w:ascii="Arial" w:hAnsi="Arial" w:cs="Arial"/>
                <w:b/>
              </w:rPr>
            </w:pPr>
          </w:p>
        </w:tc>
        <w:tc>
          <w:tcPr>
            <w:tcW w:w="851" w:type="dxa"/>
          </w:tcPr>
          <w:p w14:paraId="4520F6D0" w14:textId="17A62FF7" w:rsidR="00037312" w:rsidRPr="00DC1734" w:rsidRDefault="00037312" w:rsidP="00AD4D29">
            <w:pPr>
              <w:rPr>
                <w:rFonts w:ascii="Arial" w:hAnsi="Arial" w:cs="Arial"/>
                <w:b/>
              </w:rPr>
            </w:pPr>
            <w:r w:rsidRPr="00DC1734">
              <w:rPr>
                <w:rFonts w:ascii="Arial" w:hAnsi="Arial" w:cs="Arial"/>
                <w:b/>
              </w:rPr>
              <w:t>10</w:t>
            </w:r>
          </w:p>
        </w:tc>
        <w:tc>
          <w:tcPr>
            <w:tcW w:w="7371" w:type="dxa"/>
          </w:tcPr>
          <w:p w14:paraId="7965B4A2" w14:textId="303E8827" w:rsidR="0072512B" w:rsidRPr="0072512B" w:rsidRDefault="0072512B" w:rsidP="0072512B">
            <w:pPr>
              <w:rPr>
                <w:rFonts w:ascii="Arial" w:hAnsi="Arial" w:cs="Arial"/>
                <w:b/>
                <w:bCs/>
              </w:rPr>
            </w:pPr>
            <w:r w:rsidRPr="00DA7BD4">
              <w:rPr>
                <w:rFonts w:ascii="Arial" w:hAnsi="Arial" w:cs="Arial"/>
                <w:b/>
                <w:bCs/>
              </w:rPr>
              <w:t>The Great Depression and the New Deal</w:t>
            </w:r>
            <w:r>
              <w:rPr>
                <w:rFonts w:ascii="Arial" w:hAnsi="Arial" w:cs="Arial"/>
                <w:b/>
                <w:bCs/>
              </w:rPr>
              <w:t xml:space="preserve"> (Cont.) </w:t>
            </w:r>
          </w:p>
          <w:p w14:paraId="7E4C2001" w14:textId="7C91C47B" w:rsidR="0072512B" w:rsidRPr="00DA7BD4" w:rsidRDefault="00C5361C" w:rsidP="0072512B">
            <w:pPr>
              <w:numPr>
                <w:ilvl w:val="0"/>
                <w:numId w:val="12"/>
              </w:numPr>
              <w:autoSpaceDE/>
              <w:autoSpaceDN/>
              <w:adjustRightInd/>
              <w:ind w:left="1309" w:hanging="425"/>
              <w:contextualSpacing/>
              <w:rPr>
                <w:rFonts w:ascii="Arial" w:hAnsi="Arial" w:cs="Arial"/>
              </w:rPr>
            </w:pPr>
            <w:r>
              <w:rPr>
                <w:rFonts w:ascii="Arial" w:hAnsi="Arial" w:cs="Arial"/>
              </w:rPr>
              <w:t>T</w:t>
            </w:r>
            <w:r w:rsidR="0072512B" w:rsidRPr="00DA7BD4">
              <w:rPr>
                <w:rFonts w:ascii="Arial" w:hAnsi="Arial" w:cs="Arial"/>
              </w:rPr>
              <w:t>he effectiveness of political responses including:</w:t>
            </w:r>
          </w:p>
          <w:p w14:paraId="4974C6A4" w14:textId="77777777" w:rsidR="0072512B" w:rsidRPr="00DA7BD4" w:rsidRDefault="0072512B" w:rsidP="0072512B">
            <w:pPr>
              <w:numPr>
                <w:ilvl w:val="3"/>
                <w:numId w:val="12"/>
              </w:numPr>
              <w:autoSpaceDE/>
              <w:autoSpaceDN/>
              <w:adjustRightInd/>
              <w:ind w:left="1876" w:hanging="283"/>
              <w:contextualSpacing/>
              <w:rPr>
                <w:rFonts w:ascii="Arial" w:hAnsi="Arial" w:cs="Arial"/>
              </w:rPr>
            </w:pPr>
            <w:r w:rsidRPr="00DA7BD4">
              <w:rPr>
                <w:rFonts w:ascii="Arial" w:hAnsi="Arial" w:cs="Arial"/>
              </w:rPr>
              <w:t>Hoover and ‘Rugged Individualism’</w:t>
            </w:r>
          </w:p>
          <w:p w14:paraId="3F510DAC" w14:textId="65D65615" w:rsidR="00C42BB0" w:rsidRPr="00065AD0" w:rsidRDefault="0072512B" w:rsidP="00C42BB0">
            <w:pPr>
              <w:numPr>
                <w:ilvl w:val="3"/>
                <w:numId w:val="12"/>
              </w:numPr>
              <w:autoSpaceDE/>
              <w:autoSpaceDN/>
              <w:adjustRightInd/>
              <w:ind w:left="1876" w:hanging="283"/>
              <w:contextualSpacing/>
              <w:rPr>
                <w:rFonts w:ascii="Arial" w:hAnsi="Arial" w:cs="Arial"/>
              </w:rPr>
            </w:pPr>
            <w:r w:rsidRPr="00DA7BD4">
              <w:rPr>
                <w:rFonts w:ascii="Arial" w:hAnsi="Arial" w:cs="Arial"/>
              </w:rPr>
              <w:t>Roosevelt and the ‘New Deal’</w:t>
            </w:r>
          </w:p>
          <w:p w14:paraId="1CA955B1" w14:textId="753D0B1A" w:rsidR="0072512B" w:rsidRPr="00065AD0" w:rsidRDefault="00C42BB0" w:rsidP="0073125A">
            <w:pPr>
              <w:pStyle w:val="ListParagraph"/>
              <w:numPr>
                <w:ilvl w:val="0"/>
                <w:numId w:val="29"/>
              </w:numPr>
              <w:autoSpaceDE/>
              <w:autoSpaceDN/>
              <w:adjustRightInd/>
              <w:contextualSpacing/>
              <w:rPr>
                <w:rFonts w:ascii="Arial" w:hAnsi="Arial" w:cs="Arial"/>
                <w:i/>
              </w:rPr>
            </w:pPr>
            <w:r w:rsidRPr="00C42BB0">
              <w:rPr>
                <w:rFonts w:ascii="Arial" w:hAnsi="Arial" w:cs="Arial"/>
                <w:i/>
              </w:rPr>
              <w:t xml:space="preserve">Preparation for essay </w:t>
            </w:r>
          </w:p>
        </w:tc>
        <w:tc>
          <w:tcPr>
            <w:tcW w:w="1950" w:type="dxa"/>
          </w:tcPr>
          <w:p w14:paraId="1F73EF9F" w14:textId="77777777" w:rsidR="00242348" w:rsidRPr="00AF3799" w:rsidRDefault="00242348" w:rsidP="00242348">
            <w:pPr>
              <w:rPr>
                <w:rFonts w:ascii="Arial" w:hAnsi="Arial" w:cs="Arial"/>
                <w:i/>
                <w:sz w:val="20"/>
                <w:szCs w:val="20"/>
              </w:rPr>
            </w:pPr>
            <w:r w:rsidRPr="00AF3799">
              <w:rPr>
                <w:rFonts w:ascii="Arial" w:hAnsi="Arial" w:cs="Arial"/>
                <w:i/>
                <w:sz w:val="20"/>
                <w:szCs w:val="20"/>
              </w:rPr>
              <w:t>Historical Inquiry</w:t>
            </w:r>
          </w:p>
          <w:p w14:paraId="3DBC6015" w14:textId="77777777" w:rsidR="00242348" w:rsidRPr="00AF3799" w:rsidRDefault="00242348" w:rsidP="00242348">
            <w:pPr>
              <w:rPr>
                <w:rFonts w:ascii="Arial" w:hAnsi="Arial" w:cs="Arial"/>
                <w:b/>
                <w:sz w:val="20"/>
                <w:szCs w:val="20"/>
              </w:rPr>
            </w:pPr>
            <w:r w:rsidRPr="00AF3799">
              <w:rPr>
                <w:rFonts w:ascii="Arial" w:hAnsi="Arial" w:cs="Arial"/>
                <w:b/>
                <w:sz w:val="20"/>
                <w:szCs w:val="20"/>
              </w:rPr>
              <w:t>10%</w:t>
            </w:r>
          </w:p>
          <w:p w14:paraId="27492FC2" w14:textId="7EBEDDBE" w:rsidR="00AF3799" w:rsidRPr="00AF3799" w:rsidRDefault="00242348" w:rsidP="00242348">
            <w:pPr>
              <w:rPr>
                <w:rFonts w:ascii="Arial" w:hAnsi="Arial" w:cs="Arial"/>
              </w:rPr>
            </w:pPr>
            <w:r w:rsidRPr="00AF3799">
              <w:rPr>
                <w:rFonts w:ascii="Arial" w:hAnsi="Arial" w:cs="Arial"/>
                <w:sz w:val="20"/>
                <w:szCs w:val="20"/>
              </w:rPr>
              <w:t>- A significant individual, movement or idea associated with American Capitalism</w:t>
            </w:r>
          </w:p>
        </w:tc>
      </w:tr>
      <w:tr w:rsidR="00037312" w14:paraId="55CF110A" w14:textId="77777777" w:rsidTr="00B56C0E">
        <w:tc>
          <w:tcPr>
            <w:tcW w:w="817" w:type="dxa"/>
            <w:shd w:val="clear" w:color="auto" w:fill="8DB3E2" w:themeFill="text2" w:themeFillTint="66"/>
          </w:tcPr>
          <w:p w14:paraId="22CB2B46" w14:textId="77777777" w:rsidR="00037312" w:rsidRPr="00DC1734" w:rsidRDefault="00037312" w:rsidP="00AD4D29">
            <w:pPr>
              <w:rPr>
                <w:rFonts w:ascii="Arial" w:hAnsi="Arial" w:cs="Arial"/>
                <w:b/>
              </w:rPr>
            </w:pPr>
            <w:r w:rsidRPr="00DC1734">
              <w:rPr>
                <w:rFonts w:ascii="Arial" w:hAnsi="Arial" w:cs="Arial"/>
                <w:b/>
              </w:rPr>
              <w:t>2</w:t>
            </w:r>
          </w:p>
          <w:p w14:paraId="2E1DD3E5" w14:textId="6CB058EF" w:rsidR="00DC1734" w:rsidRPr="00DC1734" w:rsidRDefault="00DC1734" w:rsidP="00AD4D29">
            <w:pPr>
              <w:rPr>
                <w:rFonts w:ascii="Arial" w:hAnsi="Arial" w:cs="Arial"/>
                <w:b/>
              </w:rPr>
            </w:pPr>
          </w:p>
        </w:tc>
        <w:tc>
          <w:tcPr>
            <w:tcW w:w="851" w:type="dxa"/>
          </w:tcPr>
          <w:p w14:paraId="217C4F82" w14:textId="6BCDD47F" w:rsidR="00037312" w:rsidRPr="00DC1734" w:rsidRDefault="00DC1734" w:rsidP="00AD4D29">
            <w:pPr>
              <w:rPr>
                <w:rFonts w:ascii="Arial" w:hAnsi="Arial" w:cs="Arial"/>
                <w:b/>
              </w:rPr>
            </w:pPr>
            <w:r>
              <w:rPr>
                <w:rFonts w:ascii="Arial" w:hAnsi="Arial" w:cs="Arial"/>
                <w:b/>
              </w:rPr>
              <w:t>1</w:t>
            </w:r>
          </w:p>
        </w:tc>
        <w:tc>
          <w:tcPr>
            <w:tcW w:w="7371" w:type="dxa"/>
          </w:tcPr>
          <w:p w14:paraId="503AE6B8" w14:textId="77777777" w:rsidR="0072512B" w:rsidRPr="00DA7BD4" w:rsidRDefault="0072512B" w:rsidP="0072512B">
            <w:pPr>
              <w:rPr>
                <w:rFonts w:ascii="Arial" w:hAnsi="Arial" w:cs="Arial"/>
                <w:b/>
                <w:bCs/>
              </w:rPr>
            </w:pPr>
            <w:r w:rsidRPr="00DA7BD4">
              <w:rPr>
                <w:rFonts w:ascii="Arial" w:hAnsi="Arial" w:cs="Arial"/>
                <w:b/>
                <w:bCs/>
              </w:rPr>
              <w:t>Impact of WWII to 1941</w:t>
            </w:r>
          </w:p>
          <w:p w14:paraId="7EB1F7E8" w14:textId="77777777" w:rsidR="0072512B" w:rsidRPr="00DA7BD4" w:rsidRDefault="0072512B" w:rsidP="0072512B">
            <w:pPr>
              <w:rPr>
                <w:rFonts w:ascii="Arial" w:hAnsi="Arial" w:cs="Arial"/>
              </w:rPr>
            </w:pPr>
            <w:r w:rsidRPr="00DA7BD4">
              <w:rPr>
                <w:rFonts w:ascii="Arial" w:hAnsi="Arial" w:cs="Arial"/>
              </w:rPr>
              <w:t>The impact of World War II on American capitalism</w:t>
            </w:r>
          </w:p>
          <w:p w14:paraId="0C808209" w14:textId="77777777" w:rsidR="0072512B" w:rsidRPr="00DA7BD4" w:rsidRDefault="0072512B" w:rsidP="0072512B">
            <w:pPr>
              <w:numPr>
                <w:ilvl w:val="3"/>
                <w:numId w:val="13"/>
              </w:numPr>
              <w:autoSpaceDE/>
              <w:autoSpaceDN/>
              <w:adjustRightInd/>
              <w:contextualSpacing/>
              <w:rPr>
                <w:rFonts w:ascii="Arial" w:hAnsi="Arial" w:cs="Arial"/>
                <w:i/>
              </w:rPr>
            </w:pPr>
            <w:r w:rsidRPr="00DA7BD4">
              <w:rPr>
                <w:rFonts w:ascii="Arial" w:hAnsi="Arial" w:cs="Arial"/>
                <w:i/>
              </w:rPr>
              <w:t>the armaments and other industries</w:t>
            </w:r>
          </w:p>
          <w:p w14:paraId="39094566" w14:textId="77777777" w:rsidR="0072512B" w:rsidRPr="00DA7BD4" w:rsidRDefault="0072512B" w:rsidP="0072512B">
            <w:pPr>
              <w:numPr>
                <w:ilvl w:val="3"/>
                <w:numId w:val="13"/>
              </w:numPr>
              <w:autoSpaceDE/>
              <w:autoSpaceDN/>
              <w:adjustRightInd/>
              <w:contextualSpacing/>
              <w:rPr>
                <w:rFonts w:ascii="Arial" w:hAnsi="Arial" w:cs="Arial"/>
                <w:i/>
              </w:rPr>
            </w:pPr>
            <w:r w:rsidRPr="00DA7BD4">
              <w:rPr>
                <w:rFonts w:ascii="Arial" w:hAnsi="Arial" w:cs="Arial"/>
                <w:i/>
              </w:rPr>
              <w:t>foreign affairs and trade</w:t>
            </w:r>
          </w:p>
          <w:p w14:paraId="3902F243" w14:textId="6FA6ECD9" w:rsidR="00037312" w:rsidRPr="00065AD0" w:rsidRDefault="0072512B" w:rsidP="00F47822">
            <w:pPr>
              <w:numPr>
                <w:ilvl w:val="3"/>
                <w:numId w:val="13"/>
              </w:numPr>
              <w:autoSpaceDE/>
              <w:autoSpaceDN/>
              <w:adjustRightInd/>
              <w:contextualSpacing/>
              <w:rPr>
                <w:rFonts w:ascii="Arial" w:hAnsi="Arial" w:cs="Arial"/>
                <w:i/>
              </w:rPr>
            </w:pPr>
            <w:r w:rsidRPr="00DA7BD4">
              <w:rPr>
                <w:rFonts w:ascii="Arial" w:hAnsi="Arial" w:cs="Arial"/>
                <w:i/>
              </w:rPr>
              <w:t>women in the workforce</w:t>
            </w:r>
            <w:r w:rsidR="007E4726" w:rsidRPr="00065AD0">
              <w:rPr>
                <w:rFonts w:ascii="Arial" w:hAnsi="Arial" w:cs="Arial"/>
                <w:b/>
                <w:bCs/>
              </w:rPr>
              <w:t xml:space="preserve">                                                                                    </w:t>
            </w:r>
          </w:p>
        </w:tc>
        <w:tc>
          <w:tcPr>
            <w:tcW w:w="1950" w:type="dxa"/>
          </w:tcPr>
          <w:p w14:paraId="67C77621" w14:textId="77777777" w:rsidR="00065AD0" w:rsidRPr="004C6EE1" w:rsidRDefault="00065AD0" w:rsidP="00065AD0">
            <w:pPr>
              <w:rPr>
                <w:rFonts w:ascii="Arial Narrow" w:hAnsi="Arial Narrow" w:cs="Arial"/>
                <w:i/>
              </w:rPr>
            </w:pPr>
            <w:r w:rsidRPr="004C6EE1">
              <w:rPr>
                <w:rFonts w:ascii="Arial Narrow" w:hAnsi="Arial Narrow" w:cs="Arial"/>
                <w:i/>
              </w:rPr>
              <w:t>Explanation</w:t>
            </w:r>
          </w:p>
          <w:p w14:paraId="6A0BB7E9" w14:textId="706427DE" w:rsidR="00065AD0" w:rsidRPr="004C6EE1" w:rsidRDefault="00735BC6" w:rsidP="00065AD0">
            <w:pPr>
              <w:rPr>
                <w:rFonts w:ascii="Arial Narrow" w:hAnsi="Arial Narrow" w:cs="Arial"/>
                <w:b/>
              </w:rPr>
            </w:pPr>
            <w:r>
              <w:rPr>
                <w:rFonts w:ascii="Arial Narrow" w:hAnsi="Arial Narrow" w:cs="Arial"/>
                <w:b/>
              </w:rPr>
              <w:t>7.</w:t>
            </w:r>
            <w:r w:rsidR="00065AD0" w:rsidRPr="004C6EE1">
              <w:rPr>
                <w:rFonts w:ascii="Arial Narrow" w:hAnsi="Arial Narrow" w:cs="Arial"/>
                <w:b/>
              </w:rPr>
              <w:t>5%</w:t>
            </w:r>
          </w:p>
          <w:p w14:paraId="4114CB7B" w14:textId="4D5A6403" w:rsidR="00037312" w:rsidRDefault="00065AD0" w:rsidP="00065AD0">
            <w:pPr>
              <w:rPr>
                <w:rFonts w:ascii="Arial" w:hAnsi="Arial" w:cs="Arial"/>
              </w:rPr>
            </w:pPr>
            <w:r w:rsidRPr="004C6EE1">
              <w:rPr>
                <w:rFonts w:ascii="Arial Narrow" w:hAnsi="Arial Narrow" w:cs="Arial"/>
              </w:rPr>
              <w:t>The Great Depression and the New Deal</w:t>
            </w:r>
          </w:p>
        </w:tc>
      </w:tr>
      <w:tr w:rsidR="00037312" w14:paraId="07EB350A" w14:textId="77777777" w:rsidTr="00B56C0E">
        <w:tc>
          <w:tcPr>
            <w:tcW w:w="817" w:type="dxa"/>
            <w:shd w:val="clear" w:color="auto" w:fill="8DB3E2" w:themeFill="text2" w:themeFillTint="66"/>
          </w:tcPr>
          <w:p w14:paraId="6747E9FA" w14:textId="77777777" w:rsidR="00037312" w:rsidRPr="00DC1734" w:rsidRDefault="00037312" w:rsidP="00AD4D29">
            <w:pPr>
              <w:rPr>
                <w:rFonts w:ascii="Arial" w:hAnsi="Arial" w:cs="Arial"/>
                <w:b/>
              </w:rPr>
            </w:pPr>
            <w:r w:rsidRPr="00DC1734">
              <w:rPr>
                <w:rFonts w:ascii="Arial" w:hAnsi="Arial" w:cs="Arial"/>
                <w:b/>
              </w:rPr>
              <w:t>2</w:t>
            </w:r>
          </w:p>
          <w:p w14:paraId="222BF56F" w14:textId="4450C0B6" w:rsidR="00DC1734" w:rsidRPr="00DC1734" w:rsidRDefault="00DC1734" w:rsidP="00AD4D29">
            <w:pPr>
              <w:rPr>
                <w:rFonts w:ascii="Arial" w:hAnsi="Arial" w:cs="Arial"/>
                <w:b/>
              </w:rPr>
            </w:pPr>
          </w:p>
        </w:tc>
        <w:tc>
          <w:tcPr>
            <w:tcW w:w="851" w:type="dxa"/>
          </w:tcPr>
          <w:p w14:paraId="03CD80EE" w14:textId="525E0D03" w:rsidR="00037312" w:rsidRPr="00DC1734" w:rsidRDefault="00037312" w:rsidP="00AD4D29">
            <w:pPr>
              <w:rPr>
                <w:rFonts w:ascii="Arial" w:hAnsi="Arial" w:cs="Arial"/>
                <w:b/>
              </w:rPr>
            </w:pPr>
            <w:r w:rsidRPr="00DC1734">
              <w:rPr>
                <w:rFonts w:ascii="Arial" w:hAnsi="Arial" w:cs="Arial"/>
                <w:b/>
              </w:rPr>
              <w:t>2</w:t>
            </w:r>
          </w:p>
        </w:tc>
        <w:tc>
          <w:tcPr>
            <w:tcW w:w="7371" w:type="dxa"/>
          </w:tcPr>
          <w:p w14:paraId="3ACE089A" w14:textId="77777777" w:rsidR="0072512B" w:rsidRDefault="0072512B" w:rsidP="0072512B">
            <w:pPr>
              <w:rPr>
                <w:rFonts w:ascii="Arial" w:hAnsi="Arial" w:cs="Arial"/>
                <w:b/>
                <w:bCs/>
              </w:rPr>
            </w:pPr>
            <w:r w:rsidRPr="00DA7BD4">
              <w:rPr>
                <w:rFonts w:ascii="Arial" w:hAnsi="Arial" w:cs="Arial"/>
                <w:b/>
                <w:bCs/>
              </w:rPr>
              <w:t>Divisions in society caused or widened by capitalism</w:t>
            </w:r>
          </w:p>
          <w:p w14:paraId="0D2CDF3B" w14:textId="5F3D0EF7" w:rsidR="0072512B" w:rsidRPr="00F47822" w:rsidRDefault="002A44B5" w:rsidP="0073125A">
            <w:pPr>
              <w:pStyle w:val="ListParagraph"/>
              <w:numPr>
                <w:ilvl w:val="0"/>
                <w:numId w:val="27"/>
              </w:numPr>
              <w:rPr>
                <w:rFonts w:ascii="Arial" w:hAnsi="Arial" w:cs="Arial"/>
              </w:rPr>
            </w:pPr>
            <w:r>
              <w:rPr>
                <w:rFonts w:ascii="Arial" w:hAnsi="Arial" w:cs="Arial"/>
              </w:rPr>
              <w:t>T</w:t>
            </w:r>
            <w:r w:rsidR="0072512B" w:rsidRPr="00F47822">
              <w:rPr>
                <w:rFonts w:ascii="Arial" w:hAnsi="Arial" w:cs="Arial"/>
              </w:rPr>
              <w:t>he impact of capitalism on different groups within American society and the aims and beliefs of</w:t>
            </w:r>
            <w:r w:rsidR="0072512B">
              <w:rPr>
                <w:rFonts w:ascii="Arial" w:hAnsi="Arial" w:cs="Arial"/>
              </w:rPr>
              <w:t xml:space="preserve"> </w:t>
            </w:r>
            <w:r w:rsidR="0072512B" w:rsidRPr="00F47822">
              <w:rPr>
                <w:rFonts w:ascii="Arial" w:hAnsi="Arial" w:cs="Arial"/>
              </w:rPr>
              <w:t>di</w:t>
            </w:r>
            <w:r w:rsidR="0072512B">
              <w:rPr>
                <w:rFonts w:ascii="Arial" w:hAnsi="Arial" w:cs="Arial"/>
              </w:rPr>
              <w:t>fferent groups,</w:t>
            </w:r>
            <w:r w:rsidR="0072512B" w:rsidRPr="00F47822">
              <w:rPr>
                <w:rFonts w:ascii="Arial" w:hAnsi="Arial" w:cs="Arial"/>
                <w:b/>
                <w:i/>
              </w:rPr>
              <w:t xml:space="preserve"> and</w:t>
            </w:r>
            <w:r w:rsidR="0072512B" w:rsidRPr="00F47822">
              <w:rPr>
                <w:rFonts w:ascii="Arial" w:hAnsi="Arial" w:cs="Arial"/>
              </w:rPr>
              <w:t xml:space="preserve"> the consequences of divisions</w:t>
            </w:r>
            <w:r w:rsidR="0072512B" w:rsidRPr="00F47822">
              <w:rPr>
                <w:rFonts w:ascii="Arial" w:hAnsi="Arial" w:cs="Arial"/>
                <w:b/>
                <w:bCs/>
              </w:rPr>
              <w:t xml:space="preserve"> </w:t>
            </w:r>
            <w:r w:rsidR="0072512B">
              <w:rPr>
                <w:rFonts w:ascii="Arial" w:hAnsi="Arial" w:cs="Arial"/>
                <w:b/>
                <w:bCs/>
              </w:rPr>
              <w:t xml:space="preserve">– </w:t>
            </w:r>
            <w:r w:rsidR="0072512B" w:rsidRPr="00F47822">
              <w:rPr>
                <w:rFonts w:ascii="Arial" w:hAnsi="Arial" w:cs="Arial"/>
              </w:rPr>
              <w:t xml:space="preserve">for example: </w:t>
            </w:r>
          </w:p>
          <w:p w14:paraId="0D7C8166" w14:textId="77777777" w:rsidR="0072512B" w:rsidRDefault="0072512B" w:rsidP="0073125A">
            <w:pPr>
              <w:pStyle w:val="ListParagraph"/>
              <w:numPr>
                <w:ilvl w:val="0"/>
                <w:numId w:val="27"/>
              </w:numPr>
              <w:rPr>
                <w:rFonts w:ascii="Arial" w:hAnsi="Arial" w:cs="Arial"/>
              </w:rPr>
            </w:pPr>
            <w:r w:rsidRPr="00F47822">
              <w:rPr>
                <w:rFonts w:ascii="Arial" w:hAnsi="Arial" w:cs="Arial"/>
              </w:rPr>
              <w:t xml:space="preserve">African Americans, </w:t>
            </w:r>
          </w:p>
          <w:p w14:paraId="7C7CEAE9" w14:textId="2FC134CC" w:rsidR="0072512B" w:rsidRDefault="002A44B5" w:rsidP="0073125A">
            <w:pPr>
              <w:pStyle w:val="ListParagraph"/>
              <w:numPr>
                <w:ilvl w:val="0"/>
                <w:numId w:val="27"/>
              </w:numPr>
              <w:rPr>
                <w:rFonts w:ascii="Arial" w:hAnsi="Arial" w:cs="Arial"/>
              </w:rPr>
            </w:pPr>
            <w:r>
              <w:rPr>
                <w:rFonts w:ascii="Arial" w:hAnsi="Arial" w:cs="Arial"/>
              </w:rPr>
              <w:t>U</w:t>
            </w:r>
            <w:r w:rsidR="0072512B" w:rsidRPr="00F47822">
              <w:rPr>
                <w:rFonts w:ascii="Arial" w:hAnsi="Arial" w:cs="Arial"/>
              </w:rPr>
              <w:t xml:space="preserve">rban workers, </w:t>
            </w:r>
          </w:p>
          <w:p w14:paraId="5F4CEA13" w14:textId="5964F528" w:rsidR="0072512B" w:rsidRDefault="002A44B5" w:rsidP="0073125A">
            <w:pPr>
              <w:pStyle w:val="ListParagraph"/>
              <w:numPr>
                <w:ilvl w:val="0"/>
                <w:numId w:val="27"/>
              </w:numPr>
              <w:rPr>
                <w:rFonts w:ascii="Arial" w:hAnsi="Arial" w:cs="Arial"/>
              </w:rPr>
            </w:pPr>
            <w:r>
              <w:rPr>
                <w:rFonts w:ascii="Arial" w:hAnsi="Arial" w:cs="Arial"/>
              </w:rPr>
              <w:t>R</w:t>
            </w:r>
            <w:r w:rsidR="0072512B" w:rsidRPr="00F47822">
              <w:rPr>
                <w:rFonts w:ascii="Arial" w:hAnsi="Arial" w:cs="Arial"/>
              </w:rPr>
              <w:t xml:space="preserve">ural workers, </w:t>
            </w:r>
          </w:p>
          <w:p w14:paraId="24BCB771" w14:textId="41FD999D" w:rsidR="0072512B" w:rsidRDefault="002A44B5" w:rsidP="0073125A">
            <w:pPr>
              <w:pStyle w:val="ListParagraph"/>
              <w:numPr>
                <w:ilvl w:val="0"/>
                <w:numId w:val="27"/>
              </w:numPr>
              <w:rPr>
                <w:rFonts w:ascii="Arial" w:hAnsi="Arial" w:cs="Arial"/>
              </w:rPr>
            </w:pPr>
            <w:r>
              <w:rPr>
                <w:rFonts w:ascii="Arial" w:hAnsi="Arial" w:cs="Arial"/>
              </w:rPr>
              <w:t>I</w:t>
            </w:r>
            <w:r w:rsidR="0072512B" w:rsidRPr="00F47822">
              <w:rPr>
                <w:rFonts w:ascii="Arial" w:hAnsi="Arial" w:cs="Arial"/>
              </w:rPr>
              <w:t xml:space="preserve">mmigrants, </w:t>
            </w:r>
          </w:p>
          <w:p w14:paraId="7DD7EB32" w14:textId="2FF1D6E5" w:rsidR="00037312" w:rsidRPr="00065AD0" w:rsidRDefault="002A44B5" w:rsidP="0073125A">
            <w:pPr>
              <w:pStyle w:val="ListParagraph"/>
              <w:numPr>
                <w:ilvl w:val="0"/>
                <w:numId w:val="27"/>
              </w:numPr>
              <w:rPr>
                <w:rFonts w:ascii="Arial" w:hAnsi="Arial" w:cs="Arial"/>
              </w:rPr>
            </w:pPr>
            <w:r>
              <w:rPr>
                <w:rFonts w:ascii="Arial" w:hAnsi="Arial" w:cs="Arial"/>
              </w:rPr>
              <w:t>I</w:t>
            </w:r>
            <w:r w:rsidR="0072512B" w:rsidRPr="00F47822">
              <w:rPr>
                <w:rFonts w:ascii="Arial" w:hAnsi="Arial" w:cs="Arial"/>
              </w:rPr>
              <w:t xml:space="preserve">ndustrialists, and </w:t>
            </w:r>
            <w:r w:rsidR="0072512B" w:rsidRPr="002A44B5">
              <w:rPr>
                <w:rFonts w:ascii="Arial" w:hAnsi="Arial" w:cs="Arial"/>
              </w:rPr>
              <w:t>members of Indian Nations</w:t>
            </w:r>
          </w:p>
        </w:tc>
        <w:tc>
          <w:tcPr>
            <w:tcW w:w="1950" w:type="dxa"/>
          </w:tcPr>
          <w:p w14:paraId="5F66DAF8" w14:textId="77777777" w:rsidR="00037312" w:rsidRDefault="00037312" w:rsidP="00AD4D29">
            <w:pPr>
              <w:rPr>
                <w:rFonts w:ascii="Arial" w:hAnsi="Arial" w:cs="Arial"/>
              </w:rPr>
            </w:pPr>
          </w:p>
        </w:tc>
      </w:tr>
      <w:tr w:rsidR="00037312" w14:paraId="07E46765" w14:textId="77777777" w:rsidTr="00B56C0E">
        <w:tc>
          <w:tcPr>
            <w:tcW w:w="817" w:type="dxa"/>
            <w:shd w:val="clear" w:color="auto" w:fill="8DB3E2" w:themeFill="text2" w:themeFillTint="66"/>
          </w:tcPr>
          <w:p w14:paraId="4CE81BF2" w14:textId="77777777" w:rsidR="00037312" w:rsidRPr="00DC1734" w:rsidRDefault="00037312" w:rsidP="00AD4D29">
            <w:pPr>
              <w:rPr>
                <w:rFonts w:ascii="Arial" w:hAnsi="Arial" w:cs="Arial"/>
                <w:b/>
              </w:rPr>
            </w:pPr>
            <w:r w:rsidRPr="00DC1734">
              <w:rPr>
                <w:rFonts w:ascii="Arial" w:hAnsi="Arial" w:cs="Arial"/>
                <w:b/>
              </w:rPr>
              <w:t>2</w:t>
            </w:r>
          </w:p>
          <w:p w14:paraId="66C0FB02" w14:textId="68FDD191" w:rsidR="00DC1734" w:rsidRPr="00DC1734" w:rsidRDefault="00DC1734" w:rsidP="00AD4D29">
            <w:pPr>
              <w:rPr>
                <w:rFonts w:ascii="Arial" w:hAnsi="Arial" w:cs="Arial"/>
                <w:b/>
              </w:rPr>
            </w:pPr>
          </w:p>
        </w:tc>
        <w:tc>
          <w:tcPr>
            <w:tcW w:w="851" w:type="dxa"/>
          </w:tcPr>
          <w:p w14:paraId="655E650C" w14:textId="7D26161C" w:rsidR="00037312" w:rsidRPr="00DC1734" w:rsidRDefault="00037312" w:rsidP="00AD4D29">
            <w:pPr>
              <w:rPr>
                <w:rFonts w:ascii="Arial" w:hAnsi="Arial" w:cs="Arial"/>
                <w:b/>
              </w:rPr>
            </w:pPr>
            <w:r w:rsidRPr="00DC1734">
              <w:rPr>
                <w:rFonts w:ascii="Arial" w:hAnsi="Arial" w:cs="Arial"/>
                <w:b/>
              </w:rPr>
              <w:t>3</w:t>
            </w:r>
          </w:p>
        </w:tc>
        <w:tc>
          <w:tcPr>
            <w:tcW w:w="7371" w:type="dxa"/>
          </w:tcPr>
          <w:p w14:paraId="1EAC1E8B" w14:textId="77777777" w:rsidR="0072512B" w:rsidRPr="00DA7BD4" w:rsidRDefault="0072512B" w:rsidP="0072512B">
            <w:pPr>
              <w:rPr>
                <w:rFonts w:ascii="Arial" w:hAnsi="Arial" w:cs="Arial"/>
                <w:b/>
                <w:bCs/>
              </w:rPr>
            </w:pPr>
            <w:r w:rsidRPr="00DA7BD4">
              <w:rPr>
                <w:rFonts w:ascii="Arial" w:hAnsi="Arial" w:cs="Arial"/>
                <w:b/>
                <w:bCs/>
              </w:rPr>
              <w:t xml:space="preserve">The significance of capitalism in this period, </w:t>
            </w:r>
          </w:p>
          <w:p w14:paraId="715761D6" w14:textId="119834BF" w:rsidR="00F47822" w:rsidRPr="00065AD0" w:rsidRDefault="002A44B5" w:rsidP="0073125A">
            <w:pPr>
              <w:numPr>
                <w:ilvl w:val="0"/>
                <w:numId w:val="14"/>
              </w:numPr>
              <w:autoSpaceDE/>
              <w:autoSpaceDN/>
              <w:adjustRightInd/>
              <w:contextualSpacing/>
              <w:rPr>
                <w:rFonts w:ascii="Arial" w:hAnsi="Arial" w:cs="Arial"/>
                <w:bCs/>
              </w:rPr>
            </w:pPr>
            <w:r w:rsidRPr="00DA7BD4">
              <w:rPr>
                <w:rFonts w:ascii="Arial" w:hAnsi="Arial" w:cs="Arial"/>
                <w:bCs/>
              </w:rPr>
              <w:t>Including</w:t>
            </w:r>
            <w:r w:rsidR="0072512B" w:rsidRPr="00DA7BD4">
              <w:rPr>
                <w:rFonts w:ascii="Arial" w:hAnsi="Arial" w:cs="Arial"/>
                <w:bCs/>
              </w:rPr>
              <w:t xml:space="preserve"> a comparison with other key ideologies in particular communism</w:t>
            </w:r>
          </w:p>
        </w:tc>
        <w:tc>
          <w:tcPr>
            <w:tcW w:w="1950" w:type="dxa"/>
          </w:tcPr>
          <w:p w14:paraId="40513ED6" w14:textId="77777777" w:rsidR="00037312" w:rsidRDefault="00037312" w:rsidP="00AD4D29">
            <w:pPr>
              <w:rPr>
                <w:rFonts w:ascii="Arial" w:hAnsi="Arial" w:cs="Arial"/>
              </w:rPr>
            </w:pPr>
          </w:p>
        </w:tc>
      </w:tr>
      <w:tr w:rsidR="00037312" w14:paraId="6B359228" w14:textId="77777777" w:rsidTr="00B56C0E">
        <w:tc>
          <w:tcPr>
            <w:tcW w:w="817" w:type="dxa"/>
            <w:shd w:val="clear" w:color="auto" w:fill="8DB3E2" w:themeFill="text2" w:themeFillTint="66"/>
          </w:tcPr>
          <w:p w14:paraId="7F8503FA" w14:textId="77777777" w:rsidR="00037312" w:rsidRPr="00DC1734" w:rsidRDefault="00037312" w:rsidP="00AD4D29">
            <w:pPr>
              <w:rPr>
                <w:rFonts w:ascii="Arial" w:hAnsi="Arial" w:cs="Arial"/>
                <w:b/>
              </w:rPr>
            </w:pPr>
            <w:r w:rsidRPr="00DC1734">
              <w:rPr>
                <w:rFonts w:ascii="Arial" w:hAnsi="Arial" w:cs="Arial"/>
                <w:b/>
              </w:rPr>
              <w:t>2</w:t>
            </w:r>
          </w:p>
          <w:p w14:paraId="513E6C5E" w14:textId="6C5DA481" w:rsidR="00DC1734" w:rsidRPr="00DC1734" w:rsidRDefault="00DC1734" w:rsidP="00AD4D29">
            <w:pPr>
              <w:rPr>
                <w:rFonts w:ascii="Arial" w:hAnsi="Arial" w:cs="Arial"/>
                <w:b/>
              </w:rPr>
            </w:pPr>
          </w:p>
        </w:tc>
        <w:tc>
          <w:tcPr>
            <w:tcW w:w="851" w:type="dxa"/>
          </w:tcPr>
          <w:p w14:paraId="605F4463" w14:textId="392B3133" w:rsidR="00037312" w:rsidRPr="00DC1734" w:rsidRDefault="00037312" w:rsidP="00AD4D29">
            <w:pPr>
              <w:rPr>
                <w:rFonts w:ascii="Arial" w:hAnsi="Arial" w:cs="Arial"/>
                <w:b/>
              </w:rPr>
            </w:pPr>
            <w:r w:rsidRPr="00DC1734">
              <w:rPr>
                <w:rFonts w:ascii="Arial" w:hAnsi="Arial" w:cs="Arial"/>
                <w:b/>
              </w:rPr>
              <w:t>4</w:t>
            </w:r>
          </w:p>
        </w:tc>
        <w:tc>
          <w:tcPr>
            <w:tcW w:w="7371" w:type="dxa"/>
          </w:tcPr>
          <w:p w14:paraId="39984B96" w14:textId="24C221CD" w:rsidR="00037312" w:rsidRDefault="00CB43DF" w:rsidP="0072512B">
            <w:pPr>
              <w:autoSpaceDE/>
              <w:autoSpaceDN/>
              <w:adjustRightInd/>
              <w:contextualSpacing/>
              <w:rPr>
                <w:rFonts w:ascii="Arial" w:hAnsi="Arial" w:cs="Arial"/>
                <w:b/>
              </w:rPr>
            </w:pPr>
            <w:r>
              <w:rPr>
                <w:rFonts w:ascii="Arial" w:hAnsi="Arial" w:cs="Arial"/>
                <w:b/>
              </w:rPr>
              <w:t>Assessment of s</w:t>
            </w:r>
            <w:r w:rsidR="0072512B" w:rsidRPr="0072512B">
              <w:rPr>
                <w:rFonts w:ascii="Arial" w:hAnsi="Arial" w:cs="Arial"/>
                <w:b/>
              </w:rPr>
              <w:t>ignificant individuals and key ideas</w:t>
            </w:r>
            <w:r>
              <w:rPr>
                <w:rFonts w:ascii="Arial" w:hAnsi="Arial" w:cs="Arial"/>
                <w:b/>
              </w:rPr>
              <w:t xml:space="preserve"> throughout the time period: </w:t>
            </w:r>
          </w:p>
          <w:p w14:paraId="2212676E" w14:textId="77777777" w:rsidR="002A44B5" w:rsidRDefault="00CB43DF" w:rsidP="0073125A">
            <w:pPr>
              <w:pStyle w:val="ListParagraph"/>
              <w:numPr>
                <w:ilvl w:val="0"/>
                <w:numId w:val="14"/>
              </w:numPr>
              <w:autoSpaceDE/>
              <w:autoSpaceDN/>
              <w:adjustRightInd/>
              <w:contextualSpacing/>
              <w:rPr>
                <w:rFonts w:ascii="Arial" w:hAnsi="Arial" w:cs="Arial"/>
              </w:rPr>
            </w:pPr>
            <w:r>
              <w:rPr>
                <w:rFonts w:ascii="Arial" w:hAnsi="Arial" w:cs="Arial"/>
                <w:i/>
              </w:rPr>
              <w:t>Significant Individuals</w:t>
            </w:r>
            <w:r w:rsidRPr="00CB43DF">
              <w:rPr>
                <w:rFonts w:ascii="Arial" w:hAnsi="Arial" w:cs="Arial"/>
              </w:rPr>
              <w:t xml:space="preserve">; Theodore Roosevelt, Woodrow Wilson, Calvin Coolidge, Herbert Hoover, F D Roosevelt, </w:t>
            </w:r>
          </w:p>
          <w:p w14:paraId="7DFBC967" w14:textId="0A402BC6" w:rsidR="00CB43DF" w:rsidRDefault="00CB43DF" w:rsidP="00065AD0">
            <w:pPr>
              <w:pStyle w:val="ListParagraph"/>
              <w:autoSpaceDE/>
              <w:autoSpaceDN/>
              <w:adjustRightInd/>
              <w:contextualSpacing/>
              <w:rPr>
                <w:rFonts w:ascii="Arial" w:hAnsi="Arial" w:cs="Arial"/>
              </w:rPr>
            </w:pPr>
            <w:r w:rsidRPr="00CB43DF">
              <w:rPr>
                <w:rFonts w:ascii="Arial" w:hAnsi="Arial" w:cs="Arial"/>
              </w:rPr>
              <w:t>J D Rockefeller, Henry Ford</w:t>
            </w:r>
          </w:p>
          <w:p w14:paraId="41CF7ABB" w14:textId="7E1A6DF8" w:rsidR="00CB43DF" w:rsidRPr="00CB43DF" w:rsidRDefault="00CB43DF" w:rsidP="0073125A">
            <w:pPr>
              <w:pStyle w:val="ListParagraph"/>
              <w:numPr>
                <w:ilvl w:val="0"/>
                <w:numId w:val="14"/>
              </w:numPr>
              <w:autoSpaceDE/>
              <w:autoSpaceDN/>
              <w:adjustRightInd/>
              <w:contextualSpacing/>
              <w:rPr>
                <w:rFonts w:ascii="Arial" w:hAnsi="Arial" w:cs="Arial"/>
              </w:rPr>
            </w:pPr>
            <w:r w:rsidRPr="00CB43DF">
              <w:rPr>
                <w:rFonts w:ascii="Arial" w:hAnsi="Arial" w:cs="Arial"/>
                <w:i/>
              </w:rPr>
              <w:t>Key ideas</w:t>
            </w:r>
            <w:r w:rsidRPr="00CB43DF">
              <w:rPr>
                <w:rFonts w:ascii="Arial" w:hAnsi="Arial" w:cs="Arial"/>
              </w:rPr>
              <w:t>; theories of capitalism, laissez</w:t>
            </w:r>
            <w:r w:rsidRPr="00CB43DF">
              <w:rPr>
                <w:rFonts w:ascii="Cambria Math" w:hAnsi="Cambria Math" w:cs="Cambria Math"/>
              </w:rPr>
              <w:t>‐</w:t>
            </w:r>
            <w:r w:rsidRPr="00CB43DF">
              <w:rPr>
                <w:rFonts w:ascii="Arial" w:hAnsi="Arial" w:cs="Arial"/>
              </w:rPr>
              <w:t>faire, consumerism, individualism (including ‘rugged individualism’), limited government, economic liberty, and the American Dream</w:t>
            </w:r>
          </w:p>
        </w:tc>
        <w:tc>
          <w:tcPr>
            <w:tcW w:w="1950" w:type="dxa"/>
          </w:tcPr>
          <w:p w14:paraId="37AD22CC" w14:textId="77777777" w:rsidR="00C42BB0" w:rsidRPr="004C6EE1" w:rsidRDefault="00C42BB0" w:rsidP="00AD4D29">
            <w:pPr>
              <w:rPr>
                <w:rFonts w:ascii="Arial Narrow" w:hAnsi="Arial Narrow" w:cs="Arial"/>
                <w:i/>
              </w:rPr>
            </w:pPr>
            <w:r w:rsidRPr="004C6EE1">
              <w:rPr>
                <w:rFonts w:ascii="Arial Narrow" w:hAnsi="Arial Narrow" w:cs="Arial"/>
                <w:i/>
              </w:rPr>
              <w:t>Source analysis</w:t>
            </w:r>
          </w:p>
          <w:p w14:paraId="7322F0D9" w14:textId="77777777" w:rsidR="00735BC6" w:rsidRDefault="00735BC6" w:rsidP="00AD4D29">
            <w:pPr>
              <w:rPr>
                <w:rFonts w:ascii="Arial Narrow" w:hAnsi="Arial Narrow" w:cs="Arial"/>
                <w:b/>
              </w:rPr>
            </w:pPr>
            <w:r>
              <w:rPr>
                <w:rFonts w:ascii="Arial Narrow" w:hAnsi="Arial Narrow" w:cs="Arial"/>
                <w:b/>
              </w:rPr>
              <w:t>7.</w:t>
            </w:r>
            <w:r w:rsidR="00C42BB0" w:rsidRPr="004C6EE1">
              <w:rPr>
                <w:rFonts w:ascii="Arial Narrow" w:hAnsi="Arial Narrow" w:cs="Arial"/>
                <w:b/>
              </w:rPr>
              <w:t>5%</w:t>
            </w:r>
          </w:p>
          <w:p w14:paraId="0091DD15" w14:textId="7CEB77E9" w:rsidR="00C42BB0" w:rsidRPr="00735BC6" w:rsidRDefault="00C42BB0" w:rsidP="00AD4D29">
            <w:pPr>
              <w:rPr>
                <w:rFonts w:ascii="Arial Narrow" w:hAnsi="Arial Narrow" w:cs="Arial"/>
                <w:b/>
              </w:rPr>
            </w:pPr>
            <w:r w:rsidRPr="004C6EE1">
              <w:rPr>
                <w:rFonts w:ascii="Arial Narrow" w:hAnsi="Arial Narrow" w:cs="Arial"/>
              </w:rPr>
              <w:t>The impact of war (WW1 &amp; WW2) on American</w:t>
            </w:r>
          </w:p>
          <w:p w14:paraId="51226730" w14:textId="4659B765" w:rsidR="00C42BB0" w:rsidRPr="004C6EE1" w:rsidRDefault="00C42BB0" w:rsidP="00AD4D29">
            <w:pPr>
              <w:rPr>
                <w:rFonts w:ascii="Arial Narrow" w:hAnsi="Arial Narrow" w:cs="Arial"/>
              </w:rPr>
            </w:pPr>
            <w:r w:rsidRPr="004C6EE1">
              <w:rPr>
                <w:rFonts w:ascii="Arial Narrow" w:hAnsi="Arial Narrow" w:cs="Arial"/>
              </w:rPr>
              <w:t>Capitalism</w:t>
            </w:r>
          </w:p>
          <w:p w14:paraId="4FA43FEF" w14:textId="2755C949" w:rsidR="00037312" w:rsidRDefault="00037312" w:rsidP="00065AD0">
            <w:pPr>
              <w:rPr>
                <w:rFonts w:ascii="Arial" w:hAnsi="Arial" w:cs="Arial"/>
              </w:rPr>
            </w:pPr>
          </w:p>
        </w:tc>
      </w:tr>
      <w:tr w:rsidR="00037312" w14:paraId="178BB5E0" w14:textId="77777777" w:rsidTr="00B56C0E">
        <w:tc>
          <w:tcPr>
            <w:tcW w:w="817" w:type="dxa"/>
            <w:shd w:val="clear" w:color="auto" w:fill="8DB3E2" w:themeFill="text2" w:themeFillTint="66"/>
          </w:tcPr>
          <w:p w14:paraId="6AA11323" w14:textId="44743679" w:rsidR="00DC1734" w:rsidRPr="00DC1734" w:rsidRDefault="00037312" w:rsidP="00AD4D29">
            <w:pPr>
              <w:rPr>
                <w:rFonts w:ascii="Arial" w:hAnsi="Arial" w:cs="Arial"/>
                <w:b/>
              </w:rPr>
            </w:pPr>
            <w:r w:rsidRPr="00DC1734">
              <w:rPr>
                <w:rFonts w:ascii="Arial" w:hAnsi="Arial" w:cs="Arial"/>
                <w:b/>
              </w:rPr>
              <w:t>2</w:t>
            </w:r>
          </w:p>
        </w:tc>
        <w:tc>
          <w:tcPr>
            <w:tcW w:w="851" w:type="dxa"/>
          </w:tcPr>
          <w:p w14:paraId="0134FCAD" w14:textId="172C4A92" w:rsidR="00037312" w:rsidRPr="00DC1734" w:rsidRDefault="00037312" w:rsidP="00AD4D29">
            <w:pPr>
              <w:rPr>
                <w:rFonts w:ascii="Arial" w:hAnsi="Arial" w:cs="Arial"/>
                <w:b/>
              </w:rPr>
            </w:pPr>
            <w:r w:rsidRPr="00DC1734">
              <w:rPr>
                <w:rFonts w:ascii="Arial" w:hAnsi="Arial" w:cs="Arial"/>
                <w:b/>
              </w:rPr>
              <w:t>5</w:t>
            </w:r>
          </w:p>
        </w:tc>
        <w:tc>
          <w:tcPr>
            <w:tcW w:w="7371" w:type="dxa"/>
          </w:tcPr>
          <w:p w14:paraId="68CE1AF0" w14:textId="118207DC" w:rsidR="00037312" w:rsidRPr="00242348" w:rsidRDefault="00065AD0" w:rsidP="00AD4D29">
            <w:pPr>
              <w:rPr>
                <w:rFonts w:ascii="Arial" w:hAnsi="Arial" w:cs="Arial"/>
              </w:rPr>
            </w:pPr>
            <w:r w:rsidRPr="00CB43DF">
              <w:rPr>
                <w:rFonts w:ascii="Arial" w:hAnsi="Arial" w:cs="Arial"/>
                <w:b/>
              </w:rPr>
              <w:t>REVISION</w:t>
            </w:r>
            <w:r>
              <w:rPr>
                <w:rFonts w:ascii="Arial" w:hAnsi="Arial" w:cs="Arial"/>
              </w:rPr>
              <w:t xml:space="preserve"> (Assessment free week)</w:t>
            </w:r>
          </w:p>
        </w:tc>
        <w:tc>
          <w:tcPr>
            <w:tcW w:w="1950" w:type="dxa"/>
          </w:tcPr>
          <w:p w14:paraId="45EC5BD4" w14:textId="73C62575" w:rsidR="00037312" w:rsidRDefault="00037312" w:rsidP="00AD4D29">
            <w:pPr>
              <w:rPr>
                <w:rFonts w:ascii="Arial" w:hAnsi="Arial" w:cs="Arial"/>
              </w:rPr>
            </w:pPr>
          </w:p>
        </w:tc>
      </w:tr>
      <w:tr w:rsidR="00242348" w14:paraId="026A5FFA" w14:textId="77777777" w:rsidTr="00242348">
        <w:tc>
          <w:tcPr>
            <w:tcW w:w="817" w:type="dxa"/>
            <w:shd w:val="clear" w:color="auto" w:fill="8DB3E2" w:themeFill="text2" w:themeFillTint="66"/>
          </w:tcPr>
          <w:p w14:paraId="720E4D62" w14:textId="08350DBD" w:rsidR="00242348" w:rsidRPr="00DC1734" w:rsidRDefault="00242348" w:rsidP="00AD4D29">
            <w:pPr>
              <w:rPr>
                <w:rFonts w:ascii="Arial" w:hAnsi="Arial" w:cs="Arial"/>
                <w:b/>
              </w:rPr>
            </w:pPr>
            <w:r w:rsidRPr="00DC1734">
              <w:rPr>
                <w:rFonts w:ascii="Arial" w:hAnsi="Arial" w:cs="Arial"/>
                <w:b/>
              </w:rPr>
              <w:t>2</w:t>
            </w:r>
          </w:p>
        </w:tc>
        <w:tc>
          <w:tcPr>
            <w:tcW w:w="851" w:type="dxa"/>
          </w:tcPr>
          <w:p w14:paraId="65CD0E64" w14:textId="6ADA5C73" w:rsidR="00242348" w:rsidRPr="00DC1734" w:rsidRDefault="00242348" w:rsidP="00AD4D29">
            <w:pPr>
              <w:rPr>
                <w:rFonts w:ascii="Arial" w:hAnsi="Arial" w:cs="Arial"/>
                <w:b/>
              </w:rPr>
            </w:pPr>
            <w:r w:rsidRPr="00DC1734">
              <w:rPr>
                <w:rFonts w:ascii="Arial" w:hAnsi="Arial" w:cs="Arial"/>
                <w:b/>
              </w:rPr>
              <w:t>6</w:t>
            </w:r>
          </w:p>
        </w:tc>
        <w:tc>
          <w:tcPr>
            <w:tcW w:w="7371" w:type="dxa"/>
            <w:shd w:val="clear" w:color="auto" w:fill="E5B8B7" w:themeFill="accent2" w:themeFillTint="66"/>
          </w:tcPr>
          <w:p w14:paraId="06ADFF21" w14:textId="4C3E2C44" w:rsidR="00242348" w:rsidRDefault="00242348" w:rsidP="00AD4D29">
            <w:pPr>
              <w:rPr>
                <w:rFonts w:ascii="Arial" w:hAnsi="Arial" w:cs="Arial"/>
              </w:rPr>
            </w:pPr>
            <w:r>
              <w:rPr>
                <w:rFonts w:ascii="Arial" w:hAnsi="Arial" w:cs="Arial"/>
              </w:rPr>
              <w:t>EXAMINATION WEEK</w:t>
            </w:r>
          </w:p>
        </w:tc>
        <w:tc>
          <w:tcPr>
            <w:tcW w:w="1950" w:type="dxa"/>
            <w:vMerge w:val="restart"/>
          </w:tcPr>
          <w:p w14:paraId="5C213E92" w14:textId="60680483" w:rsidR="00242348" w:rsidRDefault="00242348" w:rsidP="00AD4D29">
            <w:pPr>
              <w:rPr>
                <w:rFonts w:ascii="Arial" w:hAnsi="Arial" w:cs="Arial"/>
              </w:rPr>
            </w:pPr>
            <w:r w:rsidRPr="00A65521">
              <w:rPr>
                <w:rFonts w:ascii="Arial" w:hAnsi="Arial" w:cs="Arial"/>
                <w:b/>
              </w:rPr>
              <w:t xml:space="preserve">Examination </w:t>
            </w:r>
            <w:r>
              <w:rPr>
                <w:rFonts w:ascii="Arial" w:hAnsi="Arial" w:cs="Arial"/>
              </w:rPr>
              <w:t>10%</w:t>
            </w:r>
          </w:p>
        </w:tc>
      </w:tr>
      <w:tr w:rsidR="00242348" w14:paraId="3FFD67D2" w14:textId="77777777" w:rsidTr="00B56C0E">
        <w:tc>
          <w:tcPr>
            <w:tcW w:w="817" w:type="dxa"/>
            <w:shd w:val="clear" w:color="auto" w:fill="8DB3E2" w:themeFill="text2" w:themeFillTint="66"/>
          </w:tcPr>
          <w:p w14:paraId="1D2E30B2" w14:textId="3F30F945" w:rsidR="00242348" w:rsidRPr="00DC1734" w:rsidRDefault="00242348" w:rsidP="00AD4D29">
            <w:pPr>
              <w:rPr>
                <w:rFonts w:ascii="Arial" w:hAnsi="Arial" w:cs="Arial"/>
                <w:b/>
              </w:rPr>
            </w:pPr>
            <w:r w:rsidRPr="00DC1734">
              <w:rPr>
                <w:rFonts w:ascii="Arial" w:hAnsi="Arial" w:cs="Arial"/>
                <w:b/>
              </w:rPr>
              <w:t>2</w:t>
            </w:r>
          </w:p>
        </w:tc>
        <w:tc>
          <w:tcPr>
            <w:tcW w:w="851" w:type="dxa"/>
          </w:tcPr>
          <w:p w14:paraId="45F0B3BD" w14:textId="404AE83E" w:rsidR="00242348" w:rsidRPr="00DC1734" w:rsidRDefault="00242348" w:rsidP="00AD4D29">
            <w:pPr>
              <w:rPr>
                <w:rFonts w:ascii="Arial" w:hAnsi="Arial" w:cs="Arial"/>
                <w:b/>
              </w:rPr>
            </w:pPr>
            <w:r w:rsidRPr="00DC1734">
              <w:rPr>
                <w:rFonts w:ascii="Arial" w:hAnsi="Arial" w:cs="Arial"/>
                <w:b/>
              </w:rPr>
              <w:t>7</w:t>
            </w:r>
          </w:p>
        </w:tc>
        <w:tc>
          <w:tcPr>
            <w:tcW w:w="7371" w:type="dxa"/>
            <w:shd w:val="clear" w:color="auto" w:fill="E5B8B7" w:themeFill="accent2" w:themeFillTint="66"/>
          </w:tcPr>
          <w:p w14:paraId="3E2C4329" w14:textId="3800E7B0" w:rsidR="00242348" w:rsidRDefault="00242348" w:rsidP="00AD4D29">
            <w:pPr>
              <w:rPr>
                <w:rFonts w:ascii="Arial" w:hAnsi="Arial" w:cs="Arial"/>
              </w:rPr>
            </w:pPr>
            <w:r>
              <w:rPr>
                <w:rFonts w:ascii="Arial" w:hAnsi="Arial" w:cs="Arial"/>
              </w:rPr>
              <w:t>EXAMINATION WEEK</w:t>
            </w:r>
          </w:p>
        </w:tc>
        <w:tc>
          <w:tcPr>
            <w:tcW w:w="1950" w:type="dxa"/>
            <w:vMerge/>
          </w:tcPr>
          <w:p w14:paraId="43196325" w14:textId="0A06AAB5" w:rsidR="00242348" w:rsidRDefault="00242348" w:rsidP="00AD4D29">
            <w:pPr>
              <w:rPr>
                <w:rFonts w:ascii="Arial" w:hAnsi="Arial" w:cs="Arial"/>
              </w:rPr>
            </w:pPr>
          </w:p>
        </w:tc>
      </w:tr>
    </w:tbl>
    <w:p w14:paraId="48E2AA87" w14:textId="77777777" w:rsidR="004C6EE1" w:rsidRDefault="004C6EE1" w:rsidP="00AD4D29">
      <w:pPr>
        <w:rPr>
          <w:rFonts w:ascii="Arial" w:hAnsi="Arial" w:cs="Arial"/>
        </w:rPr>
      </w:pPr>
    </w:p>
    <w:p w14:paraId="3AB4C87F" w14:textId="77777777" w:rsidR="004C6EE1" w:rsidRDefault="004C6EE1" w:rsidP="00AD4D29">
      <w:pPr>
        <w:rPr>
          <w:rFonts w:ascii="Arial" w:hAnsi="Arial" w:cs="Arial"/>
        </w:rPr>
      </w:pPr>
    </w:p>
    <w:p w14:paraId="383016C6" w14:textId="6693F69D" w:rsidR="00AD4D29" w:rsidRDefault="00AD4D29" w:rsidP="00AD4D29">
      <w:pPr>
        <w:rPr>
          <w:rFonts w:ascii="Arial" w:hAnsi="Arial" w:cs="Arial"/>
        </w:rPr>
      </w:pPr>
      <w:r w:rsidRPr="00DA7BD4">
        <w:rPr>
          <w:rFonts w:ascii="Arial" w:hAnsi="Arial" w:cs="Arial"/>
        </w:rPr>
        <w:lastRenderedPageBreak/>
        <w:t>Modern H</w:t>
      </w:r>
      <w:r w:rsidR="004C6EE1">
        <w:rPr>
          <w:rFonts w:ascii="Arial" w:hAnsi="Arial" w:cs="Arial"/>
        </w:rPr>
        <w:t>istory ATAR Year 11 Outline 2017</w:t>
      </w:r>
    </w:p>
    <w:p w14:paraId="74A4851F" w14:textId="77777777" w:rsidR="004C6EE1" w:rsidRPr="00DA7BD4" w:rsidRDefault="004C6EE1" w:rsidP="00AD4D29">
      <w:pPr>
        <w:rPr>
          <w:rFonts w:ascii="Arial" w:hAnsi="Arial" w:cs="Arial"/>
        </w:rPr>
      </w:pPr>
    </w:p>
    <w:p w14:paraId="27E67DED" w14:textId="77777777" w:rsidR="00AD4D29" w:rsidRPr="00DA7BD4" w:rsidRDefault="00AD4D29" w:rsidP="00AD4D29">
      <w:pPr>
        <w:jc w:val="center"/>
        <w:rPr>
          <w:rFonts w:ascii="Arial" w:hAnsi="Arial" w:cs="Arial"/>
          <w:b/>
          <w:sz w:val="32"/>
          <w:szCs w:val="32"/>
        </w:rPr>
      </w:pPr>
      <w:r w:rsidRPr="00DA7BD4">
        <w:rPr>
          <w:rFonts w:ascii="Arial" w:hAnsi="Arial" w:cs="Arial"/>
          <w:b/>
          <w:sz w:val="32"/>
          <w:szCs w:val="32"/>
        </w:rPr>
        <w:t>UNIT 2 Movements for Change in the Twentieth Century</w:t>
      </w:r>
    </w:p>
    <w:p w14:paraId="2301E0E7" w14:textId="1A1DC2A1" w:rsidR="00DE61A4" w:rsidRDefault="00AD4D29" w:rsidP="00DE61A4">
      <w:pPr>
        <w:jc w:val="center"/>
        <w:rPr>
          <w:rFonts w:ascii="Arial" w:hAnsi="Arial" w:cs="Arial"/>
          <w:b/>
          <w:sz w:val="32"/>
          <w:szCs w:val="32"/>
        </w:rPr>
      </w:pPr>
      <w:r w:rsidRPr="00DA7BD4">
        <w:rPr>
          <w:rFonts w:ascii="Arial" w:hAnsi="Arial" w:cs="Arial"/>
          <w:b/>
          <w:sz w:val="32"/>
          <w:szCs w:val="32"/>
        </w:rPr>
        <w:t>Elective 6 – Nazism in Germany</w:t>
      </w:r>
    </w:p>
    <w:p w14:paraId="29BA8907" w14:textId="77777777" w:rsidR="00DE61A4" w:rsidRDefault="00DE61A4" w:rsidP="00DE61A4">
      <w:pPr>
        <w:rPr>
          <w:rFonts w:ascii="Arial" w:hAnsi="Arial" w:cs="Arial"/>
          <w:b/>
          <w:szCs w:val="32"/>
        </w:rPr>
      </w:pPr>
    </w:p>
    <w:tbl>
      <w:tblPr>
        <w:tblStyle w:val="TableGrid"/>
        <w:tblW w:w="0" w:type="auto"/>
        <w:tblLook w:val="04A0" w:firstRow="1" w:lastRow="0" w:firstColumn="1" w:lastColumn="0" w:noHBand="0" w:noVBand="1"/>
      </w:tblPr>
      <w:tblGrid>
        <w:gridCol w:w="817"/>
        <w:gridCol w:w="851"/>
        <w:gridCol w:w="7371"/>
        <w:gridCol w:w="1950"/>
      </w:tblGrid>
      <w:tr w:rsidR="00022F9D" w14:paraId="733014B6" w14:textId="77777777" w:rsidTr="00E73EB7">
        <w:tc>
          <w:tcPr>
            <w:tcW w:w="817" w:type="dxa"/>
          </w:tcPr>
          <w:p w14:paraId="65163774" w14:textId="77777777" w:rsidR="00022F9D" w:rsidRPr="00DC1734" w:rsidRDefault="00022F9D" w:rsidP="00E73EB7">
            <w:pPr>
              <w:rPr>
                <w:rFonts w:ascii="Arial" w:hAnsi="Arial" w:cs="Arial"/>
                <w:b/>
              </w:rPr>
            </w:pPr>
            <w:r w:rsidRPr="00DC1734">
              <w:rPr>
                <w:rFonts w:ascii="Arial" w:hAnsi="Arial" w:cs="Arial"/>
                <w:b/>
              </w:rPr>
              <w:t xml:space="preserve">Term </w:t>
            </w:r>
          </w:p>
        </w:tc>
        <w:tc>
          <w:tcPr>
            <w:tcW w:w="851" w:type="dxa"/>
          </w:tcPr>
          <w:p w14:paraId="205A4225" w14:textId="77777777" w:rsidR="00022F9D" w:rsidRPr="00DC1734" w:rsidRDefault="00022F9D" w:rsidP="00E73EB7">
            <w:pPr>
              <w:rPr>
                <w:rFonts w:ascii="Arial" w:hAnsi="Arial" w:cs="Arial"/>
                <w:b/>
              </w:rPr>
            </w:pPr>
            <w:r w:rsidRPr="00DC1734">
              <w:rPr>
                <w:rFonts w:ascii="Arial" w:hAnsi="Arial" w:cs="Arial"/>
                <w:b/>
              </w:rPr>
              <w:t xml:space="preserve">Week </w:t>
            </w:r>
          </w:p>
        </w:tc>
        <w:tc>
          <w:tcPr>
            <w:tcW w:w="7371" w:type="dxa"/>
          </w:tcPr>
          <w:p w14:paraId="41A85996" w14:textId="77777777" w:rsidR="00022F9D" w:rsidRPr="00DC1734" w:rsidRDefault="00022F9D" w:rsidP="00E73EB7">
            <w:pPr>
              <w:rPr>
                <w:rFonts w:ascii="Arial" w:hAnsi="Arial" w:cs="Arial"/>
                <w:b/>
              </w:rPr>
            </w:pPr>
            <w:r w:rsidRPr="00DC1734">
              <w:rPr>
                <w:rFonts w:ascii="Arial" w:hAnsi="Arial" w:cs="Arial"/>
                <w:b/>
              </w:rPr>
              <w:t xml:space="preserve">Topic/s </w:t>
            </w:r>
          </w:p>
        </w:tc>
        <w:tc>
          <w:tcPr>
            <w:tcW w:w="1950" w:type="dxa"/>
          </w:tcPr>
          <w:p w14:paraId="7281A8A7" w14:textId="77777777" w:rsidR="00022F9D" w:rsidRPr="00DC1734" w:rsidRDefault="00022F9D" w:rsidP="00E73EB7">
            <w:pPr>
              <w:rPr>
                <w:rFonts w:ascii="Arial" w:hAnsi="Arial" w:cs="Arial"/>
                <w:b/>
              </w:rPr>
            </w:pPr>
            <w:r w:rsidRPr="00DC1734">
              <w:rPr>
                <w:rFonts w:ascii="Arial" w:hAnsi="Arial" w:cs="Arial"/>
                <w:b/>
              </w:rPr>
              <w:t xml:space="preserve">Assessment </w:t>
            </w:r>
          </w:p>
        </w:tc>
      </w:tr>
      <w:tr w:rsidR="00022F9D" w14:paraId="0BB00E44" w14:textId="77777777" w:rsidTr="00022F9D">
        <w:tc>
          <w:tcPr>
            <w:tcW w:w="817" w:type="dxa"/>
            <w:shd w:val="clear" w:color="auto" w:fill="8DB3E2" w:themeFill="text2" w:themeFillTint="66"/>
          </w:tcPr>
          <w:p w14:paraId="4E630061" w14:textId="7D58BBBE" w:rsidR="00022F9D" w:rsidRPr="00DC1734" w:rsidRDefault="00022F9D" w:rsidP="00E73EB7">
            <w:pPr>
              <w:rPr>
                <w:rFonts w:ascii="Arial" w:hAnsi="Arial" w:cs="Arial"/>
                <w:b/>
              </w:rPr>
            </w:pPr>
            <w:r>
              <w:rPr>
                <w:rFonts w:ascii="Arial" w:hAnsi="Arial" w:cs="Arial"/>
                <w:b/>
              </w:rPr>
              <w:t>2</w:t>
            </w:r>
          </w:p>
          <w:p w14:paraId="47127788" w14:textId="77777777" w:rsidR="00022F9D" w:rsidRPr="00DC1734" w:rsidRDefault="00022F9D" w:rsidP="00E73EB7">
            <w:pPr>
              <w:rPr>
                <w:rFonts w:ascii="Arial" w:hAnsi="Arial" w:cs="Arial"/>
                <w:b/>
              </w:rPr>
            </w:pPr>
          </w:p>
        </w:tc>
        <w:tc>
          <w:tcPr>
            <w:tcW w:w="851" w:type="dxa"/>
          </w:tcPr>
          <w:p w14:paraId="1F6D07BB" w14:textId="7E9FD714" w:rsidR="00022F9D" w:rsidRPr="00DC1734" w:rsidRDefault="004C6EE1" w:rsidP="00E73EB7">
            <w:pPr>
              <w:rPr>
                <w:rFonts w:ascii="Arial" w:hAnsi="Arial" w:cs="Arial"/>
                <w:b/>
              </w:rPr>
            </w:pPr>
            <w:r>
              <w:rPr>
                <w:rFonts w:ascii="Arial" w:hAnsi="Arial" w:cs="Arial"/>
                <w:b/>
              </w:rPr>
              <w:t>8</w:t>
            </w:r>
          </w:p>
        </w:tc>
        <w:tc>
          <w:tcPr>
            <w:tcW w:w="7371" w:type="dxa"/>
          </w:tcPr>
          <w:p w14:paraId="34CE5259" w14:textId="77777777" w:rsidR="00022F9D" w:rsidRDefault="00022F9D" w:rsidP="00E73EB7">
            <w:pPr>
              <w:autoSpaceDE/>
              <w:autoSpaceDN/>
              <w:adjustRightInd/>
              <w:spacing w:line="276" w:lineRule="auto"/>
              <w:rPr>
                <w:rFonts w:ascii="Arial" w:hAnsi="Arial" w:cs="Arial"/>
              </w:rPr>
            </w:pPr>
          </w:p>
          <w:p w14:paraId="35315F11" w14:textId="509C755E" w:rsidR="00022F9D" w:rsidRDefault="00F40528" w:rsidP="00D71DD3">
            <w:pPr>
              <w:rPr>
                <w:rFonts w:ascii="Arial" w:hAnsi="Arial" w:cs="Arial"/>
              </w:rPr>
            </w:pPr>
            <w:r w:rsidRPr="00F40528">
              <w:rPr>
                <w:rFonts w:ascii="Arial" w:hAnsi="Arial" w:cs="Arial"/>
              </w:rPr>
              <w:t>The economic, political and military circumstances in Germany at the end of WW1 and how those circumstances contributed to the rise of Nazism</w:t>
            </w:r>
          </w:p>
          <w:p w14:paraId="64DBD4CA" w14:textId="447C869B" w:rsidR="00F40528" w:rsidRPr="004C6EE1" w:rsidRDefault="00F40528" w:rsidP="004C6EE1">
            <w:pPr>
              <w:rPr>
                <w:rFonts w:ascii="Arial" w:hAnsi="Arial" w:cs="Arial"/>
                <w:bCs/>
              </w:rPr>
            </w:pPr>
            <w:r w:rsidRPr="00F40528">
              <w:rPr>
                <w:rFonts w:ascii="Arial" w:hAnsi="Arial" w:cs="Arial"/>
                <w:bCs/>
              </w:rPr>
              <w:t>•</w:t>
            </w:r>
            <w:r w:rsidRPr="00F40528">
              <w:rPr>
                <w:rFonts w:ascii="Arial" w:hAnsi="Arial" w:cs="Arial"/>
                <w:bCs/>
              </w:rPr>
              <w:tab/>
              <w:t>The role and impact of significant individuals</w:t>
            </w:r>
          </w:p>
        </w:tc>
        <w:tc>
          <w:tcPr>
            <w:tcW w:w="1950" w:type="dxa"/>
          </w:tcPr>
          <w:p w14:paraId="607F38B9" w14:textId="77777777" w:rsidR="00022F9D" w:rsidRDefault="00022F9D" w:rsidP="00E73EB7">
            <w:pPr>
              <w:rPr>
                <w:rFonts w:ascii="Arial" w:hAnsi="Arial" w:cs="Arial"/>
              </w:rPr>
            </w:pPr>
          </w:p>
        </w:tc>
      </w:tr>
      <w:tr w:rsidR="00022F9D" w14:paraId="4F73FE41" w14:textId="77777777" w:rsidTr="00022F9D">
        <w:tc>
          <w:tcPr>
            <w:tcW w:w="817" w:type="dxa"/>
            <w:shd w:val="clear" w:color="auto" w:fill="8DB3E2" w:themeFill="text2" w:themeFillTint="66"/>
          </w:tcPr>
          <w:p w14:paraId="72B65DE8" w14:textId="12CDAB22" w:rsidR="00022F9D" w:rsidRPr="00DC1734" w:rsidRDefault="00022F9D" w:rsidP="00E73EB7">
            <w:pPr>
              <w:rPr>
                <w:rFonts w:ascii="Arial" w:hAnsi="Arial" w:cs="Arial"/>
                <w:b/>
              </w:rPr>
            </w:pPr>
            <w:r>
              <w:rPr>
                <w:rFonts w:ascii="Arial" w:hAnsi="Arial" w:cs="Arial"/>
                <w:b/>
              </w:rPr>
              <w:t>2</w:t>
            </w:r>
          </w:p>
          <w:p w14:paraId="593D7235" w14:textId="77777777" w:rsidR="00022F9D" w:rsidRPr="00DC1734" w:rsidRDefault="00022F9D" w:rsidP="00E73EB7">
            <w:pPr>
              <w:rPr>
                <w:rFonts w:ascii="Arial" w:hAnsi="Arial" w:cs="Arial"/>
                <w:b/>
              </w:rPr>
            </w:pPr>
          </w:p>
        </w:tc>
        <w:tc>
          <w:tcPr>
            <w:tcW w:w="851" w:type="dxa"/>
          </w:tcPr>
          <w:p w14:paraId="08057EE8" w14:textId="277EAE45" w:rsidR="00022F9D" w:rsidRPr="00DC1734" w:rsidRDefault="004C6EE1" w:rsidP="00E73EB7">
            <w:pPr>
              <w:rPr>
                <w:rFonts w:ascii="Arial" w:hAnsi="Arial" w:cs="Arial"/>
                <w:b/>
              </w:rPr>
            </w:pPr>
            <w:r>
              <w:rPr>
                <w:rFonts w:ascii="Arial" w:hAnsi="Arial" w:cs="Arial"/>
                <w:b/>
              </w:rPr>
              <w:t>9</w:t>
            </w:r>
          </w:p>
        </w:tc>
        <w:tc>
          <w:tcPr>
            <w:tcW w:w="7371" w:type="dxa"/>
          </w:tcPr>
          <w:p w14:paraId="7234BB51" w14:textId="1D4F855F" w:rsidR="00F40528" w:rsidRPr="00D71DD3" w:rsidRDefault="00F40528" w:rsidP="00D71DD3">
            <w:pPr>
              <w:rPr>
                <w:rFonts w:ascii="Arial" w:hAnsi="Arial" w:cs="Arial"/>
                <w:bCs/>
              </w:rPr>
            </w:pPr>
            <w:r w:rsidRPr="00F40528">
              <w:rPr>
                <w:rFonts w:ascii="Arial" w:hAnsi="Arial" w:cs="Arial"/>
                <w:bCs/>
              </w:rPr>
              <w:t>The democratic changes under the Weimar Government and reasons for its failure to deal with social, political and economic problems</w:t>
            </w:r>
          </w:p>
          <w:p w14:paraId="292CE455" w14:textId="41F06688" w:rsidR="00F40528" w:rsidRPr="004C6EE1" w:rsidRDefault="00F40528" w:rsidP="004C6EE1">
            <w:pPr>
              <w:rPr>
                <w:rFonts w:ascii="Arial" w:hAnsi="Arial" w:cs="Arial"/>
                <w:bCs/>
              </w:rPr>
            </w:pPr>
            <w:r w:rsidRPr="00F40528">
              <w:rPr>
                <w:rFonts w:ascii="Arial" w:hAnsi="Arial" w:cs="Arial"/>
                <w:bCs/>
              </w:rPr>
              <w:t>•</w:t>
            </w:r>
            <w:r w:rsidRPr="00F40528">
              <w:rPr>
                <w:rFonts w:ascii="Arial" w:hAnsi="Arial" w:cs="Arial"/>
                <w:bCs/>
              </w:rPr>
              <w:tab/>
              <w:t>The role and impact of significant individuals</w:t>
            </w:r>
          </w:p>
        </w:tc>
        <w:tc>
          <w:tcPr>
            <w:tcW w:w="1950" w:type="dxa"/>
          </w:tcPr>
          <w:p w14:paraId="3A404A6D" w14:textId="77777777" w:rsidR="00022F9D" w:rsidRDefault="00022F9D" w:rsidP="00E73EB7">
            <w:pPr>
              <w:rPr>
                <w:rFonts w:ascii="Arial" w:hAnsi="Arial" w:cs="Arial"/>
              </w:rPr>
            </w:pPr>
          </w:p>
        </w:tc>
      </w:tr>
      <w:tr w:rsidR="00022F9D" w14:paraId="45EC6BE7" w14:textId="77777777" w:rsidTr="00022F9D">
        <w:tc>
          <w:tcPr>
            <w:tcW w:w="817" w:type="dxa"/>
            <w:shd w:val="clear" w:color="auto" w:fill="C2D69B" w:themeFill="accent3" w:themeFillTint="99"/>
          </w:tcPr>
          <w:p w14:paraId="54FC09CD" w14:textId="3F468F94" w:rsidR="00022F9D" w:rsidRPr="00DC1734" w:rsidRDefault="004C6EE1" w:rsidP="00E73EB7">
            <w:pPr>
              <w:rPr>
                <w:rFonts w:ascii="Arial" w:hAnsi="Arial" w:cs="Arial"/>
                <w:b/>
              </w:rPr>
            </w:pPr>
            <w:r>
              <w:rPr>
                <w:rFonts w:ascii="Arial" w:hAnsi="Arial" w:cs="Arial"/>
                <w:b/>
              </w:rPr>
              <w:t>2</w:t>
            </w:r>
          </w:p>
          <w:p w14:paraId="6410DEE1" w14:textId="77777777" w:rsidR="00022F9D" w:rsidRPr="00DC1734" w:rsidRDefault="00022F9D" w:rsidP="00E73EB7">
            <w:pPr>
              <w:rPr>
                <w:rFonts w:ascii="Arial" w:hAnsi="Arial" w:cs="Arial"/>
                <w:b/>
              </w:rPr>
            </w:pPr>
          </w:p>
        </w:tc>
        <w:tc>
          <w:tcPr>
            <w:tcW w:w="851" w:type="dxa"/>
          </w:tcPr>
          <w:p w14:paraId="0C7B71A6" w14:textId="10FEED1F" w:rsidR="00022F9D" w:rsidRPr="00DC1734" w:rsidRDefault="00022F9D" w:rsidP="00E73EB7">
            <w:pPr>
              <w:rPr>
                <w:rFonts w:ascii="Arial" w:hAnsi="Arial" w:cs="Arial"/>
                <w:b/>
              </w:rPr>
            </w:pPr>
            <w:r>
              <w:rPr>
                <w:rFonts w:ascii="Arial" w:hAnsi="Arial" w:cs="Arial"/>
                <w:b/>
              </w:rPr>
              <w:t>1</w:t>
            </w:r>
            <w:r w:rsidR="004C6EE1">
              <w:rPr>
                <w:rFonts w:ascii="Arial" w:hAnsi="Arial" w:cs="Arial"/>
                <w:b/>
              </w:rPr>
              <w:t>0</w:t>
            </w:r>
          </w:p>
        </w:tc>
        <w:tc>
          <w:tcPr>
            <w:tcW w:w="7371" w:type="dxa"/>
          </w:tcPr>
          <w:p w14:paraId="0AFEF44D" w14:textId="77777777" w:rsidR="00F40528" w:rsidRPr="00F40528" w:rsidRDefault="00F40528" w:rsidP="00F40528">
            <w:pPr>
              <w:spacing w:line="276" w:lineRule="auto"/>
              <w:rPr>
                <w:rFonts w:ascii="Arial" w:hAnsi="Arial" w:cs="Arial"/>
                <w:b/>
                <w:bCs/>
              </w:rPr>
            </w:pPr>
            <w:r w:rsidRPr="00F40528">
              <w:rPr>
                <w:rFonts w:ascii="Arial" w:hAnsi="Arial" w:cs="Arial"/>
                <w:b/>
                <w:bCs/>
              </w:rPr>
              <w:t>The reasons for the Nazi Party’s rise to power</w:t>
            </w:r>
          </w:p>
          <w:p w14:paraId="71EEE74B" w14:textId="77777777" w:rsidR="00F40528" w:rsidRP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Treaty of Versailles</w:t>
            </w:r>
          </w:p>
          <w:p w14:paraId="752C175A" w14:textId="77777777" w:rsidR="00F40528" w:rsidRP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Impact of the Great Depression</w:t>
            </w:r>
          </w:p>
          <w:p w14:paraId="3788D700" w14:textId="77777777" w:rsidR="00F40528" w:rsidRP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Nature of Nazi ideology and hostility to communism</w:t>
            </w:r>
          </w:p>
          <w:p w14:paraId="17ACE5DB" w14:textId="77777777" w:rsid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Ability of Hitler and the Nazi Party to utilise popular fears</w:t>
            </w:r>
          </w:p>
          <w:p w14:paraId="5EFAC7A4" w14:textId="77777777" w:rsid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The Party’s organisational and tactical skills</w:t>
            </w:r>
          </w:p>
          <w:p w14:paraId="1C4EA596" w14:textId="2C475595" w:rsidR="00F40528" w:rsidRPr="004C6EE1" w:rsidRDefault="00F40528" w:rsidP="0073125A">
            <w:pPr>
              <w:pStyle w:val="ListParagraph"/>
              <w:numPr>
                <w:ilvl w:val="0"/>
                <w:numId w:val="32"/>
              </w:numPr>
              <w:rPr>
                <w:rFonts w:ascii="Arial" w:hAnsi="Arial" w:cs="Arial"/>
                <w:bCs/>
              </w:rPr>
            </w:pPr>
            <w:r w:rsidRPr="00A94C7D">
              <w:rPr>
                <w:rFonts w:ascii="Arial" w:hAnsi="Arial" w:cs="Arial"/>
                <w:bCs/>
              </w:rPr>
              <w:t>The role and impact of significant individuals</w:t>
            </w:r>
          </w:p>
        </w:tc>
        <w:tc>
          <w:tcPr>
            <w:tcW w:w="1950" w:type="dxa"/>
          </w:tcPr>
          <w:p w14:paraId="231F816D" w14:textId="77777777" w:rsidR="00F03005" w:rsidRPr="004C6EE1" w:rsidRDefault="00F03005" w:rsidP="00F03005">
            <w:pPr>
              <w:rPr>
                <w:rFonts w:ascii="Arial Narrow" w:hAnsi="Arial Narrow" w:cs="Arial"/>
                <w:i/>
              </w:rPr>
            </w:pPr>
            <w:r w:rsidRPr="004C6EE1">
              <w:rPr>
                <w:rFonts w:ascii="Arial Narrow" w:hAnsi="Arial Narrow" w:cs="Arial"/>
                <w:i/>
              </w:rPr>
              <w:t>Source analysis</w:t>
            </w:r>
          </w:p>
          <w:p w14:paraId="0AB4E63A" w14:textId="2740AFA6" w:rsidR="00F03005" w:rsidRPr="004C6EE1" w:rsidRDefault="00F03005" w:rsidP="00F03005">
            <w:pPr>
              <w:rPr>
                <w:rFonts w:ascii="Arial Narrow" w:hAnsi="Arial Narrow" w:cs="Arial"/>
                <w:b/>
              </w:rPr>
            </w:pPr>
            <w:r w:rsidRPr="004C6EE1">
              <w:rPr>
                <w:rFonts w:ascii="Arial Narrow" w:hAnsi="Arial Narrow" w:cs="Arial"/>
                <w:b/>
              </w:rPr>
              <w:t xml:space="preserve">5% </w:t>
            </w:r>
          </w:p>
          <w:p w14:paraId="6DF1A0D5" w14:textId="77777777" w:rsidR="004C6EE1" w:rsidRDefault="004C6EE1" w:rsidP="004C6EE1">
            <w:pPr>
              <w:rPr>
                <w:rFonts w:ascii="Arial Narrow" w:hAnsi="Arial Narrow" w:cs="Arial"/>
              </w:rPr>
            </w:pPr>
            <w:r>
              <w:rPr>
                <w:rFonts w:ascii="Arial Narrow" w:hAnsi="Arial Narrow" w:cs="Arial"/>
              </w:rPr>
              <w:t xml:space="preserve">Germany after </w:t>
            </w:r>
          </w:p>
          <w:p w14:paraId="430F884B" w14:textId="69B401EA" w:rsidR="00022F9D" w:rsidRDefault="004C6EE1" w:rsidP="004C6EE1">
            <w:pPr>
              <w:rPr>
                <w:rFonts w:ascii="Arial" w:hAnsi="Arial" w:cs="Arial"/>
              </w:rPr>
            </w:pPr>
            <w:r>
              <w:rPr>
                <w:rFonts w:ascii="Arial Narrow" w:hAnsi="Arial Narrow" w:cs="Arial"/>
              </w:rPr>
              <w:t>WW l</w:t>
            </w:r>
            <w:r w:rsidR="00F03005" w:rsidRPr="004C6EE1">
              <w:rPr>
                <w:rFonts w:ascii="Arial Narrow" w:hAnsi="Arial Narrow" w:cs="Arial"/>
              </w:rPr>
              <w:t xml:space="preserve">  </w:t>
            </w:r>
            <w:r w:rsidR="00FD53C8" w:rsidRPr="004C6EE1">
              <w:rPr>
                <w:rFonts w:ascii="Arial Narrow" w:hAnsi="Arial Narrow" w:cs="Arial"/>
              </w:rPr>
              <w:t xml:space="preserve"> </w:t>
            </w:r>
          </w:p>
        </w:tc>
      </w:tr>
      <w:tr w:rsidR="00022F9D" w14:paraId="0E2C6F33" w14:textId="77777777" w:rsidTr="00022F9D">
        <w:tc>
          <w:tcPr>
            <w:tcW w:w="817" w:type="dxa"/>
            <w:shd w:val="clear" w:color="auto" w:fill="C2D69B" w:themeFill="accent3" w:themeFillTint="99"/>
          </w:tcPr>
          <w:p w14:paraId="4F57AF23" w14:textId="3A9E21DA" w:rsidR="00022F9D" w:rsidRPr="00DC1734" w:rsidRDefault="00022F9D" w:rsidP="00E73EB7">
            <w:pPr>
              <w:rPr>
                <w:rFonts w:ascii="Arial" w:hAnsi="Arial" w:cs="Arial"/>
                <w:b/>
              </w:rPr>
            </w:pPr>
            <w:r>
              <w:rPr>
                <w:rFonts w:ascii="Arial" w:hAnsi="Arial" w:cs="Arial"/>
                <w:b/>
              </w:rPr>
              <w:t>3</w:t>
            </w:r>
          </w:p>
          <w:p w14:paraId="71E6B31E" w14:textId="77777777" w:rsidR="00022F9D" w:rsidRPr="00DC1734" w:rsidRDefault="00022F9D" w:rsidP="00E73EB7">
            <w:pPr>
              <w:rPr>
                <w:rFonts w:ascii="Arial" w:hAnsi="Arial" w:cs="Arial"/>
                <w:b/>
              </w:rPr>
            </w:pPr>
          </w:p>
        </w:tc>
        <w:tc>
          <w:tcPr>
            <w:tcW w:w="851" w:type="dxa"/>
          </w:tcPr>
          <w:p w14:paraId="5752DC66" w14:textId="3C6E49F8" w:rsidR="00022F9D" w:rsidRPr="00DC1734" w:rsidRDefault="004C6EE1" w:rsidP="00E73EB7">
            <w:pPr>
              <w:rPr>
                <w:rFonts w:ascii="Arial" w:hAnsi="Arial" w:cs="Arial"/>
                <w:b/>
              </w:rPr>
            </w:pPr>
            <w:r>
              <w:rPr>
                <w:rFonts w:ascii="Arial" w:hAnsi="Arial" w:cs="Arial"/>
                <w:b/>
              </w:rPr>
              <w:t>1</w:t>
            </w:r>
          </w:p>
        </w:tc>
        <w:tc>
          <w:tcPr>
            <w:tcW w:w="7371" w:type="dxa"/>
          </w:tcPr>
          <w:p w14:paraId="79378547" w14:textId="77777777" w:rsidR="00F40528" w:rsidRPr="00F40528" w:rsidRDefault="00F40528" w:rsidP="00F40528">
            <w:pPr>
              <w:spacing w:line="276" w:lineRule="auto"/>
              <w:rPr>
                <w:rFonts w:ascii="Arial" w:hAnsi="Arial" w:cs="Arial"/>
                <w:b/>
                <w:bCs/>
              </w:rPr>
            </w:pPr>
            <w:r w:rsidRPr="00F40528">
              <w:rPr>
                <w:rFonts w:ascii="Arial" w:hAnsi="Arial" w:cs="Arial"/>
                <w:b/>
                <w:bCs/>
              </w:rPr>
              <w:t>The reasons for the Nazi Party’s rise to power</w:t>
            </w:r>
          </w:p>
          <w:p w14:paraId="6200EE40" w14:textId="77777777" w:rsidR="00F40528" w:rsidRP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Treaty of Versailles</w:t>
            </w:r>
          </w:p>
          <w:p w14:paraId="58C0F806" w14:textId="77777777" w:rsidR="00F40528" w:rsidRP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Impact of the Great Depression</w:t>
            </w:r>
          </w:p>
          <w:p w14:paraId="7DF7D1CC" w14:textId="77777777" w:rsidR="00F40528" w:rsidRP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Nature of Nazi ideology and hostility to communism</w:t>
            </w:r>
          </w:p>
          <w:p w14:paraId="0F171D62" w14:textId="77777777" w:rsidR="00F40528"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Ability of Hitler and the Nazi Party to utilise popular fears</w:t>
            </w:r>
          </w:p>
          <w:p w14:paraId="001B475A" w14:textId="0C2D70C5" w:rsidR="00022F9D" w:rsidRDefault="00F40528" w:rsidP="0073125A">
            <w:pPr>
              <w:pStyle w:val="ListParagraph"/>
              <w:numPr>
                <w:ilvl w:val="0"/>
                <w:numId w:val="32"/>
              </w:numPr>
              <w:spacing w:line="276" w:lineRule="auto"/>
              <w:rPr>
                <w:rFonts w:ascii="Arial" w:hAnsi="Arial" w:cs="Arial"/>
                <w:bCs/>
              </w:rPr>
            </w:pPr>
            <w:r w:rsidRPr="00F40528">
              <w:rPr>
                <w:rFonts w:ascii="Arial" w:hAnsi="Arial" w:cs="Arial"/>
                <w:bCs/>
              </w:rPr>
              <w:t>The Party’s organisational and tactical skills</w:t>
            </w:r>
          </w:p>
          <w:p w14:paraId="1F8F0027" w14:textId="1D08F937" w:rsidR="00F40528" w:rsidRPr="004C6EE1" w:rsidRDefault="00F40528" w:rsidP="0073125A">
            <w:pPr>
              <w:pStyle w:val="ListParagraph"/>
              <w:numPr>
                <w:ilvl w:val="0"/>
                <w:numId w:val="32"/>
              </w:numPr>
              <w:rPr>
                <w:rFonts w:ascii="Arial" w:hAnsi="Arial" w:cs="Arial"/>
                <w:bCs/>
              </w:rPr>
            </w:pPr>
            <w:r w:rsidRPr="00FD53C8">
              <w:rPr>
                <w:rFonts w:ascii="Arial" w:hAnsi="Arial" w:cs="Arial"/>
                <w:bCs/>
              </w:rPr>
              <w:t>The role and impact of significant individuals</w:t>
            </w:r>
          </w:p>
        </w:tc>
        <w:tc>
          <w:tcPr>
            <w:tcW w:w="1950" w:type="dxa"/>
          </w:tcPr>
          <w:p w14:paraId="4C059B87" w14:textId="2CAA7A38" w:rsidR="00022F9D" w:rsidRDefault="00022F9D" w:rsidP="00F40528">
            <w:pPr>
              <w:rPr>
                <w:rFonts w:ascii="Arial" w:hAnsi="Arial" w:cs="Arial"/>
              </w:rPr>
            </w:pPr>
          </w:p>
        </w:tc>
      </w:tr>
      <w:tr w:rsidR="00022F9D" w14:paraId="391FE9B7" w14:textId="77777777" w:rsidTr="00022F9D">
        <w:tc>
          <w:tcPr>
            <w:tcW w:w="817" w:type="dxa"/>
            <w:shd w:val="clear" w:color="auto" w:fill="C2D69B" w:themeFill="accent3" w:themeFillTint="99"/>
          </w:tcPr>
          <w:p w14:paraId="379348CF" w14:textId="1F72E999" w:rsidR="00022F9D" w:rsidRPr="00DC1734" w:rsidRDefault="00022F9D" w:rsidP="00E73EB7">
            <w:pPr>
              <w:rPr>
                <w:rFonts w:ascii="Arial" w:hAnsi="Arial" w:cs="Arial"/>
                <w:b/>
              </w:rPr>
            </w:pPr>
            <w:r>
              <w:rPr>
                <w:rFonts w:ascii="Arial" w:hAnsi="Arial" w:cs="Arial"/>
                <w:b/>
              </w:rPr>
              <w:t>3</w:t>
            </w:r>
          </w:p>
          <w:p w14:paraId="285D0DA2" w14:textId="77777777" w:rsidR="00022F9D" w:rsidRPr="00DC1734" w:rsidRDefault="00022F9D" w:rsidP="00E73EB7">
            <w:pPr>
              <w:rPr>
                <w:rFonts w:ascii="Arial" w:hAnsi="Arial" w:cs="Arial"/>
                <w:b/>
              </w:rPr>
            </w:pPr>
          </w:p>
        </w:tc>
        <w:tc>
          <w:tcPr>
            <w:tcW w:w="851" w:type="dxa"/>
          </w:tcPr>
          <w:p w14:paraId="0FBBDC1B" w14:textId="44851874" w:rsidR="00022F9D" w:rsidRPr="00DC1734" w:rsidRDefault="004C6EE1" w:rsidP="00E73EB7">
            <w:pPr>
              <w:rPr>
                <w:rFonts w:ascii="Arial" w:hAnsi="Arial" w:cs="Arial"/>
                <w:b/>
              </w:rPr>
            </w:pPr>
            <w:r>
              <w:rPr>
                <w:rFonts w:ascii="Arial" w:hAnsi="Arial" w:cs="Arial"/>
                <w:b/>
              </w:rPr>
              <w:t>2</w:t>
            </w:r>
          </w:p>
        </w:tc>
        <w:tc>
          <w:tcPr>
            <w:tcW w:w="7371" w:type="dxa"/>
          </w:tcPr>
          <w:p w14:paraId="2D784C08" w14:textId="77777777" w:rsidR="00F40528" w:rsidRPr="00F40528" w:rsidRDefault="00F40528" w:rsidP="00F40528">
            <w:pPr>
              <w:rPr>
                <w:rFonts w:ascii="Arial" w:hAnsi="Arial" w:cs="Arial"/>
                <w:b/>
                <w:bCs/>
              </w:rPr>
            </w:pPr>
            <w:r w:rsidRPr="00F40528">
              <w:rPr>
                <w:rFonts w:ascii="Arial" w:hAnsi="Arial" w:cs="Arial"/>
                <w:b/>
                <w:bCs/>
              </w:rPr>
              <w:t>The nature and effects of key aspects of the Nazi state</w:t>
            </w:r>
          </w:p>
          <w:p w14:paraId="7B0999FB"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Military mobilisation</w:t>
            </w:r>
          </w:p>
          <w:p w14:paraId="3A653289"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Lebensraum (living space)</w:t>
            </w:r>
          </w:p>
          <w:p w14:paraId="57509174"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Propaganda</w:t>
            </w:r>
          </w:p>
          <w:p w14:paraId="48E8E742"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Terror and repression (SA and SS)</w:t>
            </w:r>
          </w:p>
          <w:p w14:paraId="29FC99D5"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The Hitler Youth</w:t>
            </w:r>
          </w:p>
          <w:p w14:paraId="5AA64576"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Social policies on religion, women, education and trade unions</w:t>
            </w:r>
          </w:p>
          <w:p w14:paraId="37C3ABD7" w14:textId="77777777" w:rsidR="00F40528" w:rsidRDefault="00F40528" w:rsidP="0073125A">
            <w:pPr>
              <w:pStyle w:val="ListParagraph"/>
              <w:numPr>
                <w:ilvl w:val="0"/>
                <w:numId w:val="31"/>
              </w:numPr>
              <w:rPr>
                <w:rFonts w:ascii="Arial" w:hAnsi="Arial" w:cs="Arial"/>
                <w:bCs/>
              </w:rPr>
            </w:pPr>
            <w:r w:rsidRPr="00F40528">
              <w:rPr>
                <w:rFonts w:ascii="Arial" w:hAnsi="Arial" w:cs="Arial"/>
                <w:bCs/>
              </w:rPr>
              <w:t>The nature of opposition to the Nazis</w:t>
            </w:r>
          </w:p>
          <w:p w14:paraId="4234FE65" w14:textId="4EAC9D6D" w:rsidR="00F40528" w:rsidRPr="004C6EE1" w:rsidRDefault="00F40528" w:rsidP="0073125A">
            <w:pPr>
              <w:pStyle w:val="ListParagraph"/>
              <w:numPr>
                <w:ilvl w:val="0"/>
                <w:numId w:val="31"/>
              </w:numPr>
              <w:rPr>
                <w:rFonts w:ascii="Arial" w:hAnsi="Arial" w:cs="Arial"/>
                <w:bCs/>
              </w:rPr>
            </w:pPr>
            <w:r w:rsidRPr="00FD53C8">
              <w:rPr>
                <w:rFonts w:ascii="Arial" w:hAnsi="Arial" w:cs="Arial"/>
                <w:bCs/>
              </w:rPr>
              <w:t>The role and impact of significant individuals</w:t>
            </w:r>
          </w:p>
        </w:tc>
        <w:tc>
          <w:tcPr>
            <w:tcW w:w="1950" w:type="dxa"/>
          </w:tcPr>
          <w:p w14:paraId="0610447C" w14:textId="77777777" w:rsidR="00022F9D" w:rsidRDefault="00022F9D" w:rsidP="00E73EB7">
            <w:pPr>
              <w:rPr>
                <w:rFonts w:ascii="Arial" w:hAnsi="Arial" w:cs="Arial"/>
              </w:rPr>
            </w:pPr>
          </w:p>
        </w:tc>
      </w:tr>
      <w:tr w:rsidR="00022F9D" w14:paraId="1431648F" w14:textId="77777777" w:rsidTr="00022F9D">
        <w:tc>
          <w:tcPr>
            <w:tcW w:w="817" w:type="dxa"/>
            <w:shd w:val="clear" w:color="auto" w:fill="C2D69B" w:themeFill="accent3" w:themeFillTint="99"/>
          </w:tcPr>
          <w:p w14:paraId="3450ED88" w14:textId="240F867A" w:rsidR="00022F9D" w:rsidRPr="00DC1734" w:rsidRDefault="00022F9D" w:rsidP="00E73EB7">
            <w:pPr>
              <w:rPr>
                <w:rFonts w:ascii="Arial" w:hAnsi="Arial" w:cs="Arial"/>
                <w:b/>
              </w:rPr>
            </w:pPr>
            <w:r>
              <w:rPr>
                <w:rFonts w:ascii="Arial" w:hAnsi="Arial" w:cs="Arial"/>
                <w:b/>
              </w:rPr>
              <w:t>3</w:t>
            </w:r>
          </w:p>
          <w:p w14:paraId="1FB53753" w14:textId="77777777" w:rsidR="00022F9D" w:rsidRPr="00DC1734" w:rsidRDefault="00022F9D" w:rsidP="00E73EB7">
            <w:pPr>
              <w:rPr>
                <w:rFonts w:ascii="Arial" w:hAnsi="Arial" w:cs="Arial"/>
                <w:b/>
              </w:rPr>
            </w:pPr>
          </w:p>
        </w:tc>
        <w:tc>
          <w:tcPr>
            <w:tcW w:w="851" w:type="dxa"/>
          </w:tcPr>
          <w:p w14:paraId="6A3B8B8A" w14:textId="22081387" w:rsidR="00022F9D" w:rsidRPr="00DC1734" w:rsidRDefault="004C6EE1" w:rsidP="00E73EB7">
            <w:pPr>
              <w:rPr>
                <w:rFonts w:ascii="Arial" w:hAnsi="Arial" w:cs="Arial"/>
                <w:b/>
              </w:rPr>
            </w:pPr>
            <w:r>
              <w:rPr>
                <w:rFonts w:ascii="Arial" w:hAnsi="Arial" w:cs="Arial"/>
                <w:b/>
              </w:rPr>
              <w:t>3</w:t>
            </w:r>
          </w:p>
        </w:tc>
        <w:tc>
          <w:tcPr>
            <w:tcW w:w="7371" w:type="dxa"/>
          </w:tcPr>
          <w:p w14:paraId="6BCB3108" w14:textId="77777777" w:rsidR="00F40528" w:rsidRPr="00F40528" w:rsidRDefault="00F40528" w:rsidP="00F40528">
            <w:pPr>
              <w:rPr>
                <w:rFonts w:ascii="Arial" w:hAnsi="Arial" w:cs="Arial"/>
                <w:b/>
                <w:bCs/>
              </w:rPr>
            </w:pPr>
            <w:r w:rsidRPr="00F40528">
              <w:rPr>
                <w:rFonts w:ascii="Arial" w:hAnsi="Arial" w:cs="Arial"/>
                <w:b/>
                <w:bCs/>
              </w:rPr>
              <w:t>The nature and effects of key aspects of the Nazi state</w:t>
            </w:r>
          </w:p>
          <w:p w14:paraId="6D24F192"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Military mobilisation</w:t>
            </w:r>
          </w:p>
          <w:p w14:paraId="3D545D02"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Lebensraum (living space)</w:t>
            </w:r>
          </w:p>
          <w:p w14:paraId="6880F003"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Propaganda</w:t>
            </w:r>
          </w:p>
          <w:p w14:paraId="35849E93"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Terror and repression (SA and SS)</w:t>
            </w:r>
          </w:p>
          <w:p w14:paraId="3BC42E11"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The Hitler Youth</w:t>
            </w:r>
          </w:p>
          <w:p w14:paraId="702812A5"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Social policies on religion, women, education and trade unions</w:t>
            </w:r>
          </w:p>
          <w:p w14:paraId="4C60474A"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The nature of opposition to the Nazis</w:t>
            </w:r>
          </w:p>
          <w:p w14:paraId="47B777F3" w14:textId="181E9FB9" w:rsidR="00F40528" w:rsidRDefault="00F40528" w:rsidP="0073125A">
            <w:pPr>
              <w:pStyle w:val="ListParagraph"/>
              <w:numPr>
                <w:ilvl w:val="0"/>
                <w:numId w:val="31"/>
              </w:numPr>
              <w:rPr>
                <w:rFonts w:ascii="Arial" w:hAnsi="Arial" w:cs="Arial"/>
                <w:bCs/>
              </w:rPr>
            </w:pPr>
            <w:r w:rsidRPr="00FD53C8">
              <w:rPr>
                <w:rFonts w:ascii="Arial" w:hAnsi="Arial" w:cs="Arial"/>
                <w:bCs/>
              </w:rPr>
              <w:t>The role and impact of significant individuals</w:t>
            </w:r>
          </w:p>
          <w:p w14:paraId="69E22FAE" w14:textId="77777777" w:rsidR="004C6EE1" w:rsidRPr="004C6EE1" w:rsidRDefault="004C6EE1" w:rsidP="004C6EE1">
            <w:pPr>
              <w:pStyle w:val="ListParagraph"/>
              <w:rPr>
                <w:rFonts w:ascii="Arial" w:hAnsi="Arial" w:cs="Arial"/>
                <w:bCs/>
              </w:rPr>
            </w:pPr>
          </w:p>
          <w:p w14:paraId="618C0B45" w14:textId="0392E057" w:rsidR="00F03005" w:rsidRPr="004C6EE1" w:rsidRDefault="00F03005" w:rsidP="0073125A">
            <w:pPr>
              <w:pStyle w:val="ListParagraph"/>
              <w:numPr>
                <w:ilvl w:val="0"/>
                <w:numId w:val="33"/>
              </w:numPr>
              <w:rPr>
                <w:rFonts w:ascii="Arial" w:hAnsi="Arial" w:cs="Arial"/>
                <w:bCs/>
                <w:i/>
              </w:rPr>
            </w:pPr>
            <w:r w:rsidRPr="00F03005">
              <w:rPr>
                <w:rFonts w:ascii="Arial" w:hAnsi="Arial" w:cs="Arial"/>
                <w:bCs/>
                <w:i/>
              </w:rPr>
              <w:t xml:space="preserve">Hand out Inquiry Assessment </w:t>
            </w:r>
          </w:p>
        </w:tc>
        <w:tc>
          <w:tcPr>
            <w:tcW w:w="1950" w:type="dxa"/>
          </w:tcPr>
          <w:p w14:paraId="2ED49A01" w14:textId="77777777" w:rsidR="00022F9D" w:rsidRPr="004C6EE1" w:rsidRDefault="00F03005" w:rsidP="00E73EB7">
            <w:pPr>
              <w:rPr>
                <w:rFonts w:ascii="Arial Narrow" w:hAnsi="Arial Narrow" w:cs="Arial"/>
                <w:i/>
              </w:rPr>
            </w:pPr>
            <w:r w:rsidRPr="004C6EE1">
              <w:rPr>
                <w:rFonts w:ascii="Arial Narrow" w:hAnsi="Arial Narrow" w:cs="Arial"/>
                <w:i/>
              </w:rPr>
              <w:t xml:space="preserve">Explanation </w:t>
            </w:r>
          </w:p>
          <w:p w14:paraId="3E077158" w14:textId="3AAFDFD1" w:rsidR="00F03005" w:rsidRPr="004C6EE1" w:rsidRDefault="00F03005" w:rsidP="00E73EB7">
            <w:pPr>
              <w:rPr>
                <w:rFonts w:ascii="Arial Narrow" w:hAnsi="Arial Narrow" w:cs="Arial"/>
                <w:b/>
              </w:rPr>
            </w:pPr>
            <w:r w:rsidRPr="004C6EE1">
              <w:rPr>
                <w:rFonts w:ascii="Arial Narrow" w:hAnsi="Arial Narrow" w:cs="Arial"/>
                <w:b/>
              </w:rPr>
              <w:t>5%</w:t>
            </w:r>
          </w:p>
          <w:p w14:paraId="54993274" w14:textId="41A3128C" w:rsidR="00F03005" w:rsidRDefault="00F03005" w:rsidP="00E73EB7">
            <w:pPr>
              <w:rPr>
                <w:rFonts w:ascii="Arial" w:hAnsi="Arial" w:cs="Arial"/>
              </w:rPr>
            </w:pPr>
            <w:r w:rsidRPr="004C6EE1">
              <w:rPr>
                <w:rFonts w:ascii="Arial Narrow" w:hAnsi="Arial Narrow" w:cs="Arial"/>
              </w:rPr>
              <w:t>The reason for the Nazi’s Rise to power</w:t>
            </w:r>
            <w:r>
              <w:rPr>
                <w:rFonts w:ascii="Arial" w:hAnsi="Arial" w:cs="Arial"/>
              </w:rPr>
              <w:t xml:space="preserve"> </w:t>
            </w:r>
          </w:p>
        </w:tc>
      </w:tr>
      <w:tr w:rsidR="00022F9D" w14:paraId="60C9E1C1" w14:textId="77777777" w:rsidTr="00022F9D">
        <w:tc>
          <w:tcPr>
            <w:tcW w:w="817" w:type="dxa"/>
            <w:shd w:val="clear" w:color="auto" w:fill="C2D69B" w:themeFill="accent3" w:themeFillTint="99"/>
          </w:tcPr>
          <w:p w14:paraId="76F31206" w14:textId="54308AB4" w:rsidR="00022F9D" w:rsidRPr="00DC1734" w:rsidRDefault="00022F9D" w:rsidP="00E73EB7">
            <w:pPr>
              <w:rPr>
                <w:rFonts w:ascii="Arial" w:hAnsi="Arial" w:cs="Arial"/>
                <w:b/>
              </w:rPr>
            </w:pPr>
            <w:r>
              <w:rPr>
                <w:rFonts w:ascii="Arial" w:hAnsi="Arial" w:cs="Arial"/>
                <w:b/>
              </w:rPr>
              <w:lastRenderedPageBreak/>
              <w:t>3</w:t>
            </w:r>
          </w:p>
          <w:p w14:paraId="66075DA6" w14:textId="77777777" w:rsidR="00022F9D" w:rsidRPr="00DC1734" w:rsidRDefault="00022F9D" w:rsidP="00E73EB7">
            <w:pPr>
              <w:rPr>
                <w:rFonts w:ascii="Arial" w:hAnsi="Arial" w:cs="Arial"/>
                <w:b/>
              </w:rPr>
            </w:pPr>
          </w:p>
        </w:tc>
        <w:tc>
          <w:tcPr>
            <w:tcW w:w="851" w:type="dxa"/>
          </w:tcPr>
          <w:p w14:paraId="02019B07" w14:textId="2F4F9EF6" w:rsidR="00022F9D" w:rsidRPr="00DC1734" w:rsidRDefault="004C6EE1" w:rsidP="00E73EB7">
            <w:pPr>
              <w:rPr>
                <w:rFonts w:ascii="Arial" w:hAnsi="Arial" w:cs="Arial"/>
                <w:b/>
              </w:rPr>
            </w:pPr>
            <w:r>
              <w:rPr>
                <w:rFonts w:ascii="Arial" w:hAnsi="Arial" w:cs="Arial"/>
                <w:b/>
              </w:rPr>
              <w:t>4</w:t>
            </w:r>
          </w:p>
        </w:tc>
        <w:tc>
          <w:tcPr>
            <w:tcW w:w="7371" w:type="dxa"/>
          </w:tcPr>
          <w:p w14:paraId="24C275C7" w14:textId="77777777" w:rsidR="00F40528" w:rsidRPr="00F40528" w:rsidRDefault="00F40528" w:rsidP="00F40528">
            <w:pPr>
              <w:rPr>
                <w:rFonts w:ascii="Arial" w:hAnsi="Arial" w:cs="Arial"/>
                <w:b/>
                <w:bCs/>
              </w:rPr>
            </w:pPr>
            <w:r w:rsidRPr="00F40528">
              <w:rPr>
                <w:rFonts w:ascii="Arial" w:hAnsi="Arial" w:cs="Arial"/>
                <w:b/>
                <w:bCs/>
              </w:rPr>
              <w:t>The nature and effects of key aspects of the Nazi state</w:t>
            </w:r>
          </w:p>
          <w:p w14:paraId="532D14EE"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Military mobilisation</w:t>
            </w:r>
          </w:p>
          <w:p w14:paraId="0388CCCD"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Lebensraum (living space)</w:t>
            </w:r>
          </w:p>
          <w:p w14:paraId="32257BE3"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Propaganda</w:t>
            </w:r>
          </w:p>
          <w:p w14:paraId="630E7BC5"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Terror and repression (SA and SS)</w:t>
            </w:r>
          </w:p>
          <w:p w14:paraId="3DAF1945"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The Hitler Youth</w:t>
            </w:r>
          </w:p>
          <w:p w14:paraId="01694AB4"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Social policies on religion, women, education and trade unions</w:t>
            </w:r>
          </w:p>
          <w:p w14:paraId="3F639EAD"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The nature of opposition to the Nazis</w:t>
            </w:r>
          </w:p>
          <w:p w14:paraId="53718142" w14:textId="5D35A5C8" w:rsidR="00F40528" w:rsidRPr="004C6EE1" w:rsidRDefault="00F40528" w:rsidP="0073125A">
            <w:pPr>
              <w:pStyle w:val="ListParagraph"/>
              <w:numPr>
                <w:ilvl w:val="0"/>
                <w:numId w:val="31"/>
              </w:numPr>
              <w:rPr>
                <w:rFonts w:ascii="Arial" w:hAnsi="Arial" w:cs="Arial"/>
                <w:bCs/>
              </w:rPr>
            </w:pPr>
            <w:r w:rsidRPr="00FD53C8">
              <w:rPr>
                <w:rFonts w:ascii="Arial" w:hAnsi="Arial" w:cs="Arial"/>
                <w:bCs/>
              </w:rPr>
              <w:t>The role and impact of significant individuals</w:t>
            </w:r>
          </w:p>
        </w:tc>
        <w:tc>
          <w:tcPr>
            <w:tcW w:w="1950" w:type="dxa"/>
          </w:tcPr>
          <w:p w14:paraId="447893C6" w14:textId="7F6A4AFD" w:rsidR="00022F9D" w:rsidRDefault="004C6EE1" w:rsidP="004C6EE1">
            <w:pPr>
              <w:rPr>
                <w:rFonts w:ascii="Arial" w:hAnsi="Arial" w:cs="Arial"/>
              </w:rPr>
            </w:pPr>
            <w:r w:rsidRPr="004C6EE1">
              <w:rPr>
                <w:rFonts w:ascii="Arial Narrow" w:hAnsi="Arial Narrow" w:cs="Arial"/>
              </w:rPr>
              <w:t xml:space="preserve"> </w:t>
            </w:r>
          </w:p>
        </w:tc>
      </w:tr>
      <w:tr w:rsidR="00022F9D" w14:paraId="3497E0A9" w14:textId="77777777" w:rsidTr="00022F9D">
        <w:tc>
          <w:tcPr>
            <w:tcW w:w="817" w:type="dxa"/>
            <w:shd w:val="clear" w:color="auto" w:fill="C2D69B" w:themeFill="accent3" w:themeFillTint="99"/>
          </w:tcPr>
          <w:p w14:paraId="15B916A0" w14:textId="4A5064EA" w:rsidR="00022F9D" w:rsidRPr="00DC1734" w:rsidRDefault="00022F9D" w:rsidP="00E73EB7">
            <w:pPr>
              <w:rPr>
                <w:rFonts w:ascii="Arial" w:hAnsi="Arial" w:cs="Arial"/>
                <w:b/>
              </w:rPr>
            </w:pPr>
            <w:r>
              <w:rPr>
                <w:rFonts w:ascii="Arial" w:hAnsi="Arial" w:cs="Arial"/>
                <w:b/>
              </w:rPr>
              <w:t>3</w:t>
            </w:r>
          </w:p>
          <w:p w14:paraId="78A5B5A3" w14:textId="77777777" w:rsidR="00022F9D" w:rsidRPr="00DC1734" w:rsidRDefault="00022F9D" w:rsidP="00E73EB7">
            <w:pPr>
              <w:rPr>
                <w:rFonts w:ascii="Arial" w:hAnsi="Arial" w:cs="Arial"/>
                <w:b/>
              </w:rPr>
            </w:pPr>
          </w:p>
        </w:tc>
        <w:tc>
          <w:tcPr>
            <w:tcW w:w="851" w:type="dxa"/>
          </w:tcPr>
          <w:p w14:paraId="225A6824" w14:textId="3C30D522" w:rsidR="00022F9D" w:rsidRPr="00DC1734" w:rsidRDefault="004C6EE1" w:rsidP="00E73EB7">
            <w:pPr>
              <w:rPr>
                <w:rFonts w:ascii="Arial" w:hAnsi="Arial" w:cs="Arial"/>
                <w:b/>
              </w:rPr>
            </w:pPr>
            <w:r>
              <w:rPr>
                <w:rFonts w:ascii="Arial" w:hAnsi="Arial" w:cs="Arial"/>
                <w:b/>
              </w:rPr>
              <w:t>5</w:t>
            </w:r>
          </w:p>
        </w:tc>
        <w:tc>
          <w:tcPr>
            <w:tcW w:w="7371" w:type="dxa"/>
          </w:tcPr>
          <w:p w14:paraId="367D96E0" w14:textId="77777777" w:rsidR="00F40528" w:rsidRPr="00F40528" w:rsidRDefault="00F40528" w:rsidP="00F40528">
            <w:pPr>
              <w:rPr>
                <w:rFonts w:ascii="Arial" w:hAnsi="Arial" w:cs="Arial"/>
                <w:b/>
                <w:bCs/>
              </w:rPr>
            </w:pPr>
            <w:r w:rsidRPr="00F40528">
              <w:rPr>
                <w:rFonts w:ascii="Arial" w:hAnsi="Arial" w:cs="Arial"/>
                <w:b/>
                <w:bCs/>
              </w:rPr>
              <w:t>The nature and effects of key aspects of the Nazi state</w:t>
            </w:r>
          </w:p>
          <w:p w14:paraId="0B11ECD0"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Military mobilisation</w:t>
            </w:r>
          </w:p>
          <w:p w14:paraId="49B6AE72"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Lebensraum (living space)</w:t>
            </w:r>
          </w:p>
          <w:p w14:paraId="004F1ED0"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Propaganda</w:t>
            </w:r>
          </w:p>
          <w:p w14:paraId="765DCB67"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Terror and repression (SA and SS)</w:t>
            </w:r>
          </w:p>
          <w:p w14:paraId="07513751"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The Hitler Youth</w:t>
            </w:r>
          </w:p>
          <w:p w14:paraId="51C3DAE4" w14:textId="77777777" w:rsidR="00F40528" w:rsidRPr="00F40528" w:rsidRDefault="00F40528" w:rsidP="0073125A">
            <w:pPr>
              <w:pStyle w:val="ListParagraph"/>
              <w:numPr>
                <w:ilvl w:val="0"/>
                <w:numId w:val="31"/>
              </w:numPr>
              <w:rPr>
                <w:rFonts w:ascii="Arial" w:hAnsi="Arial" w:cs="Arial"/>
                <w:bCs/>
              </w:rPr>
            </w:pPr>
            <w:r w:rsidRPr="00F40528">
              <w:rPr>
                <w:rFonts w:ascii="Arial" w:hAnsi="Arial" w:cs="Arial"/>
                <w:bCs/>
              </w:rPr>
              <w:t>Social policies on religion, women, education and trade unions</w:t>
            </w:r>
          </w:p>
          <w:p w14:paraId="7312FDB9" w14:textId="77777777" w:rsidR="00FD53C8" w:rsidRDefault="00F40528" w:rsidP="0073125A">
            <w:pPr>
              <w:pStyle w:val="ListParagraph"/>
              <w:numPr>
                <w:ilvl w:val="0"/>
                <w:numId w:val="31"/>
              </w:numPr>
              <w:rPr>
                <w:rFonts w:ascii="Arial" w:hAnsi="Arial" w:cs="Arial"/>
                <w:bCs/>
              </w:rPr>
            </w:pPr>
            <w:r w:rsidRPr="00F40528">
              <w:rPr>
                <w:rFonts w:ascii="Arial" w:hAnsi="Arial" w:cs="Arial"/>
                <w:bCs/>
              </w:rPr>
              <w:t>The nature of opposition to the Nazis</w:t>
            </w:r>
          </w:p>
          <w:p w14:paraId="12F9D5CE" w14:textId="5FF7F55E" w:rsidR="00F40528" w:rsidRPr="004C6EE1" w:rsidRDefault="00F40528" w:rsidP="0073125A">
            <w:pPr>
              <w:pStyle w:val="ListParagraph"/>
              <w:numPr>
                <w:ilvl w:val="0"/>
                <w:numId w:val="31"/>
              </w:numPr>
              <w:rPr>
                <w:rFonts w:ascii="Arial" w:hAnsi="Arial" w:cs="Arial"/>
                <w:bCs/>
              </w:rPr>
            </w:pPr>
            <w:r w:rsidRPr="00FD53C8">
              <w:rPr>
                <w:rFonts w:ascii="Arial" w:hAnsi="Arial" w:cs="Arial"/>
                <w:bCs/>
              </w:rPr>
              <w:t>The role and impact of significant individuals</w:t>
            </w:r>
          </w:p>
        </w:tc>
        <w:tc>
          <w:tcPr>
            <w:tcW w:w="1950" w:type="dxa"/>
          </w:tcPr>
          <w:p w14:paraId="2BCBCEE3" w14:textId="77777777" w:rsidR="00071B34" w:rsidRPr="004C6EE1" w:rsidRDefault="00071B34" w:rsidP="00071B34">
            <w:pPr>
              <w:rPr>
                <w:rFonts w:ascii="Arial Narrow" w:hAnsi="Arial Narrow" w:cs="Arial"/>
                <w:i/>
              </w:rPr>
            </w:pPr>
            <w:r w:rsidRPr="004C6EE1">
              <w:rPr>
                <w:rFonts w:ascii="Arial Narrow" w:hAnsi="Arial Narrow" w:cs="Arial"/>
                <w:i/>
              </w:rPr>
              <w:t>Source analysis</w:t>
            </w:r>
          </w:p>
          <w:p w14:paraId="44CCA16C" w14:textId="07E36514" w:rsidR="00071B34" w:rsidRPr="004C6EE1" w:rsidRDefault="00735BC6" w:rsidP="00071B34">
            <w:pPr>
              <w:rPr>
                <w:rFonts w:ascii="Arial Narrow" w:hAnsi="Arial Narrow" w:cs="Arial"/>
                <w:b/>
              </w:rPr>
            </w:pPr>
            <w:r>
              <w:rPr>
                <w:rFonts w:ascii="Arial Narrow" w:hAnsi="Arial Narrow" w:cs="Arial"/>
                <w:b/>
              </w:rPr>
              <w:t>7.</w:t>
            </w:r>
            <w:r w:rsidR="00071B34" w:rsidRPr="004C6EE1">
              <w:rPr>
                <w:rFonts w:ascii="Arial Narrow" w:hAnsi="Arial Narrow" w:cs="Arial"/>
                <w:b/>
              </w:rPr>
              <w:t xml:space="preserve">5% </w:t>
            </w:r>
          </w:p>
          <w:p w14:paraId="358B1B02" w14:textId="79598698" w:rsidR="00022F9D" w:rsidRDefault="00071B34" w:rsidP="00071B34">
            <w:pPr>
              <w:rPr>
                <w:rFonts w:ascii="Arial" w:hAnsi="Arial" w:cs="Arial"/>
              </w:rPr>
            </w:pPr>
            <w:r>
              <w:rPr>
                <w:rFonts w:ascii="Arial Narrow" w:hAnsi="Arial Narrow" w:cs="Arial"/>
              </w:rPr>
              <w:t>Key aspects of the Nazi state</w:t>
            </w:r>
          </w:p>
        </w:tc>
      </w:tr>
      <w:tr w:rsidR="00022F9D" w14:paraId="2E4D40AE" w14:textId="77777777" w:rsidTr="00022F9D">
        <w:tc>
          <w:tcPr>
            <w:tcW w:w="817" w:type="dxa"/>
            <w:shd w:val="clear" w:color="auto" w:fill="C2D69B" w:themeFill="accent3" w:themeFillTint="99"/>
          </w:tcPr>
          <w:p w14:paraId="2EE2013A" w14:textId="692F6663" w:rsidR="00022F9D" w:rsidRPr="00DC1734" w:rsidRDefault="00022F9D" w:rsidP="00E73EB7">
            <w:pPr>
              <w:rPr>
                <w:rFonts w:ascii="Arial" w:hAnsi="Arial" w:cs="Arial"/>
                <w:b/>
              </w:rPr>
            </w:pPr>
            <w:r>
              <w:rPr>
                <w:rFonts w:ascii="Arial" w:hAnsi="Arial" w:cs="Arial"/>
                <w:b/>
              </w:rPr>
              <w:t>3</w:t>
            </w:r>
          </w:p>
          <w:p w14:paraId="2F55E6DD" w14:textId="77777777" w:rsidR="00022F9D" w:rsidRPr="00DC1734" w:rsidRDefault="00022F9D" w:rsidP="00E73EB7">
            <w:pPr>
              <w:rPr>
                <w:rFonts w:ascii="Arial" w:hAnsi="Arial" w:cs="Arial"/>
                <w:b/>
              </w:rPr>
            </w:pPr>
          </w:p>
        </w:tc>
        <w:tc>
          <w:tcPr>
            <w:tcW w:w="851" w:type="dxa"/>
          </w:tcPr>
          <w:p w14:paraId="787BDD58" w14:textId="29141F6D" w:rsidR="00022F9D" w:rsidRPr="00DC1734" w:rsidRDefault="004C6EE1" w:rsidP="00E73EB7">
            <w:pPr>
              <w:rPr>
                <w:rFonts w:ascii="Arial" w:hAnsi="Arial" w:cs="Arial"/>
                <w:b/>
              </w:rPr>
            </w:pPr>
            <w:r>
              <w:rPr>
                <w:rFonts w:ascii="Arial" w:hAnsi="Arial" w:cs="Arial"/>
                <w:b/>
              </w:rPr>
              <w:t>6</w:t>
            </w:r>
          </w:p>
        </w:tc>
        <w:tc>
          <w:tcPr>
            <w:tcW w:w="7371" w:type="dxa"/>
          </w:tcPr>
          <w:p w14:paraId="5904752A" w14:textId="579A9D0A" w:rsidR="00022F9D" w:rsidRPr="00FD53C8" w:rsidRDefault="007A2D0B" w:rsidP="00FD53C8">
            <w:pPr>
              <w:rPr>
                <w:rFonts w:ascii="Arial" w:hAnsi="Arial" w:cs="Arial"/>
                <w:bCs/>
              </w:rPr>
            </w:pPr>
            <w:r w:rsidRPr="00F40528">
              <w:rPr>
                <w:rFonts w:ascii="Arial" w:hAnsi="Arial" w:cs="Arial"/>
                <w:bCs/>
              </w:rPr>
              <w:t>Nazi policies of anti-Semitism and the promotion of the Aryan race, resulting in efforts to exterminate minorities in German-controlled lands and the Holocaust</w:t>
            </w:r>
          </w:p>
          <w:p w14:paraId="6FCA4600" w14:textId="383D6CAA" w:rsidR="00F40528" w:rsidRPr="00071B34" w:rsidRDefault="00F40528" w:rsidP="0073125A">
            <w:pPr>
              <w:pStyle w:val="ListParagraph"/>
              <w:numPr>
                <w:ilvl w:val="0"/>
                <w:numId w:val="36"/>
              </w:numPr>
              <w:rPr>
                <w:rFonts w:ascii="Arial" w:hAnsi="Arial" w:cs="Arial"/>
                <w:bCs/>
              </w:rPr>
            </w:pPr>
            <w:r w:rsidRPr="00071B34">
              <w:rPr>
                <w:rFonts w:ascii="Arial" w:hAnsi="Arial" w:cs="Arial"/>
                <w:bCs/>
              </w:rPr>
              <w:t>The role and impact of significant individuals</w:t>
            </w:r>
          </w:p>
        </w:tc>
        <w:tc>
          <w:tcPr>
            <w:tcW w:w="1950" w:type="dxa"/>
          </w:tcPr>
          <w:p w14:paraId="3DEC5387" w14:textId="21B59AEB" w:rsidR="00022F9D" w:rsidRDefault="00022F9D" w:rsidP="00E73EB7">
            <w:pPr>
              <w:rPr>
                <w:rFonts w:ascii="Arial" w:hAnsi="Arial" w:cs="Arial"/>
              </w:rPr>
            </w:pPr>
          </w:p>
        </w:tc>
      </w:tr>
      <w:tr w:rsidR="00022F9D" w14:paraId="324CF271" w14:textId="77777777" w:rsidTr="00022F9D">
        <w:tc>
          <w:tcPr>
            <w:tcW w:w="817" w:type="dxa"/>
            <w:shd w:val="clear" w:color="auto" w:fill="C2D69B" w:themeFill="accent3" w:themeFillTint="99"/>
          </w:tcPr>
          <w:p w14:paraId="5EE6E452" w14:textId="42489083" w:rsidR="00022F9D" w:rsidRPr="00DC1734" w:rsidRDefault="00022F9D" w:rsidP="00E73EB7">
            <w:pPr>
              <w:rPr>
                <w:rFonts w:ascii="Arial" w:hAnsi="Arial" w:cs="Arial"/>
                <w:b/>
              </w:rPr>
            </w:pPr>
            <w:r>
              <w:rPr>
                <w:rFonts w:ascii="Arial" w:hAnsi="Arial" w:cs="Arial"/>
                <w:b/>
              </w:rPr>
              <w:t>3</w:t>
            </w:r>
          </w:p>
          <w:p w14:paraId="5AD203FD" w14:textId="77777777" w:rsidR="00022F9D" w:rsidRPr="00DC1734" w:rsidRDefault="00022F9D" w:rsidP="00E73EB7">
            <w:pPr>
              <w:rPr>
                <w:rFonts w:ascii="Arial" w:hAnsi="Arial" w:cs="Arial"/>
                <w:b/>
              </w:rPr>
            </w:pPr>
          </w:p>
        </w:tc>
        <w:tc>
          <w:tcPr>
            <w:tcW w:w="851" w:type="dxa"/>
          </w:tcPr>
          <w:p w14:paraId="2203173F" w14:textId="3389ECEF" w:rsidR="00022F9D" w:rsidRPr="00DC1734" w:rsidRDefault="004C6EE1" w:rsidP="00E73EB7">
            <w:pPr>
              <w:rPr>
                <w:rFonts w:ascii="Arial" w:hAnsi="Arial" w:cs="Arial"/>
                <w:b/>
              </w:rPr>
            </w:pPr>
            <w:r>
              <w:rPr>
                <w:rFonts w:ascii="Arial" w:hAnsi="Arial" w:cs="Arial"/>
                <w:b/>
              </w:rPr>
              <w:t>7</w:t>
            </w:r>
          </w:p>
        </w:tc>
        <w:tc>
          <w:tcPr>
            <w:tcW w:w="7371" w:type="dxa"/>
          </w:tcPr>
          <w:p w14:paraId="59C66AED" w14:textId="6187719B" w:rsidR="00F40528" w:rsidRDefault="007A2D0B" w:rsidP="007A2D0B">
            <w:pPr>
              <w:rPr>
                <w:rFonts w:ascii="Arial" w:hAnsi="Arial" w:cs="Arial"/>
                <w:bCs/>
              </w:rPr>
            </w:pPr>
            <w:r w:rsidRPr="00F40528">
              <w:rPr>
                <w:rFonts w:ascii="Arial" w:hAnsi="Arial" w:cs="Arial"/>
                <w:bCs/>
              </w:rPr>
              <w:t>Nazi policies of anti-Semitism and the promotion of the Aryan race, resulting in efforts to exterminate minorities in German-controlled lands and the Holocaust</w:t>
            </w:r>
          </w:p>
          <w:p w14:paraId="5418AD5D" w14:textId="43C07099" w:rsidR="00022F9D" w:rsidRPr="00071B34" w:rsidRDefault="00F40528" w:rsidP="0073125A">
            <w:pPr>
              <w:pStyle w:val="ListParagraph"/>
              <w:numPr>
                <w:ilvl w:val="0"/>
                <w:numId w:val="35"/>
              </w:numPr>
              <w:rPr>
                <w:rFonts w:ascii="Arial" w:hAnsi="Arial" w:cs="Arial"/>
                <w:bCs/>
              </w:rPr>
            </w:pPr>
            <w:r w:rsidRPr="00071B34">
              <w:rPr>
                <w:rFonts w:ascii="Arial" w:hAnsi="Arial" w:cs="Arial"/>
                <w:bCs/>
              </w:rPr>
              <w:t>The role and impact of significant individuals</w:t>
            </w:r>
          </w:p>
        </w:tc>
        <w:tc>
          <w:tcPr>
            <w:tcW w:w="1950" w:type="dxa"/>
          </w:tcPr>
          <w:p w14:paraId="76303422" w14:textId="7E8A04E9" w:rsidR="00022F9D" w:rsidRPr="00AF3799" w:rsidRDefault="00022F9D" w:rsidP="00E73EB7">
            <w:pPr>
              <w:rPr>
                <w:rFonts w:ascii="Arial" w:hAnsi="Arial" w:cs="Arial"/>
              </w:rPr>
            </w:pPr>
          </w:p>
        </w:tc>
      </w:tr>
      <w:tr w:rsidR="00022F9D" w14:paraId="0243F2CE" w14:textId="77777777" w:rsidTr="00022F9D">
        <w:tc>
          <w:tcPr>
            <w:tcW w:w="817" w:type="dxa"/>
            <w:shd w:val="clear" w:color="auto" w:fill="C2D69B" w:themeFill="accent3" w:themeFillTint="99"/>
          </w:tcPr>
          <w:p w14:paraId="378BD721" w14:textId="3D73D181" w:rsidR="00022F9D" w:rsidRPr="00DC1734" w:rsidRDefault="00022F9D" w:rsidP="00E73EB7">
            <w:pPr>
              <w:rPr>
                <w:rFonts w:ascii="Arial" w:hAnsi="Arial" w:cs="Arial"/>
                <w:b/>
              </w:rPr>
            </w:pPr>
            <w:r>
              <w:rPr>
                <w:rFonts w:ascii="Arial" w:hAnsi="Arial" w:cs="Arial"/>
                <w:b/>
              </w:rPr>
              <w:t>3</w:t>
            </w:r>
          </w:p>
          <w:p w14:paraId="0AC8CF01" w14:textId="77777777" w:rsidR="00022F9D" w:rsidRPr="00DC1734" w:rsidRDefault="00022F9D" w:rsidP="00E73EB7">
            <w:pPr>
              <w:rPr>
                <w:rFonts w:ascii="Arial" w:hAnsi="Arial" w:cs="Arial"/>
                <w:b/>
              </w:rPr>
            </w:pPr>
          </w:p>
        </w:tc>
        <w:tc>
          <w:tcPr>
            <w:tcW w:w="851" w:type="dxa"/>
          </w:tcPr>
          <w:p w14:paraId="00B0C41A" w14:textId="351F83EF" w:rsidR="00022F9D" w:rsidRPr="00DC1734" w:rsidRDefault="004C6EE1" w:rsidP="00E73EB7">
            <w:pPr>
              <w:rPr>
                <w:rFonts w:ascii="Arial" w:hAnsi="Arial" w:cs="Arial"/>
                <w:b/>
              </w:rPr>
            </w:pPr>
            <w:r>
              <w:rPr>
                <w:rFonts w:ascii="Arial" w:hAnsi="Arial" w:cs="Arial"/>
                <w:b/>
              </w:rPr>
              <w:t>8</w:t>
            </w:r>
          </w:p>
        </w:tc>
        <w:tc>
          <w:tcPr>
            <w:tcW w:w="7371" w:type="dxa"/>
          </w:tcPr>
          <w:p w14:paraId="5AF80730" w14:textId="77777777" w:rsidR="00F40528" w:rsidRDefault="007A2D0B" w:rsidP="007A2D0B">
            <w:pPr>
              <w:rPr>
                <w:rFonts w:ascii="Arial" w:hAnsi="Arial" w:cs="Arial"/>
                <w:bCs/>
              </w:rPr>
            </w:pPr>
            <w:r w:rsidRPr="00F40528">
              <w:rPr>
                <w:rFonts w:ascii="Arial" w:hAnsi="Arial" w:cs="Arial"/>
                <w:bCs/>
              </w:rPr>
              <w:t>The role and impact of significant individuals in Weimar and Nazi Germa</w:t>
            </w:r>
            <w:r w:rsidR="00F40528">
              <w:rPr>
                <w:rFonts w:ascii="Arial" w:hAnsi="Arial" w:cs="Arial"/>
                <w:bCs/>
              </w:rPr>
              <w:t xml:space="preserve">ny, for example: </w:t>
            </w:r>
          </w:p>
          <w:p w14:paraId="43C1DA54" w14:textId="30E3B132" w:rsidR="007A2D0B" w:rsidRPr="00F40528" w:rsidRDefault="007A2D0B" w:rsidP="0073125A">
            <w:pPr>
              <w:pStyle w:val="ListParagraph"/>
              <w:numPr>
                <w:ilvl w:val="0"/>
                <w:numId w:val="30"/>
              </w:numPr>
              <w:rPr>
                <w:rFonts w:ascii="Arial" w:hAnsi="Arial" w:cs="Arial"/>
                <w:bCs/>
              </w:rPr>
            </w:pPr>
            <w:r w:rsidRPr="00F40528">
              <w:rPr>
                <w:rFonts w:ascii="Arial" w:hAnsi="Arial" w:cs="Arial"/>
                <w:bCs/>
              </w:rPr>
              <w:t>Adolf Hitler,</w:t>
            </w:r>
          </w:p>
          <w:p w14:paraId="7F368896" w14:textId="77777777" w:rsidR="00F40528" w:rsidRPr="00F40528" w:rsidRDefault="007A2D0B" w:rsidP="0073125A">
            <w:pPr>
              <w:pStyle w:val="ListParagraph"/>
              <w:numPr>
                <w:ilvl w:val="0"/>
                <w:numId w:val="30"/>
              </w:numPr>
              <w:rPr>
                <w:rFonts w:ascii="Arial" w:hAnsi="Arial" w:cs="Arial"/>
                <w:bCs/>
              </w:rPr>
            </w:pPr>
            <w:r w:rsidRPr="00F40528">
              <w:rPr>
                <w:rFonts w:ascii="Arial" w:hAnsi="Arial" w:cs="Arial"/>
                <w:bCs/>
              </w:rPr>
              <w:t xml:space="preserve">Gustav Stresemann, </w:t>
            </w:r>
          </w:p>
          <w:p w14:paraId="5884CB38" w14:textId="77777777" w:rsidR="00F40528" w:rsidRPr="00F40528" w:rsidRDefault="007A2D0B" w:rsidP="0073125A">
            <w:pPr>
              <w:pStyle w:val="ListParagraph"/>
              <w:numPr>
                <w:ilvl w:val="0"/>
                <w:numId w:val="30"/>
              </w:numPr>
              <w:rPr>
                <w:rFonts w:ascii="Arial" w:hAnsi="Arial" w:cs="Arial"/>
                <w:bCs/>
              </w:rPr>
            </w:pPr>
            <w:r w:rsidRPr="00F40528">
              <w:rPr>
                <w:rFonts w:ascii="Arial" w:hAnsi="Arial" w:cs="Arial"/>
                <w:bCs/>
              </w:rPr>
              <w:t xml:space="preserve">President von Hindenburg, </w:t>
            </w:r>
          </w:p>
          <w:p w14:paraId="67CB7E29" w14:textId="55A58B3F" w:rsidR="007A2D0B" w:rsidRPr="004C6EE1" w:rsidRDefault="007A2D0B" w:rsidP="0073125A">
            <w:pPr>
              <w:pStyle w:val="ListParagraph"/>
              <w:numPr>
                <w:ilvl w:val="0"/>
                <w:numId w:val="30"/>
              </w:numPr>
              <w:rPr>
                <w:rFonts w:ascii="Arial" w:hAnsi="Arial" w:cs="Arial"/>
                <w:bCs/>
              </w:rPr>
            </w:pPr>
            <w:proofErr w:type="spellStart"/>
            <w:r w:rsidRPr="00F40528">
              <w:rPr>
                <w:rFonts w:ascii="Arial" w:hAnsi="Arial" w:cs="Arial"/>
                <w:bCs/>
              </w:rPr>
              <w:t>Leni</w:t>
            </w:r>
            <w:proofErr w:type="spellEnd"/>
            <w:r w:rsidRPr="00F40528">
              <w:rPr>
                <w:rFonts w:ascii="Arial" w:hAnsi="Arial" w:cs="Arial"/>
                <w:bCs/>
              </w:rPr>
              <w:t xml:space="preserve"> Riefenstahl, </w:t>
            </w:r>
          </w:p>
        </w:tc>
        <w:tc>
          <w:tcPr>
            <w:tcW w:w="1950" w:type="dxa"/>
          </w:tcPr>
          <w:p w14:paraId="0D1FAE64" w14:textId="277E8DA7" w:rsidR="00F03005" w:rsidRPr="00071B34" w:rsidRDefault="00F03005" w:rsidP="00F03005">
            <w:pPr>
              <w:rPr>
                <w:rFonts w:ascii="Arial Narrow" w:hAnsi="Arial Narrow" w:cs="Arial"/>
                <w:i/>
              </w:rPr>
            </w:pPr>
            <w:r w:rsidRPr="004C6EE1">
              <w:rPr>
                <w:rFonts w:ascii="Arial Narrow" w:hAnsi="Arial Narrow" w:cs="Arial"/>
                <w:i/>
              </w:rPr>
              <w:t xml:space="preserve">Historical Inquiry Due </w:t>
            </w:r>
            <w:r w:rsidR="00622253">
              <w:rPr>
                <w:rFonts w:ascii="Arial Narrow" w:hAnsi="Arial Narrow" w:cs="Arial"/>
                <w:b/>
              </w:rPr>
              <w:t>10</w:t>
            </w:r>
            <w:r w:rsidRPr="004C6EE1">
              <w:rPr>
                <w:rFonts w:ascii="Arial Narrow" w:hAnsi="Arial Narrow" w:cs="Arial"/>
                <w:b/>
              </w:rPr>
              <w:t>%</w:t>
            </w:r>
          </w:p>
          <w:p w14:paraId="04B3D6CC" w14:textId="1371DA31" w:rsidR="00022F9D" w:rsidRDefault="00F03005" w:rsidP="00F03005">
            <w:pPr>
              <w:rPr>
                <w:rFonts w:ascii="Arial" w:hAnsi="Arial" w:cs="Arial"/>
              </w:rPr>
            </w:pPr>
            <w:r w:rsidRPr="004C6EE1">
              <w:rPr>
                <w:rFonts w:ascii="Arial Narrow" w:hAnsi="Arial Narrow" w:cs="Arial"/>
              </w:rPr>
              <w:t>The nature and effects of a key aspect of the Nazi state</w:t>
            </w:r>
          </w:p>
        </w:tc>
      </w:tr>
      <w:tr w:rsidR="00022F9D" w14:paraId="2F162392" w14:textId="77777777" w:rsidTr="00022F9D">
        <w:tc>
          <w:tcPr>
            <w:tcW w:w="817" w:type="dxa"/>
            <w:shd w:val="clear" w:color="auto" w:fill="C2D69B" w:themeFill="accent3" w:themeFillTint="99"/>
          </w:tcPr>
          <w:p w14:paraId="712E7423" w14:textId="6CF9D949" w:rsidR="00022F9D" w:rsidRPr="00DC1734" w:rsidRDefault="00022F9D" w:rsidP="00E73EB7">
            <w:pPr>
              <w:rPr>
                <w:rFonts w:ascii="Arial" w:hAnsi="Arial" w:cs="Arial"/>
                <w:b/>
              </w:rPr>
            </w:pPr>
            <w:r>
              <w:rPr>
                <w:rFonts w:ascii="Arial" w:hAnsi="Arial" w:cs="Arial"/>
                <w:b/>
              </w:rPr>
              <w:t>3</w:t>
            </w:r>
          </w:p>
          <w:p w14:paraId="1E2A671B" w14:textId="77777777" w:rsidR="00022F9D" w:rsidRPr="00DC1734" w:rsidRDefault="00022F9D" w:rsidP="00E73EB7">
            <w:pPr>
              <w:rPr>
                <w:rFonts w:ascii="Arial" w:hAnsi="Arial" w:cs="Arial"/>
                <w:b/>
              </w:rPr>
            </w:pPr>
          </w:p>
        </w:tc>
        <w:tc>
          <w:tcPr>
            <w:tcW w:w="851" w:type="dxa"/>
          </w:tcPr>
          <w:p w14:paraId="4618DEF2" w14:textId="1A9F9FFB" w:rsidR="00022F9D" w:rsidRPr="00DC1734" w:rsidRDefault="004C6EE1" w:rsidP="00E73EB7">
            <w:pPr>
              <w:rPr>
                <w:rFonts w:ascii="Arial" w:hAnsi="Arial" w:cs="Arial"/>
                <w:b/>
              </w:rPr>
            </w:pPr>
            <w:r>
              <w:rPr>
                <w:rFonts w:ascii="Arial" w:hAnsi="Arial" w:cs="Arial"/>
                <w:b/>
              </w:rPr>
              <w:t>9</w:t>
            </w:r>
          </w:p>
        </w:tc>
        <w:tc>
          <w:tcPr>
            <w:tcW w:w="7371" w:type="dxa"/>
          </w:tcPr>
          <w:p w14:paraId="715C8256" w14:textId="77777777" w:rsidR="004C6EE1" w:rsidRDefault="004C6EE1" w:rsidP="004C6EE1">
            <w:pPr>
              <w:rPr>
                <w:rFonts w:ascii="Arial" w:hAnsi="Arial" w:cs="Arial"/>
                <w:bCs/>
              </w:rPr>
            </w:pPr>
            <w:r w:rsidRPr="00F40528">
              <w:rPr>
                <w:rFonts w:ascii="Arial" w:hAnsi="Arial" w:cs="Arial"/>
                <w:bCs/>
              </w:rPr>
              <w:t>Legacies of Nazism after WWII</w:t>
            </w:r>
          </w:p>
          <w:p w14:paraId="705DF5A5" w14:textId="77777777" w:rsidR="004C6EE1" w:rsidRPr="00F40528" w:rsidRDefault="004C6EE1" w:rsidP="0073125A">
            <w:pPr>
              <w:pStyle w:val="ListParagraph"/>
              <w:numPr>
                <w:ilvl w:val="0"/>
                <w:numId w:val="30"/>
              </w:numPr>
              <w:rPr>
                <w:rFonts w:ascii="Arial" w:hAnsi="Arial" w:cs="Arial"/>
                <w:bCs/>
              </w:rPr>
            </w:pPr>
            <w:r w:rsidRPr="00F40528">
              <w:rPr>
                <w:rFonts w:ascii="Arial" w:hAnsi="Arial" w:cs="Arial"/>
                <w:bCs/>
              </w:rPr>
              <w:t xml:space="preserve">Alfred Krupp, </w:t>
            </w:r>
          </w:p>
          <w:p w14:paraId="5FA5C02A" w14:textId="77777777" w:rsidR="004C6EE1" w:rsidRPr="00F40528" w:rsidRDefault="004C6EE1" w:rsidP="0073125A">
            <w:pPr>
              <w:pStyle w:val="ListParagraph"/>
              <w:numPr>
                <w:ilvl w:val="0"/>
                <w:numId w:val="30"/>
              </w:numPr>
              <w:rPr>
                <w:rFonts w:ascii="Arial" w:hAnsi="Arial" w:cs="Arial"/>
                <w:bCs/>
              </w:rPr>
            </w:pPr>
            <w:r w:rsidRPr="00F40528">
              <w:rPr>
                <w:rFonts w:ascii="Arial" w:hAnsi="Arial" w:cs="Arial"/>
                <w:bCs/>
              </w:rPr>
              <w:t>Joseph Goebbels,</w:t>
            </w:r>
          </w:p>
          <w:p w14:paraId="74C9E372" w14:textId="77777777" w:rsidR="004C6EE1" w:rsidRPr="00F40528" w:rsidRDefault="004C6EE1" w:rsidP="0073125A">
            <w:pPr>
              <w:pStyle w:val="ListParagraph"/>
              <w:numPr>
                <w:ilvl w:val="0"/>
                <w:numId w:val="30"/>
              </w:numPr>
              <w:rPr>
                <w:rFonts w:ascii="Arial" w:hAnsi="Arial" w:cs="Arial"/>
                <w:bCs/>
              </w:rPr>
            </w:pPr>
            <w:r w:rsidRPr="00F40528">
              <w:rPr>
                <w:rFonts w:ascii="Arial" w:hAnsi="Arial" w:cs="Arial"/>
                <w:bCs/>
              </w:rPr>
              <w:t xml:space="preserve">Hermann </w:t>
            </w:r>
            <w:proofErr w:type="spellStart"/>
            <w:r w:rsidRPr="00F40528">
              <w:rPr>
                <w:rFonts w:ascii="Arial" w:hAnsi="Arial" w:cs="Arial"/>
                <w:bCs/>
              </w:rPr>
              <w:t>Göring</w:t>
            </w:r>
            <w:proofErr w:type="spellEnd"/>
            <w:r w:rsidRPr="00F40528">
              <w:rPr>
                <w:rFonts w:ascii="Arial" w:hAnsi="Arial" w:cs="Arial"/>
                <w:bCs/>
              </w:rPr>
              <w:t xml:space="preserve"> and </w:t>
            </w:r>
          </w:p>
          <w:p w14:paraId="7F0F4645" w14:textId="0CF53D4B" w:rsidR="00022F9D" w:rsidRPr="004C6EE1" w:rsidRDefault="004C6EE1" w:rsidP="0073125A">
            <w:pPr>
              <w:pStyle w:val="ListParagraph"/>
              <w:numPr>
                <w:ilvl w:val="0"/>
                <w:numId w:val="30"/>
              </w:numPr>
              <w:rPr>
                <w:rFonts w:ascii="Arial" w:hAnsi="Arial" w:cs="Arial"/>
                <w:bCs/>
              </w:rPr>
            </w:pPr>
            <w:r w:rsidRPr="00F40528">
              <w:rPr>
                <w:rFonts w:ascii="Arial" w:hAnsi="Arial" w:cs="Arial"/>
                <w:bCs/>
              </w:rPr>
              <w:t xml:space="preserve">Albert </w:t>
            </w:r>
            <w:proofErr w:type="spellStart"/>
            <w:r w:rsidRPr="00F40528">
              <w:rPr>
                <w:rFonts w:ascii="Arial" w:hAnsi="Arial" w:cs="Arial"/>
                <w:bCs/>
              </w:rPr>
              <w:t>Speer</w:t>
            </w:r>
            <w:proofErr w:type="spellEnd"/>
          </w:p>
        </w:tc>
        <w:tc>
          <w:tcPr>
            <w:tcW w:w="1950" w:type="dxa"/>
          </w:tcPr>
          <w:p w14:paraId="0807D229" w14:textId="77777777" w:rsidR="00022F9D" w:rsidRDefault="00022F9D" w:rsidP="00E73EB7">
            <w:pPr>
              <w:rPr>
                <w:rFonts w:ascii="Arial" w:hAnsi="Arial" w:cs="Arial"/>
              </w:rPr>
            </w:pPr>
          </w:p>
        </w:tc>
      </w:tr>
      <w:tr w:rsidR="004C6EE1" w14:paraId="789C285D" w14:textId="77777777" w:rsidTr="00022F9D">
        <w:tc>
          <w:tcPr>
            <w:tcW w:w="817" w:type="dxa"/>
            <w:shd w:val="clear" w:color="auto" w:fill="C2D69B" w:themeFill="accent3" w:themeFillTint="99"/>
          </w:tcPr>
          <w:p w14:paraId="5B0B2108" w14:textId="19C579F0" w:rsidR="004C6EE1" w:rsidRDefault="004C6EE1" w:rsidP="00E73EB7">
            <w:pPr>
              <w:rPr>
                <w:rFonts w:ascii="Arial" w:hAnsi="Arial" w:cs="Arial"/>
                <w:b/>
              </w:rPr>
            </w:pPr>
            <w:r>
              <w:rPr>
                <w:rFonts w:ascii="Arial" w:hAnsi="Arial" w:cs="Arial"/>
                <w:b/>
              </w:rPr>
              <w:t>3</w:t>
            </w:r>
          </w:p>
        </w:tc>
        <w:tc>
          <w:tcPr>
            <w:tcW w:w="851" w:type="dxa"/>
          </w:tcPr>
          <w:p w14:paraId="54FF0553" w14:textId="47E3B34B" w:rsidR="004C6EE1" w:rsidRDefault="004C6EE1" w:rsidP="00E73EB7">
            <w:pPr>
              <w:rPr>
                <w:rFonts w:ascii="Arial" w:hAnsi="Arial" w:cs="Arial"/>
                <w:b/>
              </w:rPr>
            </w:pPr>
            <w:r>
              <w:rPr>
                <w:rFonts w:ascii="Arial" w:hAnsi="Arial" w:cs="Arial"/>
                <w:b/>
              </w:rPr>
              <w:t>10</w:t>
            </w:r>
          </w:p>
        </w:tc>
        <w:tc>
          <w:tcPr>
            <w:tcW w:w="7371" w:type="dxa"/>
          </w:tcPr>
          <w:p w14:paraId="567C1DB0" w14:textId="59369E0B" w:rsidR="004C6EE1" w:rsidRPr="00F40528" w:rsidRDefault="00622253" w:rsidP="004C6EE1">
            <w:pPr>
              <w:rPr>
                <w:rFonts w:ascii="Arial" w:hAnsi="Arial" w:cs="Arial"/>
                <w:bCs/>
              </w:rPr>
            </w:pPr>
            <w:r>
              <w:rPr>
                <w:rFonts w:ascii="Arial" w:hAnsi="Arial" w:cs="Arial"/>
                <w:bCs/>
              </w:rPr>
              <w:t>This week has been left free intentionally</w:t>
            </w:r>
          </w:p>
        </w:tc>
        <w:tc>
          <w:tcPr>
            <w:tcW w:w="1950" w:type="dxa"/>
          </w:tcPr>
          <w:p w14:paraId="728BCF49" w14:textId="77777777" w:rsidR="004C6EE1" w:rsidRDefault="004C6EE1" w:rsidP="00E73EB7">
            <w:pPr>
              <w:rPr>
                <w:rFonts w:ascii="Arial" w:hAnsi="Arial" w:cs="Arial"/>
              </w:rPr>
            </w:pPr>
          </w:p>
        </w:tc>
      </w:tr>
      <w:tr w:rsidR="00022F9D" w14:paraId="365BC2E7" w14:textId="77777777" w:rsidTr="00022F9D">
        <w:tc>
          <w:tcPr>
            <w:tcW w:w="817" w:type="dxa"/>
            <w:shd w:val="clear" w:color="auto" w:fill="FABF8F" w:themeFill="accent6" w:themeFillTint="99"/>
          </w:tcPr>
          <w:p w14:paraId="09DD4AB8" w14:textId="69154768" w:rsidR="00022F9D" w:rsidRPr="00DC1734" w:rsidRDefault="00022F9D" w:rsidP="00E73EB7">
            <w:pPr>
              <w:rPr>
                <w:rFonts w:ascii="Arial" w:hAnsi="Arial" w:cs="Arial"/>
                <w:b/>
              </w:rPr>
            </w:pPr>
            <w:r>
              <w:rPr>
                <w:rFonts w:ascii="Arial" w:hAnsi="Arial" w:cs="Arial"/>
                <w:b/>
              </w:rPr>
              <w:t>4</w:t>
            </w:r>
          </w:p>
          <w:p w14:paraId="098822C7" w14:textId="77777777" w:rsidR="00022F9D" w:rsidRPr="00DC1734" w:rsidRDefault="00022F9D" w:rsidP="00E73EB7">
            <w:pPr>
              <w:rPr>
                <w:rFonts w:ascii="Arial" w:hAnsi="Arial" w:cs="Arial"/>
                <w:b/>
              </w:rPr>
            </w:pPr>
          </w:p>
        </w:tc>
        <w:tc>
          <w:tcPr>
            <w:tcW w:w="851" w:type="dxa"/>
          </w:tcPr>
          <w:p w14:paraId="26542359" w14:textId="78C92FC1" w:rsidR="00022F9D" w:rsidRPr="00DC1734" w:rsidRDefault="00022F9D" w:rsidP="00E73EB7">
            <w:pPr>
              <w:rPr>
                <w:rFonts w:ascii="Arial" w:hAnsi="Arial" w:cs="Arial"/>
                <w:b/>
              </w:rPr>
            </w:pPr>
            <w:r>
              <w:rPr>
                <w:rFonts w:ascii="Arial" w:hAnsi="Arial" w:cs="Arial"/>
                <w:b/>
              </w:rPr>
              <w:t>1</w:t>
            </w:r>
          </w:p>
        </w:tc>
        <w:tc>
          <w:tcPr>
            <w:tcW w:w="7371" w:type="dxa"/>
          </w:tcPr>
          <w:p w14:paraId="0C42950B" w14:textId="77777777" w:rsidR="004C6EE1" w:rsidRPr="00F40528" w:rsidRDefault="004C6EE1" w:rsidP="004C6EE1">
            <w:pPr>
              <w:rPr>
                <w:rFonts w:ascii="Arial" w:hAnsi="Arial" w:cs="Arial"/>
                <w:bCs/>
              </w:rPr>
            </w:pPr>
            <w:r w:rsidRPr="00F40528">
              <w:rPr>
                <w:rFonts w:ascii="Arial" w:hAnsi="Arial" w:cs="Arial"/>
                <w:bCs/>
              </w:rPr>
              <w:t>Legacies of Nazism after WWII</w:t>
            </w:r>
          </w:p>
          <w:p w14:paraId="717C0CD2" w14:textId="77777777" w:rsidR="00022F9D" w:rsidRPr="0072512B" w:rsidRDefault="00022F9D" w:rsidP="004C6EE1">
            <w:pPr>
              <w:autoSpaceDE/>
              <w:autoSpaceDN/>
              <w:adjustRightInd/>
              <w:contextualSpacing/>
              <w:rPr>
                <w:rFonts w:ascii="Arial" w:hAnsi="Arial" w:cs="Arial"/>
              </w:rPr>
            </w:pPr>
          </w:p>
        </w:tc>
        <w:tc>
          <w:tcPr>
            <w:tcW w:w="1950" w:type="dxa"/>
          </w:tcPr>
          <w:p w14:paraId="17D17F3E" w14:textId="77777777" w:rsidR="00622253" w:rsidRPr="004C6EE1" w:rsidRDefault="00622253" w:rsidP="00622253">
            <w:pPr>
              <w:rPr>
                <w:rFonts w:ascii="Arial Narrow" w:hAnsi="Arial Narrow" w:cs="Arial"/>
                <w:i/>
              </w:rPr>
            </w:pPr>
            <w:r w:rsidRPr="004C6EE1">
              <w:rPr>
                <w:rFonts w:ascii="Arial Narrow" w:hAnsi="Arial Narrow" w:cs="Arial"/>
                <w:i/>
              </w:rPr>
              <w:t xml:space="preserve">Explanation </w:t>
            </w:r>
          </w:p>
          <w:p w14:paraId="797A6D2C" w14:textId="16F67496" w:rsidR="00022F9D" w:rsidRDefault="00735BC6" w:rsidP="00E73EB7">
            <w:pPr>
              <w:rPr>
                <w:rFonts w:ascii="Arial Narrow" w:hAnsi="Arial Narrow" w:cs="Arial"/>
                <w:b/>
              </w:rPr>
            </w:pPr>
            <w:r>
              <w:rPr>
                <w:rFonts w:ascii="Arial Narrow" w:hAnsi="Arial Narrow" w:cs="Arial"/>
                <w:b/>
              </w:rPr>
              <w:t>7.</w:t>
            </w:r>
            <w:r w:rsidR="00622253" w:rsidRPr="004C6EE1">
              <w:rPr>
                <w:rFonts w:ascii="Arial Narrow" w:hAnsi="Arial Narrow" w:cs="Arial"/>
                <w:b/>
              </w:rPr>
              <w:t>5%</w:t>
            </w:r>
          </w:p>
          <w:p w14:paraId="3F04CDE6" w14:textId="511074B7" w:rsidR="00071B34" w:rsidRPr="00622253" w:rsidRDefault="00071B34" w:rsidP="00E73EB7">
            <w:pPr>
              <w:rPr>
                <w:rFonts w:ascii="Arial Narrow" w:hAnsi="Arial Narrow" w:cs="Arial"/>
                <w:b/>
              </w:rPr>
            </w:pPr>
            <w:r w:rsidRPr="00071B34">
              <w:rPr>
                <w:rFonts w:ascii="Arial Narrow" w:hAnsi="Arial Narrow" w:cs="Calibri"/>
              </w:rPr>
              <w:t>Role and impact of a significant individual in Nazi Germany</w:t>
            </w:r>
          </w:p>
        </w:tc>
      </w:tr>
      <w:tr w:rsidR="00022F9D" w14:paraId="42482325" w14:textId="77777777" w:rsidTr="00022F9D">
        <w:tc>
          <w:tcPr>
            <w:tcW w:w="817" w:type="dxa"/>
            <w:shd w:val="clear" w:color="auto" w:fill="FABF8F" w:themeFill="accent6" w:themeFillTint="99"/>
          </w:tcPr>
          <w:p w14:paraId="5F86C35F" w14:textId="5A42ACD7" w:rsidR="00022F9D" w:rsidRPr="00DC1734" w:rsidRDefault="00022F9D" w:rsidP="00E73EB7">
            <w:pPr>
              <w:rPr>
                <w:rFonts w:ascii="Arial" w:hAnsi="Arial" w:cs="Arial"/>
                <w:b/>
              </w:rPr>
            </w:pPr>
            <w:r>
              <w:rPr>
                <w:rFonts w:ascii="Arial" w:hAnsi="Arial" w:cs="Arial"/>
                <w:b/>
              </w:rPr>
              <w:t>4</w:t>
            </w:r>
          </w:p>
        </w:tc>
        <w:tc>
          <w:tcPr>
            <w:tcW w:w="851" w:type="dxa"/>
          </w:tcPr>
          <w:p w14:paraId="74F2C7C1" w14:textId="5939FB91" w:rsidR="00022F9D" w:rsidRPr="00DC1734" w:rsidRDefault="00022F9D" w:rsidP="00022F9D">
            <w:pPr>
              <w:rPr>
                <w:rFonts w:ascii="Arial" w:hAnsi="Arial" w:cs="Arial"/>
                <w:b/>
              </w:rPr>
            </w:pPr>
            <w:r>
              <w:rPr>
                <w:rFonts w:ascii="Arial" w:hAnsi="Arial" w:cs="Arial"/>
                <w:b/>
              </w:rPr>
              <w:t>2</w:t>
            </w:r>
          </w:p>
        </w:tc>
        <w:tc>
          <w:tcPr>
            <w:tcW w:w="7371" w:type="dxa"/>
          </w:tcPr>
          <w:p w14:paraId="29F8B60E" w14:textId="514CCCCB" w:rsidR="00022F9D" w:rsidRPr="00022F9D" w:rsidRDefault="00022F9D" w:rsidP="00022F9D">
            <w:pPr>
              <w:autoSpaceDE/>
              <w:autoSpaceDN/>
              <w:adjustRightInd/>
              <w:contextualSpacing/>
              <w:rPr>
                <w:rFonts w:ascii="Arial" w:hAnsi="Arial" w:cs="Arial"/>
              </w:rPr>
            </w:pPr>
            <w:r w:rsidRPr="00022F9D">
              <w:rPr>
                <w:rFonts w:ascii="Arial" w:hAnsi="Arial" w:cs="Arial"/>
                <w:b/>
              </w:rPr>
              <w:t>REVISION</w:t>
            </w:r>
            <w:r>
              <w:rPr>
                <w:rFonts w:ascii="Arial" w:hAnsi="Arial" w:cs="Arial"/>
              </w:rPr>
              <w:t xml:space="preserve"> (Assessment free week) </w:t>
            </w:r>
          </w:p>
        </w:tc>
        <w:tc>
          <w:tcPr>
            <w:tcW w:w="1950" w:type="dxa"/>
          </w:tcPr>
          <w:p w14:paraId="32354FEE" w14:textId="189764EB" w:rsidR="00022F9D" w:rsidRDefault="00022F9D" w:rsidP="00E73EB7">
            <w:pPr>
              <w:rPr>
                <w:rFonts w:ascii="Arial" w:hAnsi="Arial" w:cs="Arial"/>
              </w:rPr>
            </w:pPr>
            <w:r>
              <w:rPr>
                <w:rFonts w:ascii="Arial" w:hAnsi="Arial" w:cs="Arial"/>
              </w:rPr>
              <w:t xml:space="preserve"> </w:t>
            </w:r>
          </w:p>
        </w:tc>
      </w:tr>
      <w:tr w:rsidR="00A65521" w14:paraId="3D503163" w14:textId="77777777" w:rsidTr="00022F9D">
        <w:tc>
          <w:tcPr>
            <w:tcW w:w="817" w:type="dxa"/>
            <w:shd w:val="clear" w:color="auto" w:fill="FABF8F" w:themeFill="accent6" w:themeFillTint="99"/>
          </w:tcPr>
          <w:p w14:paraId="4611318F" w14:textId="4AED9271" w:rsidR="00A65521" w:rsidRPr="00DC1734" w:rsidRDefault="00A65521" w:rsidP="00E73EB7">
            <w:pPr>
              <w:rPr>
                <w:rFonts w:ascii="Arial" w:hAnsi="Arial" w:cs="Arial"/>
                <w:b/>
              </w:rPr>
            </w:pPr>
            <w:r>
              <w:rPr>
                <w:rFonts w:ascii="Arial" w:hAnsi="Arial" w:cs="Arial"/>
                <w:b/>
              </w:rPr>
              <w:t>4</w:t>
            </w:r>
          </w:p>
        </w:tc>
        <w:tc>
          <w:tcPr>
            <w:tcW w:w="851" w:type="dxa"/>
          </w:tcPr>
          <w:p w14:paraId="52B56575" w14:textId="2074DEA4" w:rsidR="00A65521" w:rsidRPr="00DC1734" w:rsidRDefault="00A65521" w:rsidP="00022F9D">
            <w:pPr>
              <w:rPr>
                <w:rFonts w:ascii="Arial" w:hAnsi="Arial" w:cs="Arial"/>
                <w:b/>
              </w:rPr>
            </w:pPr>
            <w:r>
              <w:rPr>
                <w:rFonts w:ascii="Arial" w:hAnsi="Arial" w:cs="Arial"/>
                <w:b/>
              </w:rPr>
              <w:t>3</w:t>
            </w:r>
          </w:p>
        </w:tc>
        <w:tc>
          <w:tcPr>
            <w:tcW w:w="7371" w:type="dxa"/>
            <w:shd w:val="clear" w:color="auto" w:fill="D99594" w:themeFill="accent2" w:themeFillTint="99"/>
          </w:tcPr>
          <w:p w14:paraId="2EF4C569" w14:textId="35AAC0CB" w:rsidR="00A65521" w:rsidRPr="00022F9D" w:rsidRDefault="00FD53C8" w:rsidP="00E73EB7">
            <w:pPr>
              <w:rPr>
                <w:rFonts w:ascii="Arial" w:hAnsi="Arial" w:cs="Arial"/>
              </w:rPr>
            </w:pPr>
            <w:r>
              <w:rPr>
                <w:rFonts w:ascii="Arial" w:hAnsi="Arial" w:cs="Arial"/>
              </w:rPr>
              <w:t xml:space="preserve">EXAMINATION WEEK </w:t>
            </w:r>
          </w:p>
        </w:tc>
        <w:tc>
          <w:tcPr>
            <w:tcW w:w="1950" w:type="dxa"/>
            <w:vMerge w:val="restart"/>
          </w:tcPr>
          <w:p w14:paraId="7F460C3B" w14:textId="1EF06DE3" w:rsidR="00A65521" w:rsidRDefault="00A65521" w:rsidP="00E73EB7">
            <w:pPr>
              <w:rPr>
                <w:rFonts w:ascii="Arial" w:hAnsi="Arial" w:cs="Arial"/>
              </w:rPr>
            </w:pPr>
            <w:r w:rsidRPr="00A65521">
              <w:rPr>
                <w:rFonts w:ascii="Arial" w:hAnsi="Arial" w:cs="Arial"/>
                <w:b/>
              </w:rPr>
              <w:t xml:space="preserve">Examination </w:t>
            </w:r>
            <w:r w:rsidR="00B25703">
              <w:rPr>
                <w:rFonts w:ascii="Arial" w:hAnsi="Arial" w:cs="Arial"/>
              </w:rPr>
              <w:t>20</w:t>
            </w:r>
            <w:r>
              <w:rPr>
                <w:rFonts w:ascii="Arial" w:hAnsi="Arial" w:cs="Arial"/>
              </w:rPr>
              <w:t>%</w:t>
            </w:r>
          </w:p>
        </w:tc>
      </w:tr>
      <w:tr w:rsidR="00A65521" w14:paraId="2DD35D14" w14:textId="77777777" w:rsidTr="00022F9D">
        <w:tc>
          <w:tcPr>
            <w:tcW w:w="817" w:type="dxa"/>
            <w:shd w:val="clear" w:color="auto" w:fill="FABF8F" w:themeFill="accent6" w:themeFillTint="99"/>
          </w:tcPr>
          <w:p w14:paraId="6FC39997" w14:textId="1717C6D4" w:rsidR="00A65521" w:rsidRPr="00DC1734" w:rsidRDefault="00A65521" w:rsidP="00E73EB7">
            <w:pPr>
              <w:rPr>
                <w:rFonts w:ascii="Arial" w:hAnsi="Arial" w:cs="Arial"/>
                <w:b/>
              </w:rPr>
            </w:pPr>
            <w:r>
              <w:rPr>
                <w:rFonts w:ascii="Arial" w:hAnsi="Arial" w:cs="Arial"/>
                <w:b/>
              </w:rPr>
              <w:t>4</w:t>
            </w:r>
          </w:p>
        </w:tc>
        <w:tc>
          <w:tcPr>
            <w:tcW w:w="851" w:type="dxa"/>
          </w:tcPr>
          <w:p w14:paraId="0CF95708" w14:textId="3E8E01CF" w:rsidR="00A65521" w:rsidRPr="00DC1734" w:rsidRDefault="00A65521" w:rsidP="00E73EB7">
            <w:pPr>
              <w:rPr>
                <w:rFonts w:ascii="Arial" w:hAnsi="Arial" w:cs="Arial"/>
                <w:b/>
              </w:rPr>
            </w:pPr>
            <w:r>
              <w:rPr>
                <w:rFonts w:ascii="Arial" w:hAnsi="Arial" w:cs="Arial"/>
                <w:b/>
              </w:rPr>
              <w:t>4</w:t>
            </w:r>
          </w:p>
        </w:tc>
        <w:tc>
          <w:tcPr>
            <w:tcW w:w="7371" w:type="dxa"/>
            <w:shd w:val="clear" w:color="auto" w:fill="D99594" w:themeFill="accent2" w:themeFillTint="99"/>
          </w:tcPr>
          <w:p w14:paraId="2EC4ED55" w14:textId="070B90F4" w:rsidR="00A65521" w:rsidRPr="00022F9D" w:rsidRDefault="00A65521" w:rsidP="00E73EB7">
            <w:pPr>
              <w:rPr>
                <w:rFonts w:ascii="Arial" w:hAnsi="Arial" w:cs="Arial"/>
              </w:rPr>
            </w:pPr>
            <w:r w:rsidRPr="00022F9D">
              <w:rPr>
                <w:rFonts w:ascii="Arial" w:hAnsi="Arial" w:cs="Arial"/>
              </w:rPr>
              <w:t xml:space="preserve">EXAMINATION WEEK </w:t>
            </w:r>
          </w:p>
        </w:tc>
        <w:tc>
          <w:tcPr>
            <w:tcW w:w="1950" w:type="dxa"/>
            <w:vMerge/>
          </w:tcPr>
          <w:p w14:paraId="53D1AC7F" w14:textId="77777777" w:rsidR="00A65521" w:rsidRDefault="00A65521" w:rsidP="00E73EB7">
            <w:pPr>
              <w:rPr>
                <w:rFonts w:ascii="Arial" w:hAnsi="Arial" w:cs="Arial"/>
              </w:rPr>
            </w:pPr>
          </w:p>
        </w:tc>
      </w:tr>
    </w:tbl>
    <w:p w14:paraId="44EDD4B0" w14:textId="77777777" w:rsidR="00022F9D" w:rsidRDefault="00022F9D" w:rsidP="00022F9D">
      <w:pPr>
        <w:rPr>
          <w:rFonts w:ascii="Arial" w:hAnsi="Arial" w:cs="Arial"/>
        </w:rPr>
      </w:pPr>
    </w:p>
    <w:p w14:paraId="730549C3" w14:textId="77777777" w:rsidR="00022F9D" w:rsidRDefault="00022F9D" w:rsidP="00022F9D">
      <w:pPr>
        <w:rPr>
          <w:rFonts w:ascii="Arial" w:hAnsi="Arial" w:cs="Arial"/>
        </w:rPr>
      </w:pPr>
    </w:p>
    <w:p w14:paraId="2CEBB846" w14:textId="77777777" w:rsidR="00022F9D" w:rsidRDefault="00022F9D" w:rsidP="00022F9D">
      <w:pPr>
        <w:rPr>
          <w:rFonts w:ascii="Arial" w:hAnsi="Arial" w:cs="Arial"/>
        </w:rPr>
      </w:pPr>
    </w:p>
    <w:p w14:paraId="6A0927C6" w14:textId="77777777" w:rsidR="00022F9D" w:rsidRDefault="00022F9D" w:rsidP="00022F9D">
      <w:pPr>
        <w:rPr>
          <w:rFonts w:ascii="Arial" w:hAnsi="Arial" w:cs="Arial"/>
        </w:rPr>
      </w:pPr>
    </w:p>
    <w:p w14:paraId="7C47C8AB" w14:textId="77777777" w:rsidR="00022F9D" w:rsidRDefault="00022F9D" w:rsidP="00022F9D">
      <w:pPr>
        <w:rPr>
          <w:rFonts w:ascii="Arial" w:hAnsi="Arial" w:cs="Arial"/>
        </w:rPr>
      </w:pPr>
    </w:p>
    <w:p w14:paraId="7427A935" w14:textId="77777777" w:rsidR="00DE61A4" w:rsidRPr="00DE61A4" w:rsidRDefault="00DE61A4" w:rsidP="00DE61A4">
      <w:pPr>
        <w:rPr>
          <w:rFonts w:ascii="Arial" w:hAnsi="Arial" w:cs="Arial"/>
          <w:b/>
          <w:szCs w:val="32"/>
        </w:rPr>
        <w:sectPr w:rsidR="00DE61A4" w:rsidRPr="00DE61A4" w:rsidSect="00BA4B1D">
          <w:pgSz w:w="11907" w:h="16840" w:code="9"/>
          <w:pgMar w:top="567" w:right="567" w:bottom="567" w:left="567" w:header="0" w:footer="510" w:gutter="0"/>
          <w:cols w:space="720"/>
          <w:noEndnote/>
          <w:docGrid w:linePitch="326"/>
        </w:sectPr>
      </w:pPr>
    </w:p>
    <w:p w14:paraId="171A29ED" w14:textId="77777777" w:rsidR="00AD4D29" w:rsidRPr="00DA7BD4" w:rsidRDefault="00AD4D29" w:rsidP="00AD4D29">
      <w:pPr>
        <w:jc w:val="center"/>
        <w:rPr>
          <w:rFonts w:ascii="Calibri" w:hAnsi="Calibri" w:cs="Calibri"/>
          <w:b/>
          <w:sz w:val="22"/>
          <w:szCs w:val="22"/>
        </w:rPr>
      </w:pPr>
      <w:r w:rsidRPr="00DA7BD4">
        <w:rPr>
          <w:rFonts w:ascii="Calibri" w:hAnsi="Calibri" w:cs="Calibri"/>
          <w:b/>
          <w:sz w:val="22"/>
          <w:szCs w:val="22"/>
        </w:rPr>
        <w:lastRenderedPageBreak/>
        <w:t>Capitalism – the American Experience Assessment Outline</w:t>
      </w:r>
    </w:p>
    <w:p w14:paraId="61C7215E" w14:textId="77777777" w:rsidR="00AD4D29" w:rsidRPr="00DA7BD4" w:rsidRDefault="00AD4D29" w:rsidP="00AD4D29">
      <w:pPr>
        <w:jc w:val="center"/>
        <w:rPr>
          <w:rFonts w:ascii="Calibri" w:hAnsi="Calibri" w:cs="Calibri"/>
          <w:b/>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386"/>
        <w:gridCol w:w="4820"/>
        <w:gridCol w:w="1701"/>
        <w:gridCol w:w="1984"/>
      </w:tblGrid>
      <w:tr w:rsidR="00AD4D29" w:rsidRPr="00DA7BD4" w14:paraId="3FB717CE" w14:textId="77777777" w:rsidTr="00DE4D3D">
        <w:trPr>
          <w:cantSplit/>
          <w:trHeight w:val="1011"/>
        </w:trPr>
        <w:tc>
          <w:tcPr>
            <w:tcW w:w="6912" w:type="dxa"/>
            <w:gridSpan w:val="2"/>
          </w:tcPr>
          <w:p w14:paraId="2F57FCCC"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Assessment Description</w:t>
            </w:r>
          </w:p>
        </w:tc>
        <w:tc>
          <w:tcPr>
            <w:tcW w:w="4820" w:type="dxa"/>
          </w:tcPr>
          <w:p w14:paraId="5D89FC4B"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Content that may be Assessed</w:t>
            </w:r>
          </w:p>
          <w:p w14:paraId="11A0AF74"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Use in conjunction with the course Outline</w:t>
            </w:r>
          </w:p>
        </w:tc>
        <w:tc>
          <w:tcPr>
            <w:tcW w:w="1701" w:type="dxa"/>
          </w:tcPr>
          <w:p w14:paraId="5C779F53"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Task Weight</w:t>
            </w:r>
          </w:p>
          <w:p w14:paraId="7428171B" w14:textId="77777777" w:rsidR="00AD4D29" w:rsidRPr="00DA7BD4" w:rsidRDefault="00AD4D29" w:rsidP="0087172C">
            <w:pPr>
              <w:jc w:val="center"/>
              <w:rPr>
                <w:rFonts w:ascii="Calibri" w:hAnsi="Calibri" w:cs="Calibri"/>
                <w:b/>
                <w:sz w:val="22"/>
                <w:szCs w:val="22"/>
                <w:u w:val="single"/>
              </w:rPr>
            </w:pPr>
            <w:r w:rsidRPr="00DA7BD4">
              <w:rPr>
                <w:rFonts w:ascii="Calibri" w:hAnsi="Calibri" w:cs="Calibri"/>
                <w:b/>
                <w:sz w:val="22"/>
                <w:szCs w:val="22"/>
                <w:u w:val="single"/>
              </w:rPr>
              <w:t>For whole year course</w:t>
            </w:r>
          </w:p>
        </w:tc>
        <w:tc>
          <w:tcPr>
            <w:tcW w:w="1984" w:type="dxa"/>
          </w:tcPr>
          <w:p w14:paraId="410B4C7D"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When</w:t>
            </w:r>
          </w:p>
          <w:p w14:paraId="69821D9E" w14:textId="77777777" w:rsidR="00AD4D29" w:rsidRPr="00DA7BD4" w:rsidRDefault="00AD4D29" w:rsidP="0087172C">
            <w:pPr>
              <w:jc w:val="center"/>
              <w:rPr>
                <w:rFonts w:ascii="Calibri" w:hAnsi="Calibri" w:cs="Calibri"/>
                <w:b/>
                <w:sz w:val="22"/>
                <w:szCs w:val="22"/>
              </w:rPr>
            </w:pPr>
            <w:r w:rsidRPr="00DA7BD4">
              <w:rPr>
                <w:rFonts w:ascii="Calibri" w:hAnsi="Calibri" w:cs="Calibri"/>
                <w:b/>
                <w:sz w:val="22"/>
                <w:szCs w:val="22"/>
              </w:rPr>
              <w:t>(Term/ Week)</w:t>
            </w:r>
          </w:p>
        </w:tc>
      </w:tr>
      <w:tr w:rsidR="00AD4D29" w:rsidRPr="00DA7BD4" w14:paraId="1FE83D62" w14:textId="77777777" w:rsidTr="00DE4D3D">
        <w:tc>
          <w:tcPr>
            <w:tcW w:w="1526" w:type="dxa"/>
          </w:tcPr>
          <w:p w14:paraId="6E1918C5" w14:textId="77777777" w:rsidR="00AD4D29" w:rsidRPr="00DA7BD4" w:rsidRDefault="00AD4D29" w:rsidP="0087172C">
            <w:pPr>
              <w:spacing w:before="120"/>
              <w:rPr>
                <w:rFonts w:ascii="Calibri" w:hAnsi="Calibri" w:cs="Calibri"/>
                <w:b/>
                <w:sz w:val="22"/>
                <w:szCs w:val="22"/>
              </w:rPr>
            </w:pPr>
            <w:r w:rsidRPr="00DA7BD4">
              <w:rPr>
                <w:rFonts w:ascii="Calibri" w:hAnsi="Calibri" w:cs="Calibri"/>
                <w:b/>
                <w:sz w:val="22"/>
                <w:szCs w:val="22"/>
              </w:rPr>
              <w:t>Source Analysis</w:t>
            </w:r>
          </w:p>
        </w:tc>
        <w:tc>
          <w:tcPr>
            <w:tcW w:w="5386" w:type="dxa"/>
          </w:tcPr>
          <w:p w14:paraId="1F90917C" w14:textId="77777777" w:rsidR="00AD4D29" w:rsidRDefault="00622253" w:rsidP="0087172C">
            <w:pPr>
              <w:spacing w:before="120"/>
              <w:rPr>
                <w:rFonts w:ascii="Calibri" w:hAnsi="Calibri" w:cs="Calibri"/>
                <w:sz w:val="22"/>
                <w:szCs w:val="22"/>
              </w:rPr>
            </w:pPr>
            <w:r>
              <w:rPr>
                <w:rFonts w:ascii="Calibri" w:hAnsi="Calibri" w:cs="Calibri"/>
                <w:sz w:val="22"/>
                <w:szCs w:val="22"/>
              </w:rPr>
              <w:t>S</w:t>
            </w:r>
            <w:r w:rsidR="00AD4D29" w:rsidRPr="00DA7BD4">
              <w:rPr>
                <w:rFonts w:ascii="Calibri" w:hAnsi="Calibri" w:cs="Calibri"/>
                <w:sz w:val="22"/>
                <w:szCs w:val="22"/>
              </w:rPr>
              <w:t>ource analys</w:t>
            </w:r>
            <w:r w:rsidR="00732DC4">
              <w:rPr>
                <w:rFonts w:ascii="Calibri" w:hAnsi="Calibri" w:cs="Calibri"/>
                <w:sz w:val="22"/>
                <w:szCs w:val="22"/>
              </w:rPr>
              <w:t>is questions based on 4 sources</w:t>
            </w:r>
          </w:p>
          <w:p w14:paraId="53D81CB9" w14:textId="085A1D3D" w:rsidR="00732DC4" w:rsidRPr="00DA7BD4" w:rsidRDefault="00732DC4" w:rsidP="0087172C">
            <w:pPr>
              <w:spacing w:before="120"/>
              <w:rPr>
                <w:rFonts w:ascii="Calibri" w:hAnsi="Calibri" w:cs="Calibri"/>
                <w:sz w:val="22"/>
                <w:szCs w:val="22"/>
              </w:rPr>
            </w:pPr>
            <w:r>
              <w:rPr>
                <w:rFonts w:ascii="Calibri" w:hAnsi="Calibri" w:cs="Calibri"/>
                <w:sz w:val="22"/>
                <w:szCs w:val="22"/>
              </w:rPr>
              <w:t>S</w:t>
            </w:r>
            <w:r w:rsidRPr="00DA7BD4">
              <w:rPr>
                <w:rFonts w:ascii="Calibri" w:hAnsi="Calibri" w:cs="Calibri"/>
                <w:sz w:val="22"/>
                <w:szCs w:val="22"/>
              </w:rPr>
              <w:t>ource analys</w:t>
            </w:r>
            <w:r>
              <w:rPr>
                <w:rFonts w:ascii="Calibri" w:hAnsi="Calibri" w:cs="Calibri"/>
                <w:sz w:val="22"/>
                <w:szCs w:val="22"/>
              </w:rPr>
              <w:t>is questions based on 4 sources</w:t>
            </w:r>
          </w:p>
        </w:tc>
        <w:tc>
          <w:tcPr>
            <w:tcW w:w="4820" w:type="dxa"/>
          </w:tcPr>
          <w:p w14:paraId="3C6690A8" w14:textId="77777777" w:rsidR="00AD4D29" w:rsidRDefault="00AD4D29" w:rsidP="0087172C">
            <w:pPr>
              <w:spacing w:before="120"/>
              <w:rPr>
                <w:rFonts w:ascii="Calibri" w:hAnsi="Calibri" w:cs="Calibri"/>
                <w:sz w:val="22"/>
                <w:szCs w:val="22"/>
              </w:rPr>
            </w:pPr>
            <w:r w:rsidRPr="00DA7BD4">
              <w:rPr>
                <w:rFonts w:ascii="Calibri" w:hAnsi="Calibri" w:cs="Calibri"/>
                <w:sz w:val="22"/>
                <w:szCs w:val="22"/>
              </w:rPr>
              <w:t xml:space="preserve">Causes for the rise of capitalism America 1907-14 </w:t>
            </w:r>
          </w:p>
          <w:p w14:paraId="47EBD382" w14:textId="45C852D3" w:rsidR="00732DC4" w:rsidRPr="00DA7BD4" w:rsidRDefault="00732DC4" w:rsidP="0087172C">
            <w:pPr>
              <w:spacing w:before="120"/>
              <w:rPr>
                <w:rFonts w:ascii="Calibri" w:hAnsi="Calibri" w:cs="Calibri"/>
                <w:sz w:val="22"/>
                <w:szCs w:val="22"/>
              </w:rPr>
            </w:pPr>
            <w:r>
              <w:rPr>
                <w:rFonts w:ascii="Calibri" w:hAnsi="Calibri" w:cs="Calibri"/>
                <w:sz w:val="22"/>
                <w:szCs w:val="22"/>
              </w:rPr>
              <w:t>The impact of war (WWI &amp; WWII) on American capitalism</w:t>
            </w:r>
          </w:p>
        </w:tc>
        <w:tc>
          <w:tcPr>
            <w:tcW w:w="1701" w:type="dxa"/>
          </w:tcPr>
          <w:p w14:paraId="042060F1" w14:textId="77777777" w:rsidR="00AD4D29" w:rsidRDefault="00622253" w:rsidP="0087172C">
            <w:pPr>
              <w:rPr>
                <w:rFonts w:ascii="Calibri" w:hAnsi="Calibri" w:cs="Calibri"/>
                <w:sz w:val="22"/>
                <w:szCs w:val="22"/>
              </w:rPr>
            </w:pPr>
            <w:r>
              <w:rPr>
                <w:rFonts w:ascii="Calibri" w:hAnsi="Calibri" w:cs="Calibri"/>
                <w:sz w:val="22"/>
                <w:szCs w:val="22"/>
              </w:rPr>
              <w:t>5</w:t>
            </w:r>
            <w:r w:rsidR="00AD4D29" w:rsidRPr="00DA7BD4">
              <w:rPr>
                <w:rFonts w:ascii="Calibri" w:hAnsi="Calibri" w:cs="Calibri"/>
                <w:sz w:val="22"/>
                <w:szCs w:val="22"/>
              </w:rPr>
              <w:t>%</w:t>
            </w:r>
          </w:p>
          <w:p w14:paraId="6682E8C8" w14:textId="77777777" w:rsidR="00732DC4" w:rsidRDefault="00732DC4" w:rsidP="0087172C">
            <w:pPr>
              <w:rPr>
                <w:rFonts w:ascii="Calibri" w:hAnsi="Calibri" w:cs="Calibri"/>
                <w:sz w:val="22"/>
                <w:szCs w:val="22"/>
              </w:rPr>
            </w:pPr>
          </w:p>
          <w:p w14:paraId="3D1E02CF" w14:textId="30DBF7D3" w:rsidR="00732DC4" w:rsidRPr="00DA7BD4" w:rsidRDefault="00071B34" w:rsidP="0087172C">
            <w:pPr>
              <w:rPr>
                <w:rFonts w:ascii="Calibri" w:hAnsi="Calibri" w:cs="Calibri"/>
                <w:sz w:val="22"/>
                <w:szCs w:val="22"/>
              </w:rPr>
            </w:pPr>
            <w:r>
              <w:rPr>
                <w:rFonts w:ascii="Calibri" w:hAnsi="Calibri" w:cs="Calibri"/>
                <w:sz w:val="22"/>
                <w:szCs w:val="22"/>
              </w:rPr>
              <w:t>7.</w:t>
            </w:r>
            <w:r w:rsidR="00732DC4">
              <w:rPr>
                <w:rFonts w:ascii="Calibri" w:hAnsi="Calibri" w:cs="Calibri"/>
                <w:sz w:val="22"/>
                <w:szCs w:val="22"/>
              </w:rPr>
              <w:t>5%</w:t>
            </w:r>
          </w:p>
        </w:tc>
        <w:tc>
          <w:tcPr>
            <w:tcW w:w="1984" w:type="dxa"/>
          </w:tcPr>
          <w:p w14:paraId="4E08263F" w14:textId="77777777" w:rsidR="00AD4D29" w:rsidRDefault="00622253" w:rsidP="0087172C">
            <w:pPr>
              <w:rPr>
                <w:rFonts w:ascii="Calibri" w:hAnsi="Calibri" w:cs="Calibri"/>
                <w:sz w:val="22"/>
                <w:szCs w:val="22"/>
              </w:rPr>
            </w:pPr>
            <w:r>
              <w:rPr>
                <w:rFonts w:ascii="Calibri" w:hAnsi="Calibri" w:cs="Calibri"/>
                <w:sz w:val="22"/>
                <w:szCs w:val="22"/>
              </w:rPr>
              <w:t>Term 1 Week 4</w:t>
            </w:r>
          </w:p>
          <w:p w14:paraId="47291B78" w14:textId="77777777" w:rsidR="00732DC4" w:rsidRDefault="00732DC4" w:rsidP="0087172C">
            <w:pPr>
              <w:rPr>
                <w:rFonts w:ascii="Calibri" w:hAnsi="Calibri" w:cs="Calibri"/>
                <w:sz w:val="22"/>
                <w:szCs w:val="22"/>
              </w:rPr>
            </w:pPr>
          </w:p>
          <w:p w14:paraId="435E9E35" w14:textId="29B02B89" w:rsidR="00732DC4" w:rsidRPr="00DA7BD4" w:rsidRDefault="00732DC4" w:rsidP="0087172C">
            <w:pPr>
              <w:rPr>
                <w:rFonts w:ascii="Calibri" w:hAnsi="Calibri" w:cs="Calibri"/>
                <w:sz w:val="22"/>
                <w:szCs w:val="22"/>
              </w:rPr>
            </w:pPr>
            <w:r>
              <w:rPr>
                <w:rFonts w:ascii="Calibri" w:hAnsi="Calibri" w:cs="Calibri"/>
                <w:sz w:val="22"/>
                <w:szCs w:val="22"/>
              </w:rPr>
              <w:t>Term 2 Week 4</w:t>
            </w:r>
          </w:p>
        </w:tc>
      </w:tr>
      <w:tr w:rsidR="00AD4D29" w:rsidRPr="00DA7BD4" w14:paraId="1E7D969F" w14:textId="77777777" w:rsidTr="00DE4D3D">
        <w:trPr>
          <w:cantSplit/>
        </w:trPr>
        <w:tc>
          <w:tcPr>
            <w:tcW w:w="1526" w:type="dxa"/>
          </w:tcPr>
          <w:p w14:paraId="192D63C4" w14:textId="77777777" w:rsidR="00AD4D29" w:rsidRPr="00DA7BD4" w:rsidRDefault="00AD4D29" w:rsidP="0087172C">
            <w:pPr>
              <w:spacing w:before="120"/>
              <w:rPr>
                <w:rFonts w:ascii="Calibri" w:hAnsi="Calibri" w:cs="Calibri"/>
                <w:b/>
                <w:sz w:val="22"/>
                <w:szCs w:val="22"/>
              </w:rPr>
            </w:pPr>
            <w:r w:rsidRPr="00DA7BD4">
              <w:rPr>
                <w:rFonts w:ascii="Calibri" w:hAnsi="Calibri" w:cs="Calibri"/>
                <w:b/>
                <w:sz w:val="22"/>
                <w:szCs w:val="22"/>
              </w:rPr>
              <w:t>Historical Inquiry</w:t>
            </w:r>
          </w:p>
        </w:tc>
        <w:tc>
          <w:tcPr>
            <w:tcW w:w="5386" w:type="dxa"/>
          </w:tcPr>
          <w:p w14:paraId="7D591B5C" w14:textId="77777777" w:rsidR="00AD4D29" w:rsidRPr="00DA7BD4" w:rsidRDefault="00AD4D29" w:rsidP="0087172C">
            <w:pPr>
              <w:spacing w:before="120"/>
              <w:rPr>
                <w:rFonts w:ascii="Calibri" w:hAnsi="Calibri" w:cs="Calibri"/>
                <w:sz w:val="22"/>
                <w:szCs w:val="22"/>
              </w:rPr>
            </w:pPr>
            <w:r w:rsidRPr="00DA7BD4">
              <w:rPr>
                <w:rFonts w:ascii="Calibri" w:hAnsi="Calibri" w:cs="Calibri"/>
                <w:sz w:val="22"/>
                <w:szCs w:val="22"/>
              </w:rPr>
              <w:t xml:space="preserve">Assessment includes the planning and conducting of a research task and presenting your findings through an in-class essay.  </w:t>
            </w:r>
          </w:p>
        </w:tc>
        <w:tc>
          <w:tcPr>
            <w:tcW w:w="4820" w:type="dxa"/>
          </w:tcPr>
          <w:p w14:paraId="5E7B8B5C" w14:textId="6A17A0F8" w:rsidR="00AD4D29" w:rsidRPr="00DA7BD4" w:rsidRDefault="00AD4D29" w:rsidP="002E1190">
            <w:pPr>
              <w:rPr>
                <w:rFonts w:ascii="Calibri" w:hAnsi="Calibri" w:cs="Calibri"/>
                <w:sz w:val="22"/>
                <w:szCs w:val="22"/>
              </w:rPr>
            </w:pPr>
            <w:r w:rsidRPr="00DA7BD4">
              <w:rPr>
                <w:rFonts w:ascii="Calibri" w:hAnsi="Calibri" w:cs="Calibri"/>
                <w:sz w:val="22"/>
                <w:szCs w:val="22"/>
              </w:rPr>
              <w:t xml:space="preserve">A significant </w:t>
            </w:r>
            <w:r w:rsidR="002E1190">
              <w:rPr>
                <w:rFonts w:ascii="Calibri" w:hAnsi="Calibri" w:cs="Calibri"/>
                <w:sz w:val="22"/>
                <w:szCs w:val="22"/>
              </w:rPr>
              <w:t>individual, movement or idea associated with American Capitalism during the 1920s</w:t>
            </w:r>
          </w:p>
        </w:tc>
        <w:tc>
          <w:tcPr>
            <w:tcW w:w="1701" w:type="dxa"/>
          </w:tcPr>
          <w:p w14:paraId="449E3AD6" w14:textId="77777777" w:rsidR="00AD4D29" w:rsidRPr="00DA7BD4" w:rsidRDefault="00AD4D29" w:rsidP="0087172C">
            <w:pPr>
              <w:rPr>
                <w:rFonts w:ascii="Calibri" w:hAnsi="Calibri" w:cs="Calibri"/>
                <w:sz w:val="22"/>
                <w:szCs w:val="22"/>
              </w:rPr>
            </w:pPr>
            <w:r w:rsidRPr="00DA7BD4">
              <w:rPr>
                <w:rFonts w:ascii="Calibri" w:hAnsi="Calibri" w:cs="Calibri"/>
                <w:sz w:val="22"/>
                <w:szCs w:val="22"/>
              </w:rPr>
              <w:t>10%</w:t>
            </w:r>
          </w:p>
        </w:tc>
        <w:tc>
          <w:tcPr>
            <w:tcW w:w="1984" w:type="dxa"/>
          </w:tcPr>
          <w:p w14:paraId="05440B99" w14:textId="3C87E893" w:rsidR="00AD4D29" w:rsidRPr="00DA7BD4" w:rsidRDefault="00AD4D29" w:rsidP="00622253">
            <w:pPr>
              <w:rPr>
                <w:rFonts w:ascii="Calibri" w:hAnsi="Calibri" w:cs="Calibri"/>
                <w:sz w:val="22"/>
                <w:szCs w:val="22"/>
              </w:rPr>
            </w:pPr>
            <w:r w:rsidRPr="00DA7BD4">
              <w:rPr>
                <w:rFonts w:ascii="Calibri" w:hAnsi="Calibri" w:cs="Calibri"/>
                <w:sz w:val="22"/>
                <w:szCs w:val="22"/>
              </w:rPr>
              <w:t xml:space="preserve">Term 1 Week </w:t>
            </w:r>
            <w:r w:rsidR="00732DC4">
              <w:rPr>
                <w:rFonts w:ascii="Calibri" w:hAnsi="Calibri" w:cs="Calibri"/>
                <w:sz w:val="22"/>
                <w:szCs w:val="22"/>
              </w:rPr>
              <w:t>10</w:t>
            </w:r>
          </w:p>
        </w:tc>
      </w:tr>
      <w:tr w:rsidR="00AD4D29" w:rsidRPr="00DA7BD4" w14:paraId="1C451A08" w14:textId="77777777" w:rsidTr="00DE4D3D">
        <w:tc>
          <w:tcPr>
            <w:tcW w:w="1526" w:type="dxa"/>
          </w:tcPr>
          <w:p w14:paraId="5308016A" w14:textId="77777777" w:rsidR="00AD4D29" w:rsidRPr="00DA7BD4" w:rsidRDefault="00AD4D29" w:rsidP="0087172C">
            <w:pPr>
              <w:spacing w:before="120"/>
              <w:rPr>
                <w:rFonts w:ascii="Calibri" w:hAnsi="Calibri" w:cs="Calibri"/>
                <w:sz w:val="22"/>
                <w:szCs w:val="22"/>
              </w:rPr>
            </w:pPr>
            <w:r w:rsidRPr="00DA7BD4">
              <w:rPr>
                <w:rFonts w:ascii="Calibri" w:hAnsi="Calibri" w:cs="Calibri"/>
                <w:b/>
                <w:sz w:val="22"/>
                <w:szCs w:val="22"/>
              </w:rPr>
              <w:t xml:space="preserve">Explanation </w:t>
            </w:r>
          </w:p>
        </w:tc>
        <w:tc>
          <w:tcPr>
            <w:tcW w:w="5386" w:type="dxa"/>
          </w:tcPr>
          <w:p w14:paraId="7CA00881" w14:textId="16124F2A" w:rsidR="00AD4D29" w:rsidRDefault="00732DC4" w:rsidP="0087172C">
            <w:pPr>
              <w:spacing w:before="120"/>
              <w:rPr>
                <w:rFonts w:ascii="Calibri" w:hAnsi="Calibri" w:cs="Calibri"/>
                <w:sz w:val="22"/>
                <w:szCs w:val="22"/>
              </w:rPr>
            </w:pPr>
            <w:r>
              <w:rPr>
                <w:rFonts w:ascii="Calibri" w:hAnsi="Calibri" w:cs="Calibri"/>
                <w:sz w:val="22"/>
                <w:szCs w:val="22"/>
              </w:rPr>
              <w:t xml:space="preserve">In </w:t>
            </w:r>
            <w:r w:rsidR="00AD4D29" w:rsidRPr="00DA7BD4">
              <w:rPr>
                <w:rFonts w:ascii="Calibri" w:hAnsi="Calibri" w:cs="Calibri"/>
                <w:sz w:val="22"/>
                <w:szCs w:val="22"/>
              </w:rPr>
              <w:t>class essay</w:t>
            </w:r>
          </w:p>
          <w:p w14:paraId="752B2D6D" w14:textId="22732BAF" w:rsidR="00732DC4" w:rsidRPr="00DA7BD4" w:rsidRDefault="00732DC4" w:rsidP="0087172C">
            <w:pPr>
              <w:spacing w:before="120"/>
              <w:rPr>
                <w:rFonts w:ascii="Calibri" w:hAnsi="Calibri" w:cs="Calibri"/>
                <w:sz w:val="22"/>
                <w:szCs w:val="22"/>
              </w:rPr>
            </w:pPr>
            <w:r>
              <w:rPr>
                <w:rFonts w:ascii="Calibri" w:hAnsi="Calibri" w:cs="Calibri"/>
                <w:sz w:val="22"/>
                <w:szCs w:val="22"/>
              </w:rPr>
              <w:t>In class essay</w:t>
            </w:r>
          </w:p>
        </w:tc>
        <w:tc>
          <w:tcPr>
            <w:tcW w:w="4820" w:type="dxa"/>
          </w:tcPr>
          <w:p w14:paraId="395F0E2D" w14:textId="77777777" w:rsidR="00622253" w:rsidRDefault="00622253" w:rsidP="0087172C">
            <w:pPr>
              <w:rPr>
                <w:rFonts w:ascii="Calibri" w:hAnsi="Calibri" w:cs="Calibri"/>
                <w:sz w:val="22"/>
                <w:szCs w:val="22"/>
              </w:rPr>
            </w:pPr>
            <w:r>
              <w:rPr>
                <w:rFonts w:ascii="Calibri" w:hAnsi="Calibri" w:cs="Calibri"/>
                <w:sz w:val="22"/>
                <w:szCs w:val="22"/>
              </w:rPr>
              <w:t>The impact of capitalism on different groups in American society</w:t>
            </w:r>
          </w:p>
          <w:p w14:paraId="147A9A59" w14:textId="6E4071EA" w:rsidR="00AD4D29" w:rsidRPr="00DA7BD4" w:rsidRDefault="00C6121D" w:rsidP="0087172C">
            <w:pPr>
              <w:rPr>
                <w:rFonts w:ascii="Calibri" w:hAnsi="Calibri" w:cs="Calibri"/>
                <w:sz w:val="22"/>
                <w:szCs w:val="22"/>
              </w:rPr>
            </w:pPr>
            <w:r>
              <w:rPr>
                <w:rFonts w:ascii="Calibri" w:hAnsi="Calibri" w:cs="Calibri"/>
                <w:sz w:val="22"/>
                <w:szCs w:val="22"/>
              </w:rPr>
              <w:t>T</w:t>
            </w:r>
            <w:r w:rsidR="00AD4D29" w:rsidRPr="00DA7BD4">
              <w:rPr>
                <w:rFonts w:ascii="Calibri" w:hAnsi="Calibri" w:cs="Calibri"/>
                <w:sz w:val="22"/>
                <w:szCs w:val="22"/>
              </w:rPr>
              <w:t>he Great Depression</w:t>
            </w:r>
            <w:r w:rsidR="002E1190">
              <w:rPr>
                <w:rFonts w:ascii="Calibri" w:hAnsi="Calibri" w:cs="Calibri"/>
                <w:sz w:val="22"/>
                <w:szCs w:val="22"/>
              </w:rPr>
              <w:t xml:space="preserve"> and the New Deal </w:t>
            </w:r>
          </w:p>
        </w:tc>
        <w:tc>
          <w:tcPr>
            <w:tcW w:w="1701" w:type="dxa"/>
          </w:tcPr>
          <w:p w14:paraId="731CB243" w14:textId="77777777" w:rsidR="00AD4D29" w:rsidRDefault="00AD4D29" w:rsidP="0087172C">
            <w:pPr>
              <w:rPr>
                <w:rFonts w:ascii="Calibri" w:hAnsi="Calibri" w:cs="Calibri"/>
                <w:sz w:val="22"/>
                <w:szCs w:val="22"/>
              </w:rPr>
            </w:pPr>
            <w:r w:rsidRPr="00DA7BD4">
              <w:rPr>
                <w:rFonts w:ascii="Calibri" w:hAnsi="Calibri" w:cs="Calibri"/>
                <w:sz w:val="22"/>
                <w:szCs w:val="22"/>
              </w:rPr>
              <w:t>5%</w:t>
            </w:r>
          </w:p>
          <w:p w14:paraId="2EEFB8F7" w14:textId="77777777" w:rsidR="00732DC4" w:rsidRDefault="00732DC4" w:rsidP="0087172C">
            <w:pPr>
              <w:rPr>
                <w:rFonts w:ascii="Calibri" w:hAnsi="Calibri" w:cs="Calibri"/>
                <w:sz w:val="22"/>
                <w:szCs w:val="22"/>
              </w:rPr>
            </w:pPr>
          </w:p>
          <w:p w14:paraId="3E80039A" w14:textId="01BF325F" w:rsidR="00732DC4" w:rsidRPr="00DA7BD4" w:rsidRDefault="00071B34" w:rsidP="0087172C">
            <w:pPr>
              <w:rPr>
                <w:rFonts w:ascii="Calibri" w:hAnsi="Calibri" w:cs="Calibri"/>
                <w:sz w:val="22"/>
                <w:szCs w:val="22"/>
              </w:rPr>
            </w:pPr>
            <w:r>
              <w:rPr>
                <w:rFonts w:ascii="Calibri" w:hAnsi="Calibri" w:cs="Calibri"/>
                <w:sz w:val="22"/>
                <w:szCs w:val="22"/>
              </w:rPr>
              <w:t>7.</w:t>
            </w:r>
            <w:r w:rsidR="00732DC4">
              <w:rPr>
                <w:rFonts w:ascii="Calibri" w:hAnsi="Calibri" w:cs="Calibri"/>
                <w:sz w:val="22"/>
                <w:szCs w:val="22"/>
              </w:rPr>
              <w:t>5%</w:t>
            </w:r>
          </w:p>
        </w:tc>
        <w:tc>
          <w:tcPr>
            <w:tcW w:w="1984" w:type="dxa"/>
          </w:tcPr>
          <w:p w14:paraId="7D43548E" w14:textId="77777777" w:rsidR="00AD4D29" w:rsidRDefault="002E1190" w:rsidP="00732DC4">
            <w:pPr>
              <w:rPr>
                <w:rFonts w:ascii="Calibri" w:hAnsi="Calibri" w:cs="Calibri"/>
                <w:sz w:val="22"/>
                <w:szCs w:val="22"/>
              </w:rPr>
            </w:pPr>
            <w:r>
              <w:rPr>
                <w:rFonts w:ascii="Calibri" w:hAnsi="Calibri" w:cs="Calibri"/>
                <w:sz w:val="22"/>
                <w:szCs w:val="22"/>
              </w:rPr>
              <w:t xml:space="preserve">Term 1 Week </w:t>
            </w:r>
            <w:r w:rsidR="00732DC4">
              <w:rPr>
                <w:rFonts w:ascii="Calibri" w:hAnsi="Calibri" w:cs="Calibri"/>
                <w:sz w:val="22"/>
                <w:szCs w:val="22"/>
              </w:rPr>
              <w:t>7</w:t>
            </w:r>
          </w:p>
          <w:p w14:paraId="1B0FD648" w14:textId="77777777" w:rsidR="00732DC4" w:rsidRDefault="00732DC4" w:rsidP="00732DC4">
            <w:pPr>
              <w:rPr>
                <w:rFonts w:ascii="Calibri" w:hAnsi="Calibri" w:cs="Calibri"/>
                <w:sz w:val="22"/>
                <w:szCs w:val="22"/>
              </w:rPr>
            </w:pPr>
          </w:p>
          <w:p w14:paraId="5016F86C" w14:textId="499C4406" w:rsidR="00732DC4" w:rsidRPr="00DA7BD4" w:rsidRDefault="00732DC4" w:rsidP="00732DC4">
            <w:pPr>
              <w:rPr>
                <w:rFonts w:ascii="Calibri" w:hAnsi="Calibri" w:cs="Calibri"/>
                <w:sz w:val="22"/>
                <w:szCs w:val="22"/>
              </w:rPr>
            </w:pPr>
            <w:r>
              <w:rPr>
                <w:rFonts w:ascii="Calibri" w:hAnsi="Calibri" w:cs="Calibri"/>
                <w:sz w:val="22"/>
                <w:szCs w:val="22"/>
              </w:rPr>
              <w:t>Term 2  Week 1</w:t>
            </w:r>
          </w:p>
        </w:tc>
      </w:tr>
      <w:tr w:rsidR="00AD4D29" w:rsidRPr="00DA7BD4" w14:paraId="3AB32495" w14:textId="77777777" w:rsidTr="00DE4D3D">
        <w:tc>
          <w:tcPr>
            <w:tcW w:w="1526" w:type="dxa"/>
          </w:tcPr>
          <w:p w14:paraId="220473BC" w14:textId="0EAFAB0B" w:rsidR="00AD4D29" w:rsidRPr="00DA7BD4" w:rsidRDefault="00AD4D29" w:rsidP="0087172C">
            <w:pPr>
              <w:spacing w:before="120"/>
              <w:rPr>
                <w:rFonts w:ascii="Calibri" w:hAnsi="Calibri" w:cs="Calibri"/>
                <w:b/>
                <w:sz w:val="22"/>
                <w:szCs w:val="22"/>
              </w:rPr>
            </w:pPr>
            <w:r w:rsidRPr="00DA7BD4">
              <w:rPr>
                <w:rFonts w:ascii="Calibri" w:hAnsi="Calibri" w:cs="Calibri"/>
                <w:b/>
                <w:sz w:val="22"/>
                <w:szCs w:val="22"/>
              </w:rPr>
              <w:t>Examination</w:t>
            </w:r>
          </w:p>
        </w:tc>
        <w:tc>
          <w:tcPr>
            <w:tcW w:w="5386" w:type="dxa"/>
          </w:tcPr>
          <w:p w14:paraId="1FD8AA12" w14:textId="77777777" w:rsidR="00AD4D29" w:rsidRPr="00DA7BD4" w:rsidRDefault="00AD4D29" w:rsidP="0087172C">
            <w:pPr>
              <w:spacing w:before="120"/>
              <w:rPr>
                <w:rFonts w:ascii="Calibri" w:hAnsi="Calibri" w:cs="Calibri"/>
                <w:sz w:val="22"/>
                <w:szCs w:val="22"/>
              </w:rPr>
            </w:pPr>
            <w:r w:rsidRPr="00DA7BD4">
              <w:rPr>
                <w:rFonts w:ascii="Calibri" w:hAnsi="Calibri" w:cs="Calibri"/>
                <w:sz w:val="22"/>
                <w:szCs w:val="22"/>
              </w:rPr>
              <w:t>Source Analysis &amp; Essay</w:t>
            </w:r>
          </w:p>
        </w:tc>
        <w:tc>
          <w:tcPr>
            <w:tcW w:w="4820" w:type="dxa"/>
          </w:tcPr>
          <w:p w14:paraId="560145E9" w14:textId="77777777" w:rsidR="00AD4D29" w:rsidRPr="00DA7BD4" w:rsidRDefault="00AD4D29" w:rsidP="0087172C">
            <w:pPr>
              <w:rPr>
                <w:rFonts w:ascii="Calibri" w:hAnsi="Calibri" w:cs="Calibri"/>
                <w:sz w:val="22"/>
                <w:szCs w:val="22"/>
              </w:rPr>
            </w:pPr>
            <w:r w:rsidRPr="00DA7BD4">
              <w:rPr>
                <w:rFonts w:ascii="Calibri" w:hAnsi="Calibri" w:cs="Calibri"/>
                <w:sz w:val="22"/>
                <w:szCs w:val="22"/>
              </w:rPr>
              <w:t>Whole course</w:t>
            </w:r>
          </w:p>
        </w:tc>
        <w:tc>
          <w:tcPr>
            <w:tcW w:w="1701" w:type="dxa"/>
          </w:tcPr>
          <w:p w14:paraId="09E3DF87" w14:textId="0D66079E" w:rsidR="00AD4D29" w:rsidRPr="00DA7BD4" w:rsidRDefault="00B25703" w:rsidP="0087172C">
            <w:pPr>
              <w:rPr>
                <w:rFonts w:ascii="Calibri" w:hAnsi="Calibri" w:cs="Calibri"/>
                <w:sz w:val="22"/>
                <w:szCs w:val="22"/>
              </w:rPr>
            </w:pPr>
            <w:r>
              <w:rPr>
                <w:rFonts w:ascii="Calibri" w:hAnsi="Calibri" w:cs="Calibri"/>
                <w:sz w:val="22"/>
                <w:szCs w:val="22"/>
              </w:rPr>
              <w:t>10</w:t>
            </w:r>
            <w:r w:rsidR="00AD4D29" w:rsidRPr="00DA7BD4">
              <w:rPr>
                <w:rFonts w:ascii="Calibri" w:hAnsi="Calibri" w:cs="Calibri"/>
                <w:sz w:val="22"/>
                <w:szCs w:val="22"/>
              </w:rPr>
              <w:t>%</w:t>
            </w:r>
          </w:p>
        </w:tc>
        <w:tc>
          <w:tcPr>
            <w:tcW w:w="1984" w:type="dxa"/>
          </w:tcPr>
          <w:p w14:paraId="0602F665" w14:textId="707D6548" w:rsidR="00AD4D29" w:rsidRPr="00DA7BD4" w:rsidRDefault="002E1190" w:rsidP="00732DC4">
            <w:pPr>
              <w:rPr>
                <w:rFonts w:ascii="Calibri" w:hAnsi="Calibri" w:cs="Calibri"/>
                <w:sz w:val="22"/>
                <w:szCs w:val="22"/>
              </w:rPr>
            </w:pPr>
            <w:r>
              <w:rPr>
                <w:rFonts w:ascii="Calibri" w:hAnsi="Calibri" w:cs="Calibri"/>
                <w:sz w:val="22"/>
                <w:szCs w:val="22"/>
              </w:rPr>
              <w:t xml:space="preserve">Term 2 Week </w:t>
            </w:r>
            <w:r w:rsidR="00732DC4">
              <w:rPr>
                <w:rFonts w:ascii="Calibri" w:hAnsi="Calibri" w:cs="Calibri"/>
                <w:sz w:val="22"/>
                <w:szCs w:val="22"/>
              </w:rPr>
              <w:t>6</w:t>
            </w:r>
            <w:r>
              <w:rPr>
                <w:rFonts w:ascii="Calibri" w:hAnsi="Calibri" w:cs="Calibri"/>
                <w:sz w:val="22"/>
                <w:szCs w:val="22"/>
              </w:rPr>
              <w:t>/</w:t>
            </w:r>
            <w:r w:rsidR="00732DC4">
              <w:rPr>
                <w:rFonts w:ascii="Calibri" w:hAnsi="Calibri" w:cs="Calibri"/>
                <w:sz w:val="22"/>
                <w:szCs w:val="22"/>
              </w:rPr>
              <w:t>7</w:t>
            </w:r>
          </w:p>
        </w:tc>
      </w:tr>
      <w:tr w:rsidR="00AD4D29" w:rsidRPr="00DA7BD4" w14:paraId="434A4859" w14:textId="77777777" w:rsidTr="00DE4D3D">
        <w:tc>
          <w:tcPr>
            <w:tcW w:w="1526" w:type="dxa"/>
          </w:tcPr>
          <w:p w14:paraId="738039ED" w14:textId="77777777" w:rsidR="00AD4D29" w:rsidRPr="00DA7BD4" w:rsidRDefault="00AD4D29" w:rsidP="0087172C">
            <w:pPr>
              <w:spacing w:before="120"/>
              <w:rPr>
                <w:rFonts w:ascii="Calibri" w:hAnsi="Calibri" w:cs="Calibri"/>
                <w:b/>
                <w:sz w:val="22"/>
                <w:szCs w:val="22"/>
              </w:rPr>
            </w:pPr>
          </w:p>
        </w:tc>
        <w:tc>
          <w:tcPr>
            <w:tcW w:w="5386" w:type="dxa"/>
          </w:tcPr>
          <w:p w14:paraId="193B2586" w14:textId="77777777" w:rsidR="00AD4D29" w:rsidRPr="00DA7BD4" w:rsidRDefault="00AD4D29" w:rsidP="0087172C">
            <w:pPr>
              <w:spacing w:before="120"/>
              <w:rPr>
                <w:rFonts w:ascii="Calibri" w:hAnsi="Calibri" w:cs="Calibri"/>
                <w:sz w:val="22"/>
                <w:szCs w:val="22"/>
              </w:rPr>
            </w:pPr>
          </w:p>
        </w:tc>
        <w:tc>
          <w:tcPr>
            <w:tcW w:w="4820" w:type="dxa"/>
          </w:tcPr>
          <w:p w14:paraId="0D1B32DD" w14:textId="77777777" w:rsidR="00AD4D29" w:rsidRPr="00DA7BD4" w:rsidRDefault="00AD4D29" w:rsidP="0087172C">
            <w:pPr>
              <w:rPr>
                <w:rFonts w:ascii="Calibri" w:hAnsi="Calibri" w:cs="Calibri"/>
                <w:b/>
                <w:sz w:val="22"/>
                <w:szCs w:val="22"/>
              </w:rPr>
            </w:pPr>
            <w:r w:rsidRPr="00DA7BD4">
              <w:rPr>
                <w:rFonts w:ascii="Calibri" w:hAnsi="Calibri" w:cs="Calibri"/>
                <w:b/>
                <w:sz w:val="22"/>
                <w:szCs w:val="22"/>
              </w:rPr>
              <w:t>Total</w:t>
            </w:r>
          </w:p>
        </w:tc>
        <w:tc>
          <w:tcPr>
            <w:tcW w:w="1701" w:type="dxa"/>
          </w:tcPr>
          <w:p w14:paraId="677B1010" w14:textId="48D9CC72" w:rsidR="00AD4D29" w:rsidRPr="00DA7BD4" w:rsidRDefault="00732DC4" w:rsidP="00071B34">
            <w:pPr>
              <w:rPr>
                <w:rFonts w:ascii="Calibri" w:hAnsi="Calibri" w:cs="Calibri"/>
                <w:b/>
                <w:sz w:val="22"/>
                <w:szCs w:val="22"/>
              </w:rPr>
            </w:pPr>
            <w:r>
              <w:rPr>
                <w:rFonts w:ascii="Calibri" w:hAnsi="Calibri" w:cs="Calibri"/>
                <w:b/>
                <w:sz w:val="22"/>
                <w:szCs w:val="22"/>
              </w:rPr>
              <w:t>4</w:t>
            </w:r>
            <w:r w:rsidR="00071B34">
              <w:rPr>
                <w:rFonts w:ascii="Calibri" w:hAnsi="Calibri" w:cs="Calibri"/>
                <w:b/>
                <w:sz w:val="22"/>
                <w:szCs w:val="22"/>
              </w:rPr>
              <w:t>5</w:t>
            </w:r>
            <w:r w:rsidR="00AD4D29" w:rsidRPr="00DA7BD4">
              <w:rPr>
                <w:rFonts w:ascii="Calibri" w:hAnsi="Calibri" w:cs="Calibri"/>
                <w:b/>
                <w:sz w:val="22"/>
                <w:szCs w:val="22"/>
              </w:rPr>
              <w:t>%</w:t>
            </w:r>
          </w:p>
        </w:tc>
        <w:tc>
          <w:tcPr>
            <w:tcW w:w="1984" w:type="dxa"/>
          </w:tcPr>
          <w:p w14:paraId="77243676" w14:textId="77777777" w:rsidR="00AD4D29" w:rsidRPr="00DA7BD4" w:rsidRDefault="00AD4D29" w:rsidP="0087172C">
            <w:pPr>
              <w:rPr>
                <w:rFonts w:ascii="Calibri" w:hAnsi="Calibri" w:cs="Calibri"/>
                <w:sz w:val="22"/>
                <w:szCs w:val="22"/>
              </w:rPr>
            </w:pPr>
          </w:p>
        </w:tc>
      </w:tr>
    </w:tbl>
    <w:p w14:paraId="13C6655D" w14:textId="77777777" w:rsidR="00AD4D29" w:rsidRPr="00DA7BD4" w:rsidRDefault="00AD4D29" w:rsidP="00AD4D29">
      <w:pPr>
        <w:rPr>
          <w:rFonts w:ascii="Calibri" w:hAnsi="Calibri" w:cs="Calibri"/>
          <w:b/>
          <w:sz w:val="22"/>
          <w:szCs w:val="22"/>
        </w:rPr>
      </w:pPr>
    </w:p>
    <w:p w14:paraId="3D2B4AE5" w14:textId="77777777" w:rsidR="00AD4D29" w:rsidRPr="00DA7BD4" w:rsidRDefault="00AD4D29" w:rsidP="00AD4D29">
      <w:pPr>
        <w:jc w:val="center"/>
        <w:rPr>
          <w:rFonts w:ascii="Calibri" w:hAnsi="Calibri" w:cs="Calibri"/>
          <w:b/>
          <w:sz w:val="22"/>
          <w:szCs w:val="22"/>
        </w:rPr>
      </w:pPr>
      <w:r w:rsidRPr="00DA7BD4">
        <w:rPr>
          <w:rFonts w:ascii="Calibri" w:hAnsi="Calibri" w:cs="Calibri"/>
          <w:b/>
          <w:sz w:val="22"/>
          <w:szCs w:val="22"/>
        </w:rPr>
        <w:t>Nazism in Germany</w:t>
      </w:r>
      <w:r w:rsidRPr="00DA7BD4">
        <w:rPr>
          <w:rFonts w:ascii="Calibri" w:hAnsi="Calibri" w:cs="Calibri"/>
          <w:b/>
          <w:sz w:val="22"/>
          <w:szCs w:val="22"/>
        </w:rPr>
        <w:tab/>
        <w:t>Assessment Outline</w:t>
      </w:r>
    </w:p>
    <w:p w14:paraId="40E5102D" w14:textId="77777777" w:rsidR="00AD4D29" w:rsidRPr="00DA7BD4" w:rsidRDefault="00AD4D29" w:rsidP="00AD4D29">
      <w:pPr>
        <w:rPr>
          <w:rFonts w:ascii="Calibri" w:hAnsi="Calibri" w:cs="Calibri"/>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386"/>
        <w:gridCol w:w="4820"/>
        <w:gridCol w:w="1701"/>
        <w:gridCol w:w="1984"/>
      </w:tblGrid>
      <w:tr w:rsidR="00AD4D29" w:rsidRPr="00DA7BD4" w14:paraId="785215E7" w14:textId="77777777" w:rsidTr="00DE4D3D">
        <w:trPr>
          <w:cantSplit/>
          <w:trHeight w:val="1014"/>
        </w:trPr>
        <w:tc>
          <w:tcPr>
            <w:tcW w:w="6912" w:type="dxa"/>
            <w:gridSpan w:val="2"/>
          </w:tcPr>
          <w:p w14:paraId="2EAA7826"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Assessment Description</w:t>
            </w:r>
          </w:p>
        </w:tc>
        <w:tc>
          <w:tcPr>
            <w:tcW w:w="4820" w:type="dxa"/>
          </w:tcPr>
          <w:p w14:paraId="482C1908" w14:textId="77777777" w:rsidR="00AD4D29" w:rsidRDefault="00AD4D29" w:rsidP="0087172C">
            <w:pPr>
              <w:spacing w:before="120"/>
              <w:jc w:val="center"/>
              <w:rPr>
                <w:rFonts w:ascii="Calibri" w:hAnsi="Calibri" w:cs="Calibri"/>
                <w:b/>
                <w:sz w:val="22"/>
                <w:szCs w:val="22"/>
              </w:rPr>
            </w:pPr>
            <w:r w:rsidRPr="00DA7BD4">
              <w:rPr>
                <w:rFonts w:ascii="Calibri" w:hAnsi="Calibri" w:cs="Calibri"/>
                <w:b/>
                <w:sz w:val="22"/>
                <w:szCs w:val="22"/>
              </w:rPr>
              <w:t>Content that may be Assessed</w:t>
            </w:r>
          </w:p>
          <w:p w14:paraId="5CD00F90" w14:textId="5EC92D82" w:rsidR="00B50BC0" w:rsidRPr="00DA7BD4" w:rsidRDefault="00B50BC0" w:rsidP="0087172C">
            <w:pPr>
              <w:spacing w:before="120"/>
              <w:jc w:val="center"/>
              <w:rPr>
                <w:rFonts w:ascii="Calibri" w:hAnsi="Calibri" w:cs="Calibri"/>
                <w:b/>
                <w:sz w:val="22"/>
                <w:szCs w:val="22"/>
              </w:rPr>
            </w:pPr>
            <w:r w:rsidRPr="00DA7BD4">
              <w:rPr>
                <w:rFonts w:ascii="Calibri" w:hAnsi="Calibri" w:cs="Calibri"/>
                <w:b/>
                <w:sz w:val="22"/>
                <w:szCs w:val="22"/>
              </w:rPr>
              <w:t>Use in conjunction with the course Outline</w:t>
            </w:r>
          </w:p>
        </w:tc>
        <w:tc>
          <w:tcPr>
            <w:tcW w:w="1701" w:type="dxa"/>
          </w:tcPr>
          <w:p w14:paraId="34F1E546"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 xml:space="preserve">Task Weight </w:t>
            </w:r>
          </w:p>
          <w:p w14:paraId="3EF57FBA" w14:textId="77777777" w:rsidR="00AD4D29" w:rsidRPr="00DA7BD4" w:rsidRDefault="00AD4D29" w:rsidP="0087172C">
            <w:pPr>
              <w:jc w:val="center"/>
              <w:rPr>
                <w:rFonts w:ascii="Calibri" w:hAnsi="Calibri" w:cs="Calibri"/>
                <w:b/>
                <w:sz w:val="22"/>
                <w:szCs w:val="22"/>
                <w:u w:val="single"/>
              </w:rPr>
            </w:pPr>
            <w:r w:rsidRPr="00DA7BD4">
              <w:rPr>
                <w:rFonts w:ascii="Calibri" w:hAnsi="Calibri" w:cs="Calibri"/>
                <w:b/>
                <w:sz w:val="22"/>
                <w:szCs w:val="22"/>
                <w:u w:val="single"/>
              </w:rPr>
              <w:t>For whole year course</w:t>
            </w:r>
          </w:p>
        </w:tc>
        <w:tc>
          <w:tcPr>
            <w:tcW w:w="1984" w:type="dxa"/>
          </w:tcPr>
          <w:p w14:paraId="6B31DF7B" w14:textId="77777777" w:rsidR="00AD4D29" w:rsidRPr="00DA7BD4" w:rsidRDefault="00AD4D29" w:rsidP="0087172C">
            <w:pPr>
              <w:spacing w:before="120"/>
              <w:jc w:val="center"/>
              <w:rPr>
                <w:rFonts w:ascii="Calibri" w:hAnsi="Calibri" w:cs="Calibri"/>
                <w:b/>
                <w:sz w:val="22"/>
                <w:szCs w:val="22"/>
              </w:rPr>
            </w:pPr>
            <w:r w:rsidRPr="00DA7BD4">
              <w:rPr>
                <w:rFonts w:ascii="Calibri" w:hAnsi="Calibri" w:cs="Calibri"/>
                <w:b/>
                <w:sz w:val="22"/>
                <w:szCs w:val="22"/>
              </w:rPr>
              <w:t>When</w:t>
            </w:r>
          </w:p>
          <w:p w14:paraId="73575483" w14:textId="77777777" w:rsidR="00AD4D29" w:rsidRPr="00DA7BD4" w:rsidRDefault="00AD4D29" w:rsidP="0087172C">
            <w:pPr>
              <w:jc w:val="center"/>
              <w:rPr>
                <w:rFonts w:ascii="Calibri" w:hAnsi="Calibri" w:cs="Calibri"/>
                <w:b/>
                <w:sz w:val="22"/>
                <w:szCs w:val="22"/>
              </w:rPr>
            </w:pPr>
            <w:r w:rsidRPr="00DA7BD4">
              <w:rPr>
                <w:rFonts w:ascii="Calibri" w:hAnsi="Calibri" w:cs="Calibri"/>
                <w:b/>
                <w:sz w:val="22"/>
                <w:szCs w:val="22"/>
              </w:rPr>
              <w:t>(Term/ Week)</w:t>
            </w:r>
          </w:p>
        </w:tc>
      </w:tr>
      <w:tr w:rsidR="00AD4D29" w:rsidRPr="00DA7BD4" w14:paraId="27AC0D9C" w14:textId="77777777" w:rsidTr="00DE4D3D">
        <w:tc>
          <w:tcPr>
            <w:tcW w:w="1526" w:type="dxa"/>
          </w:tcPr>
          <w:p w14:paraId="001F49EA" w14:textId="77777777" w:rsidR="00AD4D29" w:rsidRPr="00DA7BD4" w:rsidRDefault="00AD4D29" w:rsidP="0087172C">
            <w:pPr>
              <w:spacing w:before="120"/>
              <w:rPr>
                <w:rFonts w:ascii="Calibri" w:hAnsi="Calibri" w:cs="Calibri"/>
                <w:b/>
                <w:sz w:val="22"/>
                <w:szCs w:val="22"/>
              </w:rPr>
            </w:pPr>
            <w:r w:rsidRPr="00DA7BD4">
              <w:rPr>
                <w:rFonts w:ascii="Calibri" w:hAnsi="Calibri" w:cs="Calibri"/>
                <w:b/>
                <w:sz w:val="22"/>
                <w:szCs w:val="22"/>
              </w:rPr>
              <w:t>Source Analysis</w:t>
            </w:r>
          </w:p>
        </w:tc>
        <w:tc>
          <w:tcPr>
            <w:tcW w:w="5386" w:type="dxa"/>
          </w:tcPr>
          <w:p w14:paraId="1FA00724" w14:textId="77777777" w:rsidR="00AD4D29" w:rsidRDefault="00732DC4" w:rsidP="0087172C">
            <w:pPr>
              <w:spacing w:before="120"/>
              <w:rPr>
                <w:rFonts w:ascii="Calibri" w:hAnsi="Calibri" w:cs="Calibri"/>
                <w:sz w:val="22"/>
                <w:szCs w:val="22"/>
              </w:rPr>
            </w:pPr>
            <w:r>
              <w:rPr>
                <w:rFonts w:ascii="Calibri" w:hAnsi="Calibri" w:cs="Calibri"/>
                <w:sz w:val="22"/>
                <w:szCs w:val="22"/>
              </w:rPr>
              <w:t>S</w:t>
            </w:r>
            <w:r w:rsidR="00AD4D29" w:rsidRPr="00DA7BD4">
              <w:rPr>
                <w:rFonts w:ascii="Calibri" w:hAnsi="Calibri" w:cs="Calibri"/>
                <w:sz w:val="22"/>
                <w:szCs w:val="22"/>
              </w:rPr>
              <w:t>ource analysis questions based on 4 sources</w:t>
            </w:r>
          </w:p>
          <w:p w14:paraId="4B634763" w14:textId="593EBB74" w:rsidR="00732DC4" w:rsidRPr="00DA7BD4" w:rsidRDefault="00732DC4" w:rsidP="0087172C">
            <w:pPr>
              <w:spacing w:before="120"/>
              <w:rPr>
                <w:rFonts w:ascii="Calibri" w:hAnsi="Calibri" w:cs="Calibri"/>
                <w:sz w:val="22"/>
                <w:szCs w:val="22"/>
              </w:rPr>
            </w:pPr>
            <w:r>
              <w:rPr>
                <w:rFonts w:ascii="Calibri" w:hAnsi="Calibri" w:cs="Calibri"/>
                <w:sz w:val="22"/>
                <w:szCs w:val="22"/>
              </w:rPr>
              <w:t>Source analysis questions based on 4 sources</w:t>
            </w:r>
          </w:p>
        </w:tc>
        <w:tc>
          <w:tcPr>
            <w:tcW w:w="4820" w:type="dxa"/>
          </w:tcPr>
          <w:p w14:paraId="56AA4700" w14:textId="77777777" w:rsidR="00AD4D29" w:rsidRDefault="00AD4D29" w:rsidP="00732DC4">
            <w:pPr>
              <w:spacing w:before="120"/>
              <w:rPr>
                <w:rFonts w:ascii="Calibri" w:hAnsi="Calibri" w:cs="Calibri"/>
                <w:sz w:val="22"/>
                <w:szCs w:val="22"/>
              </w:rPr>
            </w:pPr>
            <w:r w:rsidRPr="00DA7BD4">
              <w:rPr>
                <w:rFonts w:ascii="Calibri" w:hAnsi="Calibri" w:cs="Calibri"/>
                <w:sz w:val="22"/>
                <w:szCs w:val="22"/>
              </w:rPr>
              <w:t>Germany after WW</w:t>
            </w:r>
            <w:r w:rsidR="00732DC4">
              <w:rPr>
                <w:rFonts w:ascii="Calibri" w:hAnsi="Calibri" w:cs="Calibri"/>
                <w:sz w:val="22"/>
                <w:szCs w:val="22"/>
              </w:rPr>
              <w:t xml:space="preserve"> </w:t>
            </w:r>
            <w:r w:rsidRPr="00DA7BD4">
              <w:rPr>
                <w:rFonts w:ascii="Calibri" w:hAnsi="Calibri" w:cs="Calibri"/>
                <w:sz w:val="22"/>
                <w:szCs w:val="22"/>
              </w:rPr>
              <w:t>l</w:t>
            </w:r>
          </w:p>
          <w:p w14:paraId="3AB66F58" w14:textId="5D72C07C" w:rsidR="00732DC4" w:rsidRPr="00DA7BD4" w:rsidRDefault="00732DC4" w:rsidP="00732DC4">
            <w:pPr>
              <w:spacing w:before="120"/>
              <w:rPr>
                <w:rFonts w:ascii="Calibri" w:hAnsi="Calibri" w:cs="Calibri"/>
                <w:sz w:val="22"/>
                <w:szCs w:val="22"/>
              </w:rPr>
            </w:pPr>
            <w:r>
              <w:rPr>
                <w:rFonts w:ascii="Calibri" w:hAnsi="Calibri" w:cs="Calibri"/>
                <w:sz w:val="22"/>
                <w:szCs w:val="22"/>
              </w:rPr>
              <w:t>Key aspects of the Nazi state</w:t>
            </w:r>
          </w:p>
        </w:tc>
        <w:tc>
          <w:tcPr>
            <w:tcW w:w="1701" w:type="dxa"/>
          </w:tcPr>
          <w:p w14:paraId="164F4E0F" w14:textId="77777777" w:rsidR="00AD4D29" w:rsidRDefault="00AD4D29" w:rsidP="0087172C">
            <w:pPr>
              <w:rPr>
                <w:rFonts w:ascii="Calibri" w:hAnsi="Calibri" w:cs="Calibri"/>
                <w:sz w:val="22"/>
                <w:szCs w:val="22"/>
              </w:rPr>
            </w:pPr>
            <w:r w:rsidRPr="00DA7BD4">
              <w:rPr>
                <w:rFonts w:ascii="Calibri" w:hAnsi="Calibri" w:cs="Calibri"/>
                <w:sz w:val="22"/>
                <w:szCs w:val="22"/>
              </w:rPr>
              <w:t>5%</w:t>
            </w:r>
          </w:p>
          <w:p w14:paraId="6C67069E" w14:textId="77777777" w:rsidR="00732DC4" w:rsidRDefault="00732DC4" w:rsidP="0087172C">
            <w:pPr>
              <w:rPr>
                <w:rFonts w:ascii="Calibri" w:hAnsi="Calibri" w:cs="Calibri"/>
                <w:sz w:val="22"/>
                <w:szCs w:val="22"/>
              </w:rPr>
            </w:pPr>
          </w:p>
          <w:p w14:paraId="03DA44AF" w14:textId="66851105" w:rsidR="00732DC4" w:rsidRPr="00DA7BD4" w:rsidRDefault="00071B34" w:rsidP="0087172C">
            <w:pPr>
              <w:rPr>
                <w:rFonts w:ascii="Calibri" w:hAnsi="Calibri" w:cs="Calibri"/>
                <w:sz w:val="22"/>
                <w:szCs w:val="22"/>
              </w:rPr>
            </w:pPr>
            <w:r>
              <w:rPr>
                <w:rFonts w:ascii="Calibri" w:hAnsi="Calibri" w:cs="Calibri"/>
                <w:sz w:val="22"/>
                <w:szCs w:val="22"/>
              </w:rPr>
              <w:t>7.</w:t>
            </w:r>
            <w:r w:rsidR="00732DC4">
              <w:rPr>
                <w:rFonts w:ascii="Calibri" w:hAnsi="Calibri" w:cs="Calibri"/>
                <w:sz w:val="22"/>
                <w:szCs w:val="22"/>
              </w:rPr>
              <w:t>5%</w:t>
            </w:r>
          </w:p>
        </w:tc>
        <w:tc>
          <w:tcPr>
            <w:tcW w:w="1984" w:type="dxa"/>
          </w:tcPr>
          <w:p w14:paraId="4775D276" w14:textId="77777777" w:rsidR="00AD4D29" w:rsidRDefault="002B078A" w:rsidP="00732DC4">
            <w:pPr>
              <w:rPr>
                <w:rFonts w:ascii="Calibri" w:hAnsi="Calibri" w:cs="Calibri"/>
                <w:sz w:val="22"/>
                <w:szCs w:val="22"/>
              </w:rPr>
            </w:pPr>
            <w:r>
              <w:rPr>
                <w:rFonts w:ascii="Calibri" w:hAnsi="Calibri" w:cs="Calibri"/>
                <w:sz w:val="22"/>
                <w:szCs w:val="22"/>
              </w:rPr>
              <w:t xml:space="preserve">Term </w:t>
            </w:r>
            <w:r w:rsidR="00732DC4">
              <w:rPr>
                <w:rFonts w:ascii="Calibri" w:hAnsi="Calibri" w:cs="Calibri"/>
                <w:sz w:val="22"/>
                <w:szCs w:val="22"/>
              </w:rPr>
              <w:t>2</w:t>
            </w:r>
            <w:r>
              <w:rPr>
                <w:rFonts w:ascii="Calibri" w:hAnsi="Calibri" w:cs="Calibri"/>
                <w:sz w:val="22"/>
                <w:szCs w:val="22"/>
              </w:rPr>
              <w:t xml:space="preserve"> Week 1</w:t>
            </w:r>
            <w:r w:rsidR="00732DC4">
              <w:rPr>
                <w:rFonts w:ascii="Calibri" w:hAnsi="Calibri" w:cs="Calibri"/>
                <w:sz w:val="22"/>
                <w:szCs w:val="22"/>
              </w:rPr>
              <w:t>0</w:t>
            </w:r>
          </w:p>
          <w:p w14:paraId="0E17C479" w14:textId="77777777" w:rsidR="00732DC4" w:rsidRDefault="00732DC4" w:rsidP="00732DC4">
            <w:pPr>
              <w:rPr>
                <w:rFonts w:ascii="Calibri" w:hAnsi="Calibri" w:cs="Calibri"/>
                <w:sz w:val="22"/>
                <w:szCs w:val="22"/>
              </w:rPr>
            </w:pPr>
          </w:p>
          <w:p w14:paraId="6789AC83" w14:textId="6D5C2CC3" w:rsidR="00732DC4" w:rsidRPr="00DA7BD4" w:rsidRDefault="00732DC4" w:rsidP="00732DC4">
            <w:pPr>
              <w:rPr>
                <w:rFonts w:ascii="Calibri" w:hAnsi="Calibri" w:cs="Calibri"/>
                <w:sz w:val="22"/>
                <w:szCs w:val="22"/>
              </w:rPr>
            </w:pPr>
            <w:r>
              <w:rPr>
                <w:rFonts w:ascii="Calibri" w:hAnsi="Calibri" w:cs="Calibri"/>
                <w:sz w:val="22"/>
                <w:szCs w:val="22"/>
              </w:rPr>
              <w:t>Term 3  Week 5</w:t>
            </w:r>
          </w:p>
        </w:tc>
      </w:tr>
      <w:tr w:rsidR="00AD4D29" w:rsidRPr="00DA7BD4" w14:paraId="48CBBFB5" w14:textId="77777777" w:rsidTr="00DE4D3D">
        <w:trPr>
          <w:cantSplit/>
          <w:trHeight w:val="547"/>
        </w:trPr>
        <w:tc>
          <w:tcPr>
            <w:tcW w:w="1526" w:type="dxa"/>
          </w:tcPr>
          <w:p w14:paraId="0E92E25B" w14:textId="77777777" w:rsidR="00AD4D29" w:rsidRPr="00DA7BD4" w:rsidRDefault="00AD4D29" w:rsidP="0087172C">
            <w:pPr>
              <w:spacing w:before="120"/>
              <w:rPr>
                <w:rFonts w:ascii="Calibri" w:hAnsi="Calibri" w:cs="Calibri"/>
                <w:b/>
                <w:sz w:val="22"/>
                <w:szCs w:val="22"/>
              </w:rPr>
            </w:pPr>
            <w:r w:rsidRPr="00DA7BD4">
              <w:rPr>
                <w:rFonts w:ascii="Calibri" w:hAnsi="Calibri" w:cs="Calibri"/>
                <w:b/>
                <w:sz w:val="22"/>
                <w:szCs w:val="22"/>
              </w:rPr>
              <w:t>Explanation</w:t>
            </w:r>
          </w:p>
        </w:tc>
        <w:tc>
          <w:tcPr>
            <w:tcW w:w="5386" w:type="dxa"/>
          </w:tcPr>
          <w:p w14:paraId="042E1461" w14:textId="68BB3BF9" w:rsidR="00AD4D29" w:rsidRDefault="00732DC4" w:rsidP="0087172C">
            <w:pPr>
              <w:spacing w:before="120"/>
              <w:rPr>
                <w:rFonts w:ascii="Calibri" w:hAnsi="Calibri" w:cs="Calibri"/>
                <w:sz w:val="22"/>
                <w:szCs w:val="22"/>
              </w:rPr>
            </w:pPr>
            <w:r>
              <w:rPr>
                <w:rFonts w:ascii="Calibri" w:hAnsi="Calibri" w:cs="Calibri"/>
                <w:sz w:val="22"/>
                <w:szCs w:val="22"/>
              </w:rPr>
              <w:t>In</w:t>
            </w:r>
            <w:r w:rsidR="00071B34">
              <w:rPr>
                <w:rFonts w:ascii="Calibri" w:hAnsi="Calibri" w:cs="Calibri"/>
                <w:sz w:val="22"/>
                <w:szCs w:val="22"/>
              </w:rPr>
              <w:t xml:space="preserve"> </w:t>
            </w:r>
            <w:r w:rsidR="00AD4D29" w:rsidRPr="00DA7BD4">
              <w:rPr>
                <w:rFonts w:ascii="Calibri" w:hAnsi="Calibri" w:cs="Calibri"/>
                <w:sz w:val="22"/>
                <w:szCs w:val="22"/>
              </w:rPr>
              <w:t>class essay</w:t>
            </w:r>
          </w:p>
          <w:p w14:paraId="340277E1" w14:textId="76D07120" w:rsidR="00732DC4" w:rsidRPr="00DA7BD4" w:rsidRDefault="00732DC4" w:rsidP="0087172C">
            <w:pPr>
              <w:spacing w:before="120"/>
              <w:rPr>
                <w:rFonts w:ascii="Calibri" w:hAnsi="Calibri" w:cs="Calibri"/>
                <w:sz w:val="22"/>
                <w:szCs w:val="22"/>
              </w:rPr>
            </w:pPr>
            <w:r>
              <w:rPr>
                <w:rFonts w:ascii="Calibri" w:hAnsi="Calibri" w:cs="Calibri"/>
                <w:sz w:val="22"/>
                <w:szCs w:val="22"/>
              </w:rPr>
              <w:t>In class essay</w:t>
            </w:r>
          </w:p>
        </w:tc>
        <w:tc>
          <w:tcPr>
            <w:tcW w:w="4820" w:type="dxa"/>
          </w:tcPr>
          <w:p w14:paraId="09A28D01" w14:textId="77777777" w:rsidR="00AD4D29" w:rsidRDefault="00AD4D29" w:rsidP="0087172C">
            <w:pPr>
              <w:spacing w:before="120"/>
              <w:rPr>
                <w:rFonts w:ascii="Calibri" w:hAnsi="Calibri" w:cs="Calibri"/>
                <w:sz w:val="22"/>
                <w:szCs w:val="22"/>
              </w:rPr>
            </w:pPr>
            <w:r w:rsidRPr="00DA7BD4">
              <w:rPr>
                <w:rFonts w:ascii="Calibri" w:hAnsi="Calibri" w:cs="Calibri"/>
                <w:sz w:val="22"/>
                <w:szCs w:val="22"/>
              </w:rPr>
              <w:t>Reasons for the Nazi Party’s rise to power</w:t>
            </w:r>
          </w:p>
          <w:p w14:paraId="5DBDBCC4" w14:textId="60FB29FD" w:rsidR="00732DC4" w:rsidRPr="00DA7BD4" w:rsidRDefault="00071B34" w:rsidP="0087172C">
            <w:pPr>
              <w:spacing w:before="120"/>
              <w:rPr>
                <w:rFonts w:ascii="Calibri" w:hAnsi="Calibri" w:cs="Calibri"/>
                <w:sz w:val="22"/>
                <w:szCs w:val="22"/>
              </w:rPr>
            </w:pPr>
            <w:r>
              <w:rPr>
                <w:rFonts w:ascii="Calibri" w:hAnsi="Calibri" w:cs="Calibri"/>
                <w:sz w:val="22"/>
                <w:szCs w:val="22"/>
              </w:rPr>
              <w:t>Role and impact of a significant individual in Nazi Germany</w:t>
            </w:r>
          </w:p>
        </w:tc>
        <w:tc>
          <w:tcPr>
            <w:tcW w:w="1701" w:type="dxa"/>
          </w:tcPr>
          <w:p w14:paraId="1E86B56A" w14:textId="77777777" w:rsidR="00AD4D29" w:rsidRDefault="00AD4D29" w:rsidP="0087172C">
            <w:pPr>
              <w:rPr>
                <w:rFonts w:ascii="Calibri" w:hAnsi="Calibri" w:cs="Calibri"/>
                <w:sz w:val="22"/>
                <w:szCs w:val="22"/>
              </w:rPr>
            </w:pPr>
            <w:r w:rsidRPr="00DA7BD4">
              <w:rPr>
                <w:rFonts w:ascii="Calibri" w:hAnsi="Calibri" w:cs="Calibri"/>
                <w:sz w:val="22"/>
                <w:szCs w:val="22"/>
              </w:rPr>
              <w:t>5%</w:t>
            </w:r>
          </w:p>
          <w:p w14:paraId="30EA6991" w14:textId="77777777" w:rsidR="00071B34" w:rsidRDefault="00071B34" w:rsidP="0087172C">
            <w:pPr>
              <w:rPr>
                <w:rFonts w:ascii="Calibri" w:hAnsi="Calibri" w:cs="Calibri"/>
                <w:sz w:val="22"/>
                <w:szCs w:val="22"/>
              </w:rPr>
            </w:pPr>
          </w:p>
          <w:p w14:paraId="52FF96B9" w14:textId="19EAE454" w:rsidR="00071B34" w:rsidRPr="00DA7BD4" w:rsidRDefault="00071B34" w:rsidP="0087172C">
            <w:pPr>
              <w:rPr>
                <w:rFonts w:ascii="Calibri" w:hAnsi="Calibri" w:cs="Calibri"/>
                <w:sz w:val="22"/>
                <w:szCs w:val="22"/>
              </w:rPr>
            </w:pPr>
            <w:r>
              <w:rPr>
                <w:rFonts w:ascii="Calibri" w:hAnsi="Calibri" w:cs="Calibri"/>
                <w:sz w:val="22"/>
                <w:szCs w:val="22"/>
              </w:rPr>
              <w:t>7.5%</w:t>
            </w:r>
          </w:p>
        </w:tc>
        <w:tc>
          <w:tcPr>
            <w:tcW w:w="1984" w:type="dxa"/>
          </w:tcPr>
          <w:p w14:paraId="6645799E" w14:textId="77777777" w:rsidR="00AD4D29" w:rsidRDefault="002B078A" w:rsidP="00732DC4">
            <w:pPr>
              <w:rPr>
                <w:rFonts w:ascii="Calibri" w:hAnsi="Calibri" w:cs="Calibri"/>
                <w:sz w:val="22"/>
                <w:szCs w:val="22"/>
              </w:rPr>
            </w:pPr>
            <w:r>
              <w:rPr>
                <w:rFonts w:ascii="Calibri" w:hAnsi="Calibri" w:cs="Calibri"/>
                <w:sz w:val="22"/>
                <w:szCs w:val="22"/>
              </w:rPr>
              <w:t xml:space="preserve">Term 3 Week </w:t>
            </w:r>
            <w:r w:rsidR="00732DC4">
              <w:rPr>
                <w:rFonts w:ascii="Calibri" w:hAnsi="Calibri" w:cs="Calibri"/>
                <w:sz w:val="22"/>
                <w:szCs w:val="22"/>
              </w:rPr>
              <w:t>3</w:t>
            </w:r>
          </w:p>
          <w:p w14:paraId="125780D0" w14:textId="77777777" w:rsidR="00071B34" w:rsidRDefault="00071B34" w:rsidP="00732DC4">
            <w:pPr>
              <w:rPr>
                <w:rFonts w:ascii="Calibri" w:hAnsi="Calibri" w:cs="Calibri"/>
                <w:sz w:val="22"/>
                <w:szCs w:val="22"/>
              </w:rPr>
            </w:pPr>
          </w:p>
          <w:p w14:paraId="32462A26" w14:textId="41F559F1" w:rsidR="00071B34" w:rsidRPr="00DA7BD4" w:rsidRDefault="00071B34" w:rsidP="00732DC4">
            <w:pPr>
              <w:rPr>
                <w:rFonts w:ascii="Calibri" w:hAnsi="Calibri" w:cs="Calibri"/>
                <w:sz w:val="22"/>
                <w:szCs w:val="22"/>
              </w:rPr>
            </w:pPr>
            <w:r>
              <w:rPr>
                <w:rFonts w:ascii="Calibri" w:hAnsi="Calibri" w:cs="Calibri"/>
                <w:sz w:val="22"/>
                <w:szCs w:val="22"/>
              </w:rPr>
              <w:t>Term 4 Week 1</w:t>
            </w:r>
          </w:p>
        </w:tc>
      </w:tr>
      <w:tr w:rsidR="00AD4D29" w:rsidRPr="00DA7BD4" w14:paraId="2102646A" w14:textId="77777777" w:rsidTr="00DE4D3D">
        <w:trPr>
          <w:cantSplit/>
        </w:trPr>
        <w:tc>
          <w:tcPr>
            <w:tcW w:w="1526" w:type="dxa"/>
          </w:tcPr>
          <w:p w14:paraId="4B865CAB" w14:textId="77777777" w:rsidR="00AD4D29" w:rsidRPr="00DA7BD4" w:rsidRDefault="00AD4D29" w:rsidP="0087172C">
            <w:pPr>
              <w:spacing w:before="120"/>
              <w:rPr>
                <w:rFonts w:ascii="Calibri" w:hAnsi="Calibri" w:cs="Calibri"/>
                <w:b/>
                <w:sz w:val="22"/>
                <w:szCs w:val="22"/>
              </w:rPr>
            </w:pPr>
            <w:r w:rsidRPr="00DA7BD4">
              <w:rPr>
                <w:rFonts w:ascii="Calibri" w:hAnsi="Calibri" w:cs="Calibri"/>
                <w:b/>
                <w:sz w:val="22"/>
                <w:szCs w:val="22"/>
              </w:rPr>
              <w:t>Historical Inquiry</w:t>
            </w:r>
          </w:p>
        </w:tc>
        <w:tc>
          <w:tcPr>
            <w:tcW w:w="5386" w:type="dxa"/>
          </w:tcPr>
          <w:p w14:paraId="7C9DE4C2" w14:textId="0E2B043C" w:rsidR="00AD4D29" w:rsidRPr="00DA7BD4" w:rsidRDefault="00AD4D29" w:rsidP="00DB1826">
            <w:pPr>
              <w:spacing w:before="120"/>
              <w:rPr>
                <w:rFonts w:ascii="Calibri" w:hAnsi="Calibri" w:cs="Calibri"/>
                <w:sz w:val="22"/>
                <w:szCs w:val="22"/>
              </w:rPr>
            </w:pPr>
            <w:r w:rsidRPr="00DA7BD4">
              <w:rPr>
                <w:rFonts w:ascii="Calibri" w:hAnsi="Calibri" w:cs="Calibri"/>
                <w:sz w:val="22"/>
                <w:szCs w:val="22"/>
              </w:rPr>
              <w:t xml:space="preserve">Assessment includes the planning and conducting of a research task and presenting your findings </w:t>
            </w:r>
          </w:p>
        </w:tc>
        <w:tc>
          <w:tcPr>
            <w:tcW w:w="4820" w:type="dxa"/>
          </w:tcPr>
          <w:p w14:paraId="505DE21C" w14:textId="77777777" w:rsidR="00AD4D29" w:rsidRPr="00DA7BD4" w:rsidRDefault="00AD4D29" w:rsidP="0087172C">
            <w:pPr>
              <w:rPr>
                <w:rFonts w:ascii="Calibri" w:hAnsi="Calibri" w:cs="Calibri"/>
                <w:sz w:val="22"/>
                <w:szCs w:val="22"/>
              </w:rPr>
            </w:pPr>
            <w:r w:rsidRPr="00DA7BD4">
              <w:rPr>
                <w:rFonts w:ascii="Calibri" w:hAnsi="Calibri" w:cs="Calibri"/>
                <w:sz w:val="22"/>
                <w:szCs w:val="22"/>
              </w:rPr>
              <w:t>The nature and effects of a key aspect of the Nazi state</w:t>
            </w:r>
          </w:p>
        </w:tc>
        <w:tc>
          <w:tcPr>
            <w:tcW w:w="1701" w:type="dxa"/>
          </w:tcPr>
          <w:p w14:paraId="3CB81AEC" w14:textId="77777777" w:rsidR="00AD4D29" w:rsidRPr="00DA7BD4" w:rsidRDefault="00AD4D29" w:rsidP="0087172C">
            <w:pPr>
              <w:rPr>
                <w:rFonts w:ascii="Calibri" w:hAnsi="Calibri" w:cs="Calibri"/>
                <w:sz w:val="22"/>
                <w:szCs w:val="22"/>
              </w:rPr>
            </w:pPr>
            <w:r w:rsidRPr="00DA7BD4">
              <w:rPr>
                <w:rFonts w:ascii="Calibri" w:hAnsi="Calibri" w:cs="Calibri"/>
                <w:sz w:val="22"/>
                <w:szCs w:val="22"/>
              </w:rPr>
              <w:t>10%</w:t>
            </w:r>
          </w:p>
        </w:tc>
        <w:tc>
          <w:tcPr>
            <w:tcW w:w="1984" w:type="dxa"/>
          </w:tcPr>
          <w:p w14:paraId="7DEDA5E6" w14:textId="35377FD9" w:rsidR="00AD4D29" w:rsidRPr="00DA7BD4" w:rsidRDefault="002B078A" w:rsidP="00071B34">
            <w:pPr>
              <w:rPr>
                <w:rFonts w:ascii="Calibri" w:hAnsi="Calibri" w:cs="Calibri"/>
                <w:sz w:val="22"/>
                <w:szCs w:val="22"/>
              </w:rPr>
            </w:pPr>
            <w:r>
              <w:rPr>
                <w:rFonts w:ascii="Calibri" w:hAnsi="Calibri" w:cs="Calibri"/>
                <w:sz w:val="22"/>
                <w:szCs w:val="22"/>
              </w:rPr>
              <w:t xml:space="preserve">Term 3 Week </w:t>
            </w:r>
            <w:r w:rsidR="00071B34">
              <w:rPr>
                <w:rFonts w:ascii="Calibri" w:hAnsi="Calibri" w:cs="Calibri"/>
                <w:sz w:val="22"/>
                <w:szCs w:val="22"/>
              </w:rPr>
              <w:t>8</w:t>
            </w:r>
          </w:p>
        </w:tc>
      </w:tr>
      <w:tr w:rsidR="00AD4D29" w:rsidRPr="00DA7BD4" w14:paraId="32F2E6E7" w14:textId="77777777" w:rsidTr="00DE4D3D">
        <w:tc>
          <w:tcPr>
            <w:tcW w:w="1526" w:type="dxa"/>
          </w:tcPr>
          <w:p w14:paraId="73D2F3B9" w14:textId="77777777" w:rsidR="00AD4D29" w:rsidRPr="002E1190" w:rsidRDefault="00AD4D29" w:rsidP="0087172C">
            <w:pPr>
              <w:spacing w:before="120"/>
              <w:rPr>
                <w:rFonts w:ascii="Calibri" w:hAnsi="Calibri" w:cs="Calibri"/>
                <w:b/>
                <w:sz w:val="22"/>
                <w:szCs w:val="22"/>
              </w:rPr>
            </w:pPr>
            <w:r w:rsidRPr="002E1190">
              <w:rPr>
                <w:rFonts w:ascii="Calibri" w:hAnsi="Calibri" w:cs="Calibri"/>
                <w:b/>
                <w:sz w:val="22"/>
                <w:szCs w:val="22"/>
              </w:rPr>
              <w:t>Examination</w:t>
            </w:r>
          </w:p>
        </w:tc>
        <w:tc>
          <w:tcPr>
            <w:tcW w:w="5386" w:type="dxa"/>
          </w:tcPr>
          <w:p w14:paraId="7EDCE967" w14:textId="400E1821" w:rsidR="00AD4D29" w:rsidRPr="00DA7BD4" w:rsidRDefault="00AD4D29" w:rsidP="0087172C">
            <w:pPr>
              <w:spacing w:before="120"/>
              <w:rPr>
                <w:rFonts w:ascii="Calibri" w:hAnsi="Calibri" w:cs="Calibri"/>
                <w:sz w:val="22"/>
                <w:szCs w:val="22"/>
              </w:rPr>
            </w:pPr>
            <w:r w:rsidRPr="00DA7BD4">
              <w:rPr>
                <w:rFonts w:ascii="Calibri" w:hAnsi="Calibri" w:cs="Calibri"/>
                <w:sz w:val="22"/>
                <w:szCs w:val="22"/>
              </w:rPr>
              <w:t>Source Analysis &amp; Essay</w:t>
            </w:r>
          </w:p>
        </w:tc>
        <w:tc>
          <w:tcPr>
            <w:tcW w:w="4820" w:type="dxa"/>
          </w:tcPr>
          <w:p w14:paraId="7BF31584" w14:textId="77777777" w:rsidR="00AD4D29" w:rsidRPr="00DA7BD4" w:rsidRDefault="00AD4D29" w:rsidP="0087172C">
            <w:pPr>
              <w:rPr>
                <w:rFonts w:ascii="Calibri" w:hAnsi="Calibri" w:cs="Calibri"/>
                <w:sz w:val="22"/>
                <w:szCs w:val="22"/>
              </w:rPr>
            </w:pPr>
            <w:r w:rsidRPr="00DA7BD4">
              <w:rPr>
                <w:rFonts w:ascii="Calibri" w:hAnsi="Calibri" w:cs="Calibri"/>
                <w:sz w:val="22"/>
                <w:szCs w:val="22"/>
              </w:rPr>
              <w:t>Whole course</w:t>
            </w:r>
          </w:p>
        </w:tc>
        <w:tc>
          <w:tcPr>
            <w:tcW w:w="1701" w:type="dxa"/>
          </w:tcPr>
          <w:p w14:paraId="378D67F5" w14:textId="284E41F7" w:rsidR="00AD4D29" w:rsidRPr="00DA7BD4" w:rsidRDefault="00B25703" w:rsidP="0087172C">
            <w:pPr>
              <w:rPr>
                <w:rFonts w:ascii="Calibri" w:hAnsi="Calibri" w:cs="Calibri"/>
                <w:sz w:val="22"/>
                <w:szCs w:val="22"/>
              </w:rPr>
            </w:pPr>
            <w:r>
              <w:rPr>
                <w:rFonts w:ascii="Calibri" w:hAnsi="Calibri" w:cs="Calibri"/>
                <w:sz w:val="22"/>
                <w:szCs w:val="22"/>
              </w:rPr>
              <w:t>20</w:t>
            </w:r>
            <w:r w:rsidR="00AD4D29" w:rsidRPr="00DA7BD4">
              <w:rPr>
                <w:rFonts w:ascii="Calibri" w:hAnsi="Calibri" w:cs="Calibri"/>
                <w:sz w:val="22"/>
                <w:szCs w:val="22"/>
              </w:rPr>
              <w:t>%</w:t>
            </w:r>
          </w:p>
        </w:tc>
        <w:tc>
          <w:tcPr>
            <w:tcW w:w="1984" w:type="dxa"/>
          </w:tcPr>
          <w:p w14:paraId="46D9F759" w14:textId="3F309915" w:rsidR="00AD4D29" w:rsidRPr="00DA7BD4" w:rsidRDefault="00071B34" w:rsidP="00071B34">
            <w:pPr>
              <w:rPr>
                <w:rFonts w:ascii="Calibri" w:hAnsi="Calibri" w:cs="Calibri"/>
                <w:sz w:val="22"/>
                <w:szCs w:val="22"/>
              </w:rPr>
            </w:pPr>
            <w:r>
              <w:rPr>
                <w:rFonts w:ascii="Calibri" w:hAnsi="Calibri" w:cs="Calibri"/>
                <w:sz w:val="22"/>
                <w:szCs w:val="22"/>
              </w:rPr>
              <w:t>Term 4 Weeks 3/4</w:t>
            </w:r>
          </w:p>
        </w:tc>
      </w:tr>
      <w:tr w:rsidR="00AD4D29" w:rsidRPr="00DA7BD4" w14:paraId="492360A1" w14:textId="77777777" w:rsidTr="00DE4D3D">
        <w:tc>
          <w:tcPr>
            <w:tcW w:w="1526" w:type="dxa"/>
          </w:tcPr>
          <w:p w14:paraId="2B90F008" w14:textId="77777777" w:rsidR="00AD4D29" w:rsidRPr="00DA7BD4" w:rsidRDefault="00AD4D29" w:rsidP="0087172C">
            <w:pPr>
              <w:spacing w:before="120"/>
              <w:rPr>
                <w:rFonts w:ascii="Calibri" w:hAnsi="Calibri" w:cs="Calibri"/>
                <w:b/>
                <w:sz w:val="22"/>
                <w:szCs w:val="22"/>
              </w:rPr>
            </w:pPr>
          </w:p>
        </w:tc>
        <w:tc>
          <w:tcPr>
            <w:tcW w:w="5386" w:type="dxa"/>
          </w:tcPr>
          <w:p w14:paraId="72551AA6" w14:textId="77777777" w:rsidR="00AD4D29" w:rsidRPr="00DA7BD4" w:rsidRDefault="00AD4D29" w:rsidP="0087172C">
            <w:pPr>
              <w:spacing w:before="120"/>
              <w:rPr>
                <w:rFonts w:ascii="Calibri" w:hAnsi="Calibri" w:cs="Calibri"/>
                <w:sz w:val="22"/>
                <w:szCs w:val="22"/>
              </w:rPr>
            </w:pPr>
          </w:p>
        </w:tc>
        <w:tc>
          <w:tcPr>
            <w:tcW w:w="4820" w:type="dxa"/>
          </w:tcPr>
          <w:p w14:paraId="45EC57E7" w14:textId="77777777" w:rsidR="00AD4D29" w:rsidRPr="007E110A" w:rsidRDefault="00AD4D29" w:rsidP="0087172C">
            <w:pPr>
              <w:rPr>
                <w:rFonts w:ascii="Calibri" w:hAnsi="Calibri" w:cs="Calibri"/>
                <w:b/>
                <w:sz w:val="22"/>
                <w:szCs w:val="22"/>
              </w:rPr>
            </w:pPr>
            <w:r w:rsidRPr="007E110A">
              <w:rPr>
                <w:rFonts w:ascii="Calibri" w:hAnsi="Calibri" w:cs="Calibri"/>
                <w:b/>
                <w:sz w:val="22"/>
                <w:szCs w:val="22"/>
              </w:rPr>
              <w:t>Total</w:t>
            </w:r>
          </w:p>
        </w:tc>
        <w:tc>
          <w:tcPr>
            <w:tcW w:w="1701" w:type="dxa"/>
          </w:tcPr>
          <w:p w14:paraId="16F50DAA" w14:textId="18185B7C" w:rsidR="00AD4D29" w:rsidRPr="007E110A" w:rsidRDefault="00071B34" w:rsidP="00071B34">
            <w:pPr>
              <w:rPr>
                <w:rFonts w:ascii="Calibri" w:hAnsi="Calibri" w:cs="Calibri"/>
                <w:b/>
                <w:sz w:val="22"/>
                <w:szCs w:val="22"/>
              </w:rPr>
            </w:pPr>
            <w:r>
              <w:rPr>
                <w:rFonts w:ascii="Calibri" w:hAnsi="Calibri" w:cs="Calibri"/>
                <w:b/>
                <w:sz w:val="22"/>
                <w:szCs w:val="22"/>
              </w:rPr>
              <w:t>55</w:t>
            </w:r>
            <w:r w:rsidR="00AD4D29" w:rsidRPr="007E110A">
              <w:rPr>
                <w:rFonts w:ascii="Calibri" w:hAnsi="Calibri" w:cs="Calibri"/>
                <w:b/>
                <w:sz w:val="22"/>
                <w:szCs w:val="22"/>
              </w:rPr>
              <w:t>%</w:t>
            </w:r>
          </w:p>
        </w:tc>
        <w:tc>
          <w:tcPr>
            <w:tcW w:w="1984" w:type="dxa"/>
          </w:tcPr>
          <w:p w14:paraId="5219F6F1" w14:textId="77777777" w:rsidR="00AD4D29" w:rsidRPr="00DA7BD4" w:rsidRDefault="00AD4D29" w:rsidP="0087172C">
            <w:pPr>
              <w:rPr>
                <w:rFonts w:ascii="Calibri" w:hAnsi="Calibri" w:cs="Calibri"/>
                <w:sz w:val="22"/>
                <w:szCs w:val="22"/>
              </w:rPr>
            </w:pPr>
          </w:p>
        </w:tc>
      </w:tr>
    </w:tbl>
    <w:p w14:paraId="73CDFE71" w14:textId="77777777" w:rsidR="00524EE0" w:rsidRPr="00DA7BD4" w:rsidRDefault="00524EE0" w:rsidP="00057171">
      <w:pPr>
        <w:autoSpaceDE/>
        <w:autoSpaceDN/>
        <w:adjustRightInd/>
        <w:spacing w:after="200" w:line="276" w:lineRule="auto"/>
        <w:rPr>
          <w:rFonts w:ascii="Arial" w:eastAsia="Calibri" w:hAnsi="Arial" w:cs="Arial"/>
          <w:lang w:val="en-AU"/>
        </w:rPr>
      </w:pPr>
    </w:p>
    <w:sectPr w:rsidR="00524EE0" w:rsidRPr="00DA7BD4" w:rsidSect="00AD4D29">
      <w:headerReference w:type="even" r:id="rId28"/>
      <w:headerReference w:type="default" r:id="rId29"/>
      <w:footerReference w:type="default" r:id="rId30"/>
      <w:headerReference w:type="first" r:id="rId31"/>
      <w:pgSz w:w="16840" w:h="11907" w:orient="landscape" w:code="9"/>
      <w:pgMar w:top="567" w:right="567" w:bottom="567" w:left="567" w:header="0" w:footer="5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89CAD" w14:textId="77777777" w:rsidR="009F3FF9" w:rsidRDefault="009F3FF9">
      <w:r>
        <w:separator/>
      </w:r>
    </w:p>
  </w:endnote>
  <w:endnote w:type="continuationSeparator" w:id="0">
    <w:p w14:paraId="06D91D47" w14:textId="77777777" w:rsidR="009F3FF9" w:rsidRDefault="009F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rus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FAC6" w14:textId="77777777" w:rsidR="009F3FF9" w:rsidRDefault="009F3FF9" w:rsidP="00835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B403D" w14:textId="77777777" w:rsidR="009F3FF9" w:rsidRDefault="009F3FF9" w:rsidP="00486C4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05E1" w14:textId="77777777" w:rsidR="009F3FF9" w:rsidRDefault="009F3FF9" w:rsidP="00835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E42">
      <w:rPr>
        <w:rStyle w:val="PageNumber"/>
        <w:noProof/>
      </w:rPr>
      <w:t>22</w:t>
    </w:r>
    <w:r>
      <w:rPr>
        <w:rStyle w:val="PageNumber"/>
      </w:rPr>
      <w:fldChar w:fldCharType="end"/>
    </w:r>
  </w:p>
  <w:p w14:paraId="1ADC7AC8" w14:textId="3792822E" w:rsidR="009F3FF9" w:rsidRPr="003153D2" w:rsidRDefault="009F3FF9" w:rsidP="008216A1">
    <w:pPr>
      <w:pStyle w:val="Footer"/>
      <w:ind w:right="360"/>
      <w:rPr>
        <w:rStyle w:val="PageNumbe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E9181" w14:textId="77777777" w:rsidR="009F3FF9" w:rsidRDefault="009F3FF9" w:rsidP="00AB40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50CDC4" w14:textId="77777777" w:rsidR="009F3FF9" w:rsidRPr="006E28A7" w:rsidRDefault="009F3FF9" w:rsidP="00486C46">
    <w:pPr>
      <w:pStyle w:val="Footer"/>
      <w:ind w:right="360" w:firstLine="360"/>
      <w:jc w:val="center"/>
      <w:rPr>
        <w:rStyle w:val="PageNumber"/>
        <w:rFonts w:ascii="Arial" w:hAnsi="Arial" w:cs="Arial"/>
        <w:sz w:val="16"/>
        <w:szCs w:val="16"/>
      </w:rPr>
    </w:pPr>
    <w:r w:rsidRPr="006E28A7">
      <w:rPr>
        <w:rFonts w:ascii="Arial" w:hAnsi="Arial" w:cs="Arial"/>
        <w:i/>
        <w:sz w:val="16"/>
        <w:szCs w:val="16"/>
        <w:lang w:val="en-AU"/>
      </w:rPr>
      <w:t xml:space="preserve">Accredited 19 October 2005 Revised September 2006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09E05" w14:textId="44EB3503" w:rsidR="009F3FF9" w:rsidRPr="005F3966" w:rsidRDefault="009F3FF9">
    <w:pPr>
      <w:pStyle w:val="Footer"/>
      <w:rPr>
        <w:sz w:val="16"/>
        <w:szCs w:val="16"/>
      </w:rPr>
    </w:pPr>
    <w:r>
      <w:rPr>
        <w:sz w:val="16"/>
        <w:szCs w:val="16"/>
      </w:rPr>
      <w:fldChar w:fldCharType="begin"/>
    </w:r>
    <w:r>
      <w:rPr>
        <w:sz w:val="16"/>
        <w:szCs w:val="16"/>
      </w:rPr>
      <w:instrText xml:space="preserve"> DATE  \@ "M/d/yy"  \* MERGEFORMAT </w:instrText>
    </w:r>
    <w:r>
      <w:rPr>
        <w:sz w:val="16"/>
        <w:szCs w:val="16"/>
      </w:rPr>
      <w:fldChar w:fldCharType="separate"/>
    </w:r>
    <w:r w:rsidR="00957E42">
      <w:rPr>
        <w:noProof/>
        <w:sz w:val="16"/>
        <w:szCs w:val="16"/>
      </w:rPr>
      <w:t>2/1/17</w:t>
    </w:r>
    <w:r>
      <w:rPr>
        <w:sz w:val="16"/>
        <w:szCs w:val="16"/>
      </w:rPr>
      <w:fldChar w:fldCharType="end"/>
    </w:r>
    <w:r>
      <w:rPr>
        <w:sz w:val="16"/>
        <w:szCs w:val="16"/>
      </w:rPr>
      <w:fldChar w:fldCharType="begin"/>
    </w:r>
    <w:r>
      <w:rPr>
        <w:sz w:val="16"/>
        <w:szCs w:val="16"/>
      </w:rPr>
      <w:instrText xml:space="preserve"> DATE  \@ "M.d.yyyy"  \* MERGEFORMAT </w:instrText>
    </w:r>
    <w:r>
      <w:rPr>
        <w:sz w:val="16"/>
        <w:szCs w:val="16"/>
      </w:rPr>
      <w:fldChar w:fldCharType="separate"/>
    </w:r>
    <w:r w:rsidR="00957E42">
      <w:rPr>
        <w:noProof/>
        <w:sz w:val="16"/>
        <w:szCs w:val="16"/>
      </w:rPr>
      <w:t>2.1.2017</w:t>
    </w:r>
    <w:r>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ED91F" w14:textId="77777777" w:rsidR="009F3FF9" w:rsidRDefault="009F3FF9">
      <w:r>
        <w:separator/>
      </w:r>
    </w:p>
  </w:footnote>
  <w:footnote w:type="continuationSeparator" w:id="0">
    <w:p w14:paraId="52957319" w14:textId="77777777" w:rsidR="009F3FF9" w:rsidRDefault="009F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25AE4" w14:textId="179323DC" w:rsidR="009F3FF9" w:rsidRDefault="009F3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018B" w14:textId="02D37C40" w:rsidR="009F3FF9" w:rsidRPr="00655BD2" w:rsidRDefault="009F3FF9" w:rsidP="00655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F03C4" w14:textId="504F91A4" w:rsidR="009F3FF9" w:rsidRDefault="009F3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030"/>
    <w:multiLevelType w:val="hybridMultilevel"/>
    <w:tmpl w:val="E04A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B646D"/>
    <w:multiLevelType w:val="hybridMultilevel"/>
    <w:tmpl w:val="0B868B8A"/>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61B5769"/>
    <w:multiLevelType w:val="hybridMultilevel"/>
    <w:tmpl w:val="42F293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5E295D"/>
    <w:multiLevelType w:val="hybridMultilevel"/>
    <w:tmpl w:val="FD10D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FE5F7C"/>
    <w:multiLevelType w:val="hybridMultilevel"/>
    <w:tmpl w:val="A9DAB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9B622E"/>
    <w:multiLevelType w:val="hybridMultilevel"/>
    <w:tmpl w:val="C8E8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373D7C"/>
    <w:multiLevelType w:val="hybridMultilevel"/>
    <w:tmpl w:val="E70C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555F7D"/>
    <w:multiLevelType w:val="hybridMultilevel"/>
    <w:tmpl w:val="0BCAB8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7344E4"/>
    <w:multiLevelType w:val="hybridMultilevel"/>
    <w:tmpl w:val="D34228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DF2B48"/>
    <w:multiLevelType w:val="hybridMultilevel"/>
    <w:tmpl w:val="228A5A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E670E9"/>
    <w:multiLevelType w:val="hybridMultilevel"/>
    <w:tmpl w:val="61F4254E"/>
    <w:lvl w:ilvl="0" w:tplc="718A2CAC">
      <w:start w:val="1"/>
      <w:numFmt w:val="decimal"/>
      <w:pStyle w:val="ListNumber"/>
      <w:lvlText w:val="%1."/>
      <w:lvlJc w:val="left"/>
      <w:pPr>
        <w:tabs>
          <w:tab w:val="num" w:pos="624"/>
        </w:tabs>
        <w:ind w:left="624" w:hanging="340"/>
      </w:pPr>
      <w:rPr>
        <w:rFonts w:ascii="Arial Bold" w:hAnsi="Arial Bold" w:hint="default"/>
        <w:b/>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F540FB"/>
    <w:multiLevelType w:val="hybridMultilevel"/>
    <w:tmpl w:val="1292F2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2C932D39"/>
    <w:multiLevelType w:val="hybridMultilevel"/>
    <w:tmpl w:val="1A742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802787"/>
    <w:multiLevelType w:val="hybridMultilevel"/>
    <w:tmpl w:val="1C5C6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562D87"/>
    <w:multiLevelType w:val="hybridMultilevel"/>
    <w:tmpl w:val="C5FA963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69717D"/>
    <w:multiLevelType w:val="hybridMultilevel"/>
    <w:tmpl w:val="478AEA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D07E8A"/>
    <w:multiLevelType w:val="hybridMultilevel"/>
    <w:tmpl w:val="905C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416FEF"/>
    <w:multiLevelType w:val="multilevel"/>
    <w:tmpl w:val="E258DBC0"/>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8">
    <w:nsid w:val="359972F5"/>
    <w:multiLevelType w:val="hybridMultilevel"/>
    <w:tmpl w:val="DA081672"/>
    <w:lvl w:ilvl="0" w:tplc="2D04374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5A3CA7"/>
    <w:multiLevelType w:val="hybridMultilevel"/>
    <w:tmpl w:val="14AC77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96634"/>
    <w:multiLevelType w:val="hybridMultilevel"/>
    <w:tmpl w:val="316E94F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101B04"/>
    <w:multiLevelType w:val="hybridMultilevel"/>
    <w:tmpl w:val="51B4C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4B4F89"/>
    <w:multiLevelType w:val="hybridMultilevel"/>
    <w:tmpl w:val="BD947618"/>
    <w:lvl w:ilvl="0" w:tplc="41F01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EE16C8"/>
    <w:multiLevelType w:val="hybridMultilevel"/>
    <w:tmpl w:val="89EE02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87689E"/>
    <w:multiLevelType w:val="hybridMultilevel"/>
    <w:tmpl w:val="81307C5E"/>
    <w:lvl w:ilvl="0" w:tplc="60DA04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74F52D4"/>
    <w:multiLevelType w:val="hybridMultilevel"/>
    <w:tmpl w:val="87A2B8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F84879"/>
    <w:multiLevelType w:val="hybridMultilevel"/>
    <w:tmpl w:val="48A6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0D44A7"/>
    <w:multiLevelType w:val="hybridMultilevel"/>
    <w:tmpl w:val="0C4E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3F16B1"/>
    <w:multiLevelType w:val="hybridMultilevel"/>
    <w:tmpl w:val="53D4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F01210"/>
    <w:multiLevelType w:val="hybridMultilevel"/>
    <w:tmpl w:val="5824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50408F"/>
    <w:multiLevelType w:val="hybridMultilevel"/>
    <w:tmpl w:val="F04E60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155B3C"/>
    <w:multiLevelType w:val="hybridMultilevel"/>
    <w:tmpl w:val="9F8C3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1B25F3"/>
    <w:multiLevelType w:val="hybridMultilevel"/>
    <w:tmpl w:val="3BB2A7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E54C26"/>
    <w:multiLevelType w:val="hybridMultilevel"/>
    <w:tmpl w:val="1DCA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1E4A26"/>
    <w:multiLevelType w:val="hybridMultilevel"/>
    <w:tmpl w:val="A8381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7B2F94"/>
    <w:multiLevelType w:val="hybridMultilevel"/>
    <w:tmpl w:val="DCA6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D621A7E"/>
    <w:multiLevelType w:val="hybridMultilevel"/>
    <w:tmpl w:val="5194F08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8">
    <w:nsid w:val="6DA6467B"/>
    <w:multiLevelType w:val="hybridMultilevel"/>
    <w:tmpl w:val="1514FDD0"/>
    <w:lvl w:ilvl="0" w:tplc="0B74CB18">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1159A6"/>
    <w:multiLevelType w:val="hybridMultilevel"/>
    <w:tmpl w:val="FD2AE06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55517C1"/>
    <w:multiLevelType w:val="hybridMultilevel"/>
    <w:tmpl w:val="FDAE936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BB32F3"/>
    <w:multiLevelType w:val="hybridMultilevel"/>
    <w:tmpl w:val="FFA028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0C4AFB"/>
    <w:multiLevelType w:val="hybridMultilevel"/>
    <w:tmpl w:val="9508D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C3959A5"/>
    <w:multiLevelType w:val="hybridMultilevel"/>
    <w:tmpl w:val="4656E5A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7"/>
  </w:num>
  <w:num w:numId="4">
    <w:abstractNumId w:val="19"/>
  </w:num>
  <w:num w:numId="5">
    <w:abstractNumId w:val="36"/>
  </w:num>
  <w:num w:numId="6">
    <w:abstractNumId w:val="17"/>
    <w:lvlOverride w:ilvl="0">
      <w:lvl w:ilvl="0">
        <w:start w:val="1"/>
        <w:numFmt w:val="bullet"/>
        <w:pStyle w:val="ListBullet"/>
        <w:lvlText w:val=""/>
        <w:lvlJc w:val="left"/>
        <w:pPr>
          <w:tabs>
            <w:tab w:val="num" w:pos="397"/>
          </w:tabs>
          <w:ind w:left="397" w:hanging="397"/>
        </w:pPr>
        <w:rPr>
          <w:rFonts w:ascii="Symbol" w:hAnsi="Symbol" w:hint="default"/>
          <w:sz w:val="22"/>
          <w:szCs w:val="22"/>
        </w:rPr>
      </w:lvl>
    </w:lvlOverride>
  </w:num>
  <w:num w:numId="7">
    <w:abstractNumId w:val="1"/>
  </w:num>
  <w:num w:numId="8">
    <w:abstractNumId w:val="15"/>
  </w:num>
  <w:num w:numId="9">
    <w:abstractNumId w:val="7"/>
  </w:num>
  <w:num w:numId="10">
    <w:abstractNumId w:val="41"/>
  </w:num>
  <w:num w:numId="11">
    <w:abstractNumId w:val="30"/>
  </w:num>
  <w:num w:numId="12">
    <w:abstractNumId w:val="40"/>
  </w:num>
  <w:num w:numId="13">
    <w:abstractNumId w:val="8"/>
  </w:num>
  <w:num w:numId="14">
    <w:abstractNumId w:val="9"/>
  </w:num>
  <w:num w:numId="15">
    <w:abstractNumId w:val="17"/>
  </w:num>
  <w:num w:numId="16">
    <w:abstractNumId w:val="39"/>
  </w:num>
  <w:num w:numId="17">
    <w:abstractNumId w:val="18"/>
  </w:num>
  <w:num w:numId="18">
    <w:abstractNumId w:val="28"/>
  </w:num>
  <w:num w:numId="19">
    <w:abstractNumId w:val="35"/>
  </w:num>
  <w:num w:numId="20">
    <w:abstractNumId w:val="42"/>
  </w:num>
  <w:num w:numId="21">
    <w:abstractNumId w:val="34"/>
  </w:num>
  <w:num w:numId="22">
    <w:abstractNumId w:val="29"/>
  </w:num>
  <w:num w:numId="23">
    <w:abstractNumId w:val="21"/>
  </w:num>
  <w:num w:numId="24">
    <w:abstractNumId w:val="2"/>
  </w:num>
  <w:num w:numId="25">
    <w:abstractNumId w:val="25"/>
  </w:num>
  <w:num w:numId="26">
    <w:abstractNumId w:val="20"/>
  </w:num>
  <w:num w:numId="27">
    <w:abstractNumId w:val="3"/>
  </w:num>
  <w:num w:numId="28">
    <w:abstractNumId w:val="43"/>
  </w:num>
  <w:num w:numId="29">
    <w:abstractNumId w:val="32"/>
  </w:num>
  <w:num w:numId="30">
    <w:abstractNumId w:val="6"/>
  </w:num>
  <w:num w:numId="31">
    <w:abstractNumId w:val="33"/>
  </w:num>
  <w:num w:numId="32">
    <w:abstractNumId w:val="0"/>
  </w:num>
  <w:num w:numId="33">
    <w:abstractNumId w:val="14"/>
  </w:num>
  <w:num w:numId="34">
    <w:abstractNumId w:val="27"/>
  </w:num>
  <w:num w:numId="35">
    <w:abstractNumId w:val="4"/>
  </w:num>
  <w:num w:numId="36">
    <w:abstractNumId w:val="31"/>
  </w:num>
  <w:num w:numId="37">
    <w:abstractNumId w:val="22"/>
  </w:num>
  <w:num w:numId="38">
    <w:abstractNumId w:val="38"/>
  </w:num>
  <w:num w:numId="39">
    <w:abstractNumId w:val="16"/>
  </w:num>
  <w:num w:numId="40">
    <w:abstractNumId w:val="12"/>
  </w:num>
  <w:num w:numId="41">
    <w:abstractNumId w:val="13"/>
  </w:num>
  <w:num w:numId="42">
    <w:abstractNumId w:val="5"/>
  </w:num>
  <w:num w:numId="43">
    <w:abstractNumId w:val="26"/>
  </w:num>
  <w:num w:numId="44">
    <w:abstractNumId w:val="23"/>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04"/>
    <w:rsid w:val="00001FBD"/>
    <w:rsid w:val="000022E7"/>
    <w:rsid w:val="000027F8"/>
    <w:rsid w:val="000029F0"/>
    <w:rsid w:val="00002F02"/>
    <w:rsid w:val="00006958"/>
    <w:rsid w:val="000111C7"/>
    <w:rsid w:val="00014489"/>
    <w:rsid w:val="00016299"/>
    <w:rsid w:val="00021246"/>
    <w:rsid w:val="000223AE"/>
    <w:rsid w:val="0002285C"/>
    <w:rsid w:val="00022F9D"/>
    <w:rsid w:val="00023B7E"/>
    <w:rsid w:val="00023FE0"/>
    <w:rsid w:val="00024ACF"/>
    <w:rsid w:val="00025AC9"/>
    <w:rsid w:val="00025B6D"/>
    <w:rsid w:val="00030F3B"/>
    <w:rsid w:val="00031D43"/>
    <w:rsid w:val="0003339C"/>
    <w:rsid w:val="00035DE8"/>
    <w:rsid w:val="00036A96"/>
    <w:rsid w:val="00036C65"/>
    <w:rsid w:val="00037312"/>
    <w:rsid w:val="00037DAA"/>
    <w:rsid w:val="000409FA"/>
    <w:rsid w:val="00042306"/>
    <w:rsid w:val="00043198"/>
    <w:rsid w:val="00045CDC"/>
    <w:rsid w:val="00051CCE"/>
    <w:rsid w:val="00052B41"/>
    <w:rsid w:val="00054432"/>
    <w:rsid w:val="000549E1"/>
    <w:rsid w:val="000549F8"/>
    <w:rsid w:val="00055388"/>
    <w:rsid w:val="00055417"/>
    <w:rsid w:val="00056AC1"/>
    <w:rsid w:val="00057171"/>
    <w:rsid w:val="0006089C"/>
    <w:rsid w:val="00065AD0"/>
    <w:rsid w:val="00066F4F"/>
    <w:rsid w:val="00071B34"/>
    <w:rsid w:val="0007292F"/>
    <w:rsid w:val="00072AB9"/>
    <w:rsid w:val="00073F62"/>
    <w:rsid w:val="00074F30"/>
    <w:rsid w:val="00080039"/>
    <w:rsid w:val="00080DEA"/>
    <w:rsid w:val="000813A1"/>
    <w:rsid w:val="0008328A"/>
    <w:rsid w:val="00083693"/>
    <w:rsid w:val="00083A0C"/>
    <w:rsid w:val="00086833"/>
    <w:rsid w:val="00087923"/>
    <w:rsid w:val="00087F23"/>
    <w:rsid w:val="000916E9"/>
    <w:rsid w:val="00091C00"/>
    <w:rsid w:val="00092829"/>
    <w:rsid w:val="0009297B"/>
    <w:rsid w:val="00092A5E"/>
    <w:rsid w:val="00095A09"/>
    <w:rsid w:val="00097E7C"/>
    <w:rsid w:val="000A05E4"/>
    <w:rsid w:val="000A1390"/>
    <w:rsid w:val="000A1454"/>
    <w:rsid w:val="000A300E"/>
    <w:rsid w:val="000A3380"/>
    <w:rsid w:val="000A403C"/>
    <w:rsid w:val="000A47A4"/>
    <w:rsid w:val="000A69C8"/>
    <w:rsid w:val="000B4397"/>
    <w:rsid w:val="000B5EF8"/>
    <w:rsid w:val="000B7A8A"/>
    <w:rsid w:val="000B7F49"/>
    <w:rsid w:val="000C3162"/>
    <w:rsid w:val="000C3AF8"/>
    <w:rsid w:val="000C4E7D"/>
    <w:rsid w:val="000D2CDE"/>
    <w:rsid w:val="000D5990"/>
    <w:rsid w:val="000D5E26"/>
    <w:rsid w:val="000D78AA"/>
    <w:rsid w:val="000E0868"/>
    <w:rsid w:val="000E3FE6"/>
    <w:rsid w:val="000F05E3"/>
    <w:rsid w:val="000F1387"/>
    <w:rsid w:val="000F19B5"/>
    <w:rsid w:val="000F3250"/>
    <w:rsid w:val="000F4885"/>
    <w:rsid w:val="000F5A25"/>
    <w:rsid w:val="000F64EE"/>
    <w:rsid w:val="000F76AF"/>
    <w:rsid w:val="00100889"/>
    <w:rsid w:val="00102B90"/>
    <w:rsid w:val="001036F6"/>
    <w:rsid w:val="0010406D"/>
    <w:rsid w:val="001045D6"/>
    <w:rsid w:val="00104BE8"/>
    <w:rsid w:val="001050CD"/>
    <w:rsid w:val="00105D6F"/>
    <w:rsid w:val="00106257"/>
    <w:rsid w:val="00111799"/>
    <w:rsid w:val="00114991"/>
    <w:rsid w:val="00114A9C"/>
    <w:rsid w:val="001150B4"/>
    <w:rsid w:val="0011773A"/>
    <w:rsid w:val="00123339"/>
    <w:rsid w:val="0012456E"/>
    <w:rsid w:val="00124674"/>
    <w:rsid w:val="0012573C"/>
    <w:rsid w:val="00125E4E"/>
    <w:rsid w:val="00125FD9"/>
    <w:rsid w:val="001260B2"/>
    <w:rsid w:val="0013129A"/>
    <w:rsid w:val="0013153F"/>
    <w:rsid w:val="00131B36"/>
    <w:rsid w:val="001339DA"/>
    <w:rsid w:val="00134065"/>
    <w:rsid w:val="00134191"/>
    <w:rsid w:val="00134BBE"/>
    <w:rsid w:val="00136331"/>
    <w:rsid w:val="0013695F"/>
    <w:rsid w:val="00136B55"/>
    <w:rsid w:val="001374BB"/>
    <w:rsid w:val="00140F2B"/>
    <w:rsid w:val="001412D5"/>
    <w:rsid w:val="00141D6D"/>
    <w:rsid w:val="00143CD7"/>
    <w:rsid w:val="0014467F"/>
    <w:rsid w:val="00145A07"/>
    <w:rsid w:val="001468F6"/>
    <w:rsid w:val="00150C04"/>
    <w:rsid w:val="001516F2"/>
    <w:rsid w:val="0015379C"/>
    <w:rsid w:val="00153980"/>
    <w:rsid w:val="00153BBD"/>
    <w:rsid w:val="001541FE"/>
    <w:rsid w:val="00155714"/>
    <w:rsid w:val="00157577"/>
    <w:rsid w:val="001576F6"/>
    <w:rsid w:val="00160E75"/>
    <w:rsid w:val="0016220D"/>
    <w:rsid w:val="00163AAA"/>
    <w:rsid w:val="00164FDA"/>
    <w:rsid w:val="001678EF"/>
    <w:rsid w:val="0016791C"/>
    <w:rsid w:val="00170F68"/>
    <w:rsid w:val="001713AE"/>
    <w:rsid w:val="00171998"/>
    <w:rsid w:val="00173887"/>
    <w:rsid w:val="0017580A"/>
    <w:rsid w:val="00176086"/>
    <w:rsid w:val="0017627B"/>
    <w:rsid w:val="001779EC"/>
    <w:rsid w:val="00180CFD"/>
    <w:rsid w:val="001836E8"/>
    <w:rsid w:val="001846A3"/>
    <w:rsid w:val="00187216"/>
    <w:rsid w:val="00187A02"/>
    <w:rsid w:val="00187B97"/>
    <w:rsid w:val="0019095A"/>
    <w:rsid w:val="001927D6"/>
    <w:rsid w:val="001929F4"/>
    <w:rsid w:val="00192BD9"/>
    <w:rsid w:val="001953D5"/>
    <w:rsid w:val="001969B8"/>
    <w:rsid w:val="001A26DC"/>
    <w:rsid w:val="001A5B9E"/>
    <w:rsid w:val="001A63F7"/>
    <w:rsid w:val="001B0634"/>
    <w:rsid w:val="001B0A8D"/>
    <w:rsid w:val="001B145C"/>
    <w:rsid w:val="001B165C"/>
    <w:rsid w:val="001B169D"/>
    <w:rsid w:val="001B1B47"/>
    <w:rsid w:val="001B4A12"/>
    <w:rsid w:val="001B7601"/>
    <w:rsid w:val="001C20B8"/>
    <w:rsid w:val="001C2646"/>
    <w:rsid w:val="001C6ADF"/>
    <w:rsid w:val="001C7B01"/>
    <w:rsid w:val="001C7E02"/>
    <w:rsid w:val="001D2943"/>
    <w:rsid w:val="001D2C0C"/>
    <w:rsid w:val="001D2DC0"/>
    <w:rsid w:val="001D361E"/>
    <w:rsid w:val="001D4D66"/>
    <w:rsid w:val="001D5105"/>
    <w:rsid w:val="001D514F"/>
    <w:rsid w:val="001D516D"/>
    <w:rsid w:val="001D5CE9"/>
    <w:rsid w:val="001D6375"/>
    <w:rsid w:val="001E0427"/>
    <w:rsid w:val="001E2C79"/>
    <w:rsid w:val="001E586A"/>
    <w:rsid w:val="001E76C1"/>
    <w:rsid w:val="001F025A"/>
    <w:rsid w:val="001F0614"/>
    <w:rsid w:val="001F1D34"/>
    <w:rsid w:val="001F1DFA"/>
    <w:rsid w:val="001F2BB4"/>
    <w:rsid w:val="001F35B3"/>
    <w:rsid w:val="001F36E3"/>
    <w:rsid w:val="001F3D25"/>
    <w:rsid w:val="001F489F"/>
    <w:rsid w:val="001F51FB"/>
    <w:rsid w:val="001F5D61"/>
    <w:rsid w:val="001F5DBD"/>
    <w:rsid w:val="001F6C7C"/>
    <w:rsid w:val="002002AA"/>
    <w:rsid w:val="00200C9B"/>
    <w:rsid w:val="0020370F"/>
    <w:rsid w:val="00203F93"/>
    <w:rsid w:val="00204DDA"/>
    <w:rsid w:val="00205DC5"/>
    <w:rsid w:val="0020687C"/>
    <w:rsid w:val="00210987"/>
    <w:rsid w:val="00210F89"/>
    <w:rsid w:val="002117D7"/>
    <w:rsid w:val="002125BD"/>
    <w:rsid w:val="00215ECE"/>
    <w:rsid w:val="00216143"/>
    <w:rsid w:val="0022002F"/>
    <w:rsid w:val="00221DAC"/>
    <w:rsid w:val="002228E4"/>
    <w:rsid w:val="00224DF4"/>
    <w:rsid w:val="002250DB"/>
    <w:rsid w:val="00227F0A"/>
    <w:rsid w:val="00227FE8"/>
    <w:rsid w:val="00230988"/>
    <w:rsid w:val="00231799"/>
    <w:rsid w:val="00231BDC"/>
    <w:rsid w:val="00233314"/>
    <w:rsid w:val="00234356"/>
    <w:rsid w:val="0024007D"/>
    <w:rsid w:val="002401C3"/>
    <w:rsid w:val="00240700"/>
    <w:rsid w:val="00242348"/>
    <w:rsid w:val="0024328E"/>
    <w:rsid w:val="00243C81"/>
    <w:rsid w:val="0024473F"/>
    <w:rsid w:val="00244A1E"/>
    <w:rsid w:val="00245EEF"/>
    <w:rsid w:val="00250133"/>
    <w:rsid w:val="00250E56"/>
    <w:rsid w:val="002537BC"/>
    <w:rsid w:val="00254333"/>
    <w:rsid w:val="00255706"/>
    <w:rsid w:val="00255A9B"/>
    <w:rsid w:val="00255F6E"/>
    <w:rsid w:val="00256B86"/>
    <w:rsid w:val="00256DAB"/>
    <w:rsid w:val="002573C6"/>
    <w:rsid w:val="00261827"/>
    <w:rsid w:val="0026218D"/>
    <w:rsid w:val="00263150"/>
    <w:rsid w:val="00263510"/>
    <w:rsid w:val="00263950"/>
    <w:rsid w:val="002660B1"/>
    <w:rsid w:val="00266E91"/>
    <w:rsid w:val="00267EB1"/>
    <w:rsid w:val="0027070A"/>
    <w:rsid w:val="0027081A"/>
    <w:rsid w:val="00272A75"/>
    <w:rsid w:val="00272AD4"/>
    <w:rsid w:val="00273120"/>
    <w:rsid w:val="002731BB"/>
    <w:rsid w:val="002735F9"/>
    <w:rsid w:val="00273A5F"/>
    <w:rsid w:val="002753D4"/>
    <w:rsid w:val="002807C0"/>
    <w:rsid w:val="00280A05"/>
    <w:rsid w:val="00280DA0"/>
    <w:rsid w:val="00281464"/>
    <w:rsid w:val="00282053"/>
    <w:rsid w:val="0028209F"/>
    <w:rsid w:val="00282102"/>
    <w:rsid w:val="00283B63"/>
    <w:rsid w:val="00283DBB"/>
    <w:rsid w:val="002857E7"/>
    <w:rsid w:val="002877F3"/>
    <w:rsid w:val="002904F4"/>
    <w:rsid w:val="00292944"/>
    <w:rsid w:val="00292B48"/>
    <w:rsid w:val="00296FC9"/>
    <w:rsid w:val="0029737E"/>
    <w:rsid w:val="0029794D"/>
    <w:rsid w:val="002A44B5"/>
    <w:rsid w:val="002A61F3"/>
    <w:rsid w:val="002A661E"/>
    <w:rsid w:val="002A6D86"/>
    <w:rsid w:val="002A7637"/>
    <w:rsid w:val="002B0277"/>
    <w:rsid w:val="002B078A"/>
    <w:rsid w:val="002B1C16"/>
    <w:rsid w:val="002B1D17"/>
    <w:rsid w:val="002B30D3"/>
    <w:rsid w:val="002B6DD8"/>
    <w:rsid w:val="002B6FB0"/>
    <w:rsid w:val="002B7252"/>
    <w:rsid w:val="002C292F"/>
    <w:rsid w:val="002C4750"/>
    <w:rsid w:val="002D039C"/>
    <w:rsid w:val="002D044C"/>
    <w:rsid w:val="002D0A50"/>
    <w:rsid w:val="002D0E93"/>
    <w:rsid w:val="002D1194"/>
    <w:rsid w:val="002D2E58"/>
    <w:rsid w:val="002D2F92"/>
    <w:rsid w:val="002D6AF0"/>
    <w:rsid w:val="002E011F"/>
    <w:rsid w:val="002E0F07"/>
    <w:rsid w:val="002E1190"/>
    <w:rsid w:val="002E3863"/>
    <w:rsid w:val="002E3D04"/>
    <w:rsid w:val="002E578A"/>
    <w:rsid w:val="002E6E70"/>
    <w:rsid w:val="002F0E33"/>
    <w:rsid w:val="002F1CFA"/>
    <w:rsid w:val="002F1DD7"/>
    <w:rsid w:val="002F2A42"/>
    <w:rsid w:val="002F34F0"/>
    <w:rsid w:val="002F64A7"/>
    <w:rsid w:val="002F7E39"/>
    <w:rsid w:val="003013A0"/>
    <w:rsid w:val="00306F22"/>
    <w:rsid w:val="00307267"/>
    <w:rsid w:val="00307539"/>
    <w:rsid w:val="00307B8A"/>
    <w:rsid w:val="00310E64"/>
    <w:rsid w:val="00311D9D"/>
    <w:rsid w:val="0031261A"/>
    <w:rsid w:val="00314F09"/>
    <w:rsid w:val="003153D2"/>
    <w:rsid w:val="00315896"/>
    <w:rsid w:val="00317738"/>
    <w:rsid w:val="00320E3C"/>
    <w:rsid w:val="0032180F"/>
    <w:rsid w:val="00321CBF"/>
    <w:rsid w:val="00323246"/>
    <w:rsid w:val="00323CE7"/>
    <w:rsid w:val="0032415D"/>
    <w:rsid w:val="00325931"/>
    <w:rsid w:val="003302DF"/>
    <w:rsid w:val="00330693"/>
    <w:rsid w:val="00331593"/>
    <w:rsid w:val="00337163"/>
    <w:rsid w:val="00337A91"/>
    <w:rsid w:val="0034119F"/>
    <w:rsid w:val="00341422"/>
    <w:rsid w:val="00343804"/>
    <w:rsid w:val="003441ED"/>
    <w:rsid w:val="00344A6B"/>
    <w:rsid w:val="00345FAE"/>
    <w:rsid w:val="003471C6"/>
    <w:rsid w:val="00347427"/>
    <w:rsid w:val="00350CF2"/>
    <w:rsid w:val="003522F9"/>
    <w:rsid w:val="003534FB"/>
    <w:rsid w:val="00354ABA"/>
    <w:rsid w:val="00355BEF"/>
    <w:rsid w:val="00355F95"/>
    <w:rsid w:val="003560AC"/>
    <w:rsid w:val="00356340"/>
    <w:rsid w:val="00361509"/>
    <w:rsid w:val="00362094"/>
    <w:rsid w:val="0036245C"/>
    <w:rsid w:val="00363232"/>
    <w:rsid w:val="00366D37"/>
    <w:rsid w:val="00371F2C"/>
    <w:rsid w:val="0037241D"/>
    <w:rsid w:val="00373635"/>
    <w:rsid w:val="003751F6"/>
    <w:rsid w:val="00377D40"/>
    <w:rsid w:val="003805E9"/>
    <w:rsid w:val="0038133D"/>
    <w:rsid w:val="0038248B"/>
    <w:rsid w:val="003830C6"/>
    <w:rsid w:val="00384F1E"/>
    <w:rsid w:val="00385BD2"/>
    <w:rsid w:val="0038627E"/>
    <w:rsid w:val="00387846"/>
    <w:rsid w:val="003902CB"/>
    <w:rsid w:val="003906DF"/>
    <w:rsid w:val="003911AA"/>
    <w:rsid w:val="003918B8"/>
    <w:rsid w:val="00391D3C"/>
    <w:rsid w:val="0039265F"/>
    <w:rsid w:val="00392B56"/>
    <w:rsid w:val="003A1BE7"/>
    <w:rsid w:val="003A24D7"/>
    <w:rsid w:val="003A330C"/>
    <w:rsid w:val="003A58CF"/>
    <w:rsid w:val="003A773E"/>
    <w:rsid w:val="003B0A3E"/>
    <w:rsid w:val="003B1825"/>
    <w:rsid w:val="003B194E"/>
    <w:rsid w:val="003B33BC"/>
    <w:rsid w:val="003B5785"/>
    <w:rsid w:val="003B7A38"/>
    <w:rsid w:val="003C0279"/>
    <w:rsid w:val="003C424F"/>
    <w:rsid w:val="003C4F79"/>
    <w:rsid w:val="003C67C5"/>
    <w:rsid w:val="003C7A71"/>
    <w:rsid w:val="003D3FAE"/>
    <w:rsid w:val="003D5ABF"/>
    <w:rsid w:val="003D6234"/>
    <w:rsid w:val="003D625D"/>
    <w:rsid w:val="003E08CD"/>
    <w:rsid w:val="003E0A00"/>
    <w:rsid w:val="003E1FF6"/>
    <w:rsid w:val="003E2D31"/>
    <w:rsid w:val="003E3A22"/>
    <w:rsid w:val="003E3EFE"/>
    <w:rsid w:val="003E4655"/>
    <w:rsid w:val="003F045B"/>
    <w:rsid w:val="003F0F65"/>
    <w:rsid w:val="003F0FF7"/>
    <w:rsid w:val="003F283C"/>
    <w:rsid w:val="003F56F7"/>
    <w:rsid w:val="003F5DA7"/>
    <w:rsid w:val="004019EE"/>
    <w:rsid w:val="0040386F"/>
    <w:rsid w:val="00404735"/>
    <w:rsid w:val="00404D7D"/>
    <w:rsid w:val="004053B3"/>
    <w:rsid w:val="004124BA"/>
    <w:rsid w:val="00412C81"/>
    <w:rsid w:val="0041326D"/>
    <w:rsid w:val="00413E97"/>
    <w:rsid w:val="00415184"/>
    <w:rsid w:val="004155F7"/>
    <w:rsid w:val="00416326"/>
    <w:rsid w:val="00417280"/>
    <w:rsid w:val="004174C2"/>
    <w:rsid w:val="004175CA"/>
    <w:rsid w:val="00417828"/>
    <w:rsid w:val="00417FAA"/>
    <w:rsid w:val="004202CD"/>
    <w:rsid w:val="00421147"/>
    <w:rsid w:val="00421154"/>
    <w:rsid w:val="00421994"/>
    <w:rsid w:val="00423A35"/>
    <w:rsid w:val="00424418"/>
    <w:rsid w:val="004246CD"/>
    <w:rsid w:val="00426F4B"/>
    <w:rsid w:val="004306D6"/>
    <w:rsid w:val="004320AC"/>
    <w:rsid w:val="004326E1"/>
    <w:rsid w:val="00432EA7"/>
    <w:rsid w:val="0043300D"/>
    <w:rsid w:val="00433F2A"/>
    <w:rsid w:val="00436478"/>
    <w:rsid w:val="0043730B"/>
    <w:rsid w:val="0043784C"/>
    <w:rsid w:val="004378ED"/>
    <w:rsid w:val="00441B24"/>
    <w:rsid w:val="00443AEE"/>
    <w:rsid w:val="00443C24"/>
    <w:rsid w:val="00443D2F"/>
    <w:rsid w:val="0044554C"/>
    <w:rsid w:val="004477C8"/>
    <w:rsid w:val="00447813"/>
    <w:rsid w:val="004526CF"/>
    <w:rsid w:val="00454414"/>
    <w:rsid w:val="00456538"/>
    <w:rsid w:val="0046013F"/>
    <w:rsid w:val="004607D5"/>
    <w:rsid w:val="004629E8"/>
    <w:rsid w:val="004647C3"/>
    <w:rsid w:val="004710C1"/>
    <w:rsid w:val="0047180B"/>
    <w:rsid w:val="004738E3"/>
    <w:rsid w:val="00473C0F"/>
    <w:rsid w:val="00475037"/>
    <w:rsid w:val="0047738A"/>
    <w:rsid w:val="00483065"/>
    <w:rsid w:val="004843CA"/>
    <w:rsid w:val="00485E75"/>
    <w:rsid w:val="00486C46"/>
    <w:rsid w:val="00486D4D"/>
    <w:rsid w:val="0049007D"/>
    <w:rsid w:val="0049043A"/>
    <w:rsid w:val="00490692"/>
    <w:rsid w:val="00490B6A"/>
    <w:rsid w:val="00494EC6"/>
    <w:rsid w:val="00495640"/>
    <w:rsid w:val="00495B71"/>
    <w:rsid w:val="00495CFA"/>
    <w:rsid w:val="0049624C"/>
    <w:rsid w:val="00496983"/>
    <w:rsid w:val="004A057A"/>
    <w:rsid w:val="004A0944"/>
    <w:rsid w:val="004A23CB"/>
    <w:rsid w:val="004A38CA"/>
    <w:rsid w:val="004A4944"/>
    <w:rsid w:val="004A58F7"/>
    <w:rsid w:val="004A6058"/>
    <w:rsid w:val="004A68F4"/>
    <w:rsid w:val="004B0AB2"/>
    <w:rsid w:val="004B1315"/>
    <w:rsid w:val="004B1576"/>
    <w:rsid w:val="004B2A8B"/>
    <w:rsid w:val="004B2E28"/>
    <w:rsid w:val="004B3CD9"/>
    <w:rsid w:val="004B43F2"/>
    <w:rsid w:val="004B4E90"/>
    <w:rsid w:val="004B54EF"/>
    <w:rsid w:val="004B57A5"/>
    <w:rsid w:val="004B5FAB"/>
    <w:rsid w:val="004B615C"/>
    <w:rsid w:val="004B6670"/>
    <w:rsid w:val="004C11AB"/>
    <w:rsid w:val="004C16B3"/>
    <w:rsid w:val="004C2725"/>
    <w:rsid w:val="004C4FDE"/>
    <w:rsid w:val="004C549D"/>
    <w:rsid w:val="004C5612"/>
    <w:rsid w:val="004C63E2"/>
    <w:rsid w:val="004C6EE1"/>
    <w:rsid w:val="004D206A"/>
    <w:rsid w:val="004D5B1A"/>
    <w:rsid w:val="004D64C9"/>
    <w:rsid w:val="004D7D25"/>
    <w:rsid w:val="004E0246"/>
    <w:rsid w:val="004E11C4"/>
    <w:rsid w:val="004E1B61"/>
    <w:rsid w:val="004E64AE"/>
    <w:rsid w:val="004F01DC"/>
    <w:rsid w:val="004F0C30"/>
    <w:rsid w:val="004F272D"/>
    <w:rsid w:val="004F4354"/>
    <w:rsid w:val="004F4832"/>
    <w:rsid w:val="004F5345"/>
    <w:rsid w:val="004F56B2"/>
    <w:rsid w:val="004F7D49"/>
    <w:rsid w:val="005008FA"/>
    <w:rsid w:val="0050173C"/>
    <w:rsid w:val="0050218A"/>
    <w:rsid w:val="00504A14"/>
    <w:rsid w:val="00504BFF"/>
    <w:rsid w:val="00506BAF"/>
    <w:rsid w:val="00506E92"/>
    <w:rsid w:val="005130FE"/>
    <w:rsid w:val="00513749"/>
    <w:rsid w:val="00516B9A"/>
    <w:rsid w:val="00517BF7"/>
    <w:rsid w:val="0052155D"/>
    <w:rsid w:val="00521EA1"/>
    <w:rsid w:val="00522A48"/>
    <w:rsid w:val="00522F8C"/>
    <w:rsid w:val="00523B5F"/>
    <w:rsid w:val="00524EE0"/>
    <w:rsid w:val="0052776B"/>
    <w:rsid w:val="00530A39"/>
    <w:rsid w:val="005314C3"/>
    <w:rsid w:val="005318EE"/>
    <w:rsid w:val="005335C9"/>
    <w:rsid w:val="005352A8"/>
    <w:rsid w:val="005376C3"/>
    <w:rsid w:val="00537E46"/>
    <w:rsid w:val="0054133A"/>
    <w:rsid w:val="00546DC9"/>
    <w:rsid w:val="005470B9"/>
    <w:rsid w:val="00547DE0"/>
    <w:rsid w:val="00547E50"/>
    <w:rsid w:val="00550429"/>
    <w:rsid w:val="005508E2"/>
    <w:rsid w:val="00550EDC"/>
    <w:rsid w:val="00552598"/>
    <w:rsid w:val="0055328F"/>
    <w:rsid w:val="00554645"/>
    <w:rsid w:val="005603CE"/>
    <w:rsid w:val="0056226F"/>
    <w:rsid w:val="0056237A"/>
    <w:rsid w:val="00563DA7"/>
    <w:rsid w:val="00563FBC"/>
    <w:rsid w:val="00565D59"/>
    <w:rsid w:val="00566C0E"/>
    <w:rsid w:val="00566F94"/>
    <w:rsid w:val="0056799A"/>
    <w:rsid w:val="005714BE"/>
    <w:rsid w:val="00571902"/>
    <w:rsid w:val="00572E15"/>
    <w:rsid w:val="005746DC"/>
    <w:rsid w:val="00576963"/>
    <w:rsid w:val="0058447D"/>
    <w:rsid w:val="00585237"/>
    <w:rsid w:val="00586DF8"/>
    <w:rsid w:val="00591021"/>
    <w:rsid w:val="00593E73"/>
    <w:rsid w:val="00595679"/>
    <w:rsid w:val="005967F3"/>
    <w:rsid w:val="005A18D8"/>
    <w:rsid w:val="005A2457"/>
    <w:rsid w:val="005A3F1B"/>
    <w:rsid w:val="005A63DA"/>
    <w:rsid w:val="005A6AB0"/>
    <w:rsid w:val="005B08A1"/>
    <w:rsid w:val="005B3AF4"/>
    <w:rsid w:val="005B4208"/>
    <w:rsid w:val="005B4FF7"/>
    <w:rsid w:val="005C1615"/>
    <w:rsid w:val="005C1A7E"/>
    <w:rsid w:val="005C2B67"/>
    <w:rsid w:val="005C2FDE"/>
    <w:rsid w:val="005C39B1"/>
    <w:rsid w:val="005C7D41"/>
    <w:rsid w:val="005D2A05"/>
    <w:rsid w:val="005D2A49"/>
    <w:rsid w:val="005D31DD"/>
    <w:rsid w:val="005D3CCC"/>
    <w:rsid w:val="005D50FC"/>
    <w:rsid w:val="005D78C0"/>
    <w:rsid w:val="005E13DD"/>
    <w:rsid w:val="005E1461"/>
    <w:rsid w:val="005E224D"/>
    <w:rsid w:val="005E5752"/>
    <w:rsid w:val="005E6E11"/>
    <w:rsid w:val="005E7C61"/>
    <w:rsid w:val="005E7C65"/>
    <w:rsid w:val="005F0C46"/>
    <w:rsid w:val="005F2816"/>
    <w:rsid w:val="005F2AD0"/>
    <w:rsid w:val="005F3966"/>
    <w:rsid w:val="005F39FF"/>
    <w:rsid w:val="005F3BFD"/>
    <w:rsid w:val="005F4741"/>
    <w:rsid w:val="005F4C45"/>
    <w:rsid w:val="005F5341"/>
    <w:rsid w:val="005F6283"/>
    <w:rsid w:val="005F66B3"/>
    <w:rsid w:val="006011D3"/>
    <w:rsid w:val="00603AB1"/>
    <w:rsid w:val="00604981"/>
    <w:rsid w:val="006071C3"/>
    <w:rsid w:val="0061193E"/>
    <w:rsid w:val="006126A2"/>
    <w:rsid w:val="00613E68"/>
    <w:rsid w:val="006144F0"/>
    <w:rsid w:val="006144FF"/>
    <w:rsid w:val="006147E4"/>
    <w:rsid w:val="00615180"/>
    <w:rsid w:val="006161A2"/>
    <w:rsid w:val="006163EC"/>
    <w:rsid w:val="0061703B"/>
    <w:rsid w:val="00620353"/>
    <w:rsid w:val="00621405"/>
    <w:rsid w:val="0062159A"/>
    <w:rsid w:val="006221FE"/>
    <w:rsid w:val="00622253"/>
    <w:rsid w:val="006255D4"/>
    <w:rsid w:val="00626B84"/>
    <w:rsid w:val="00631B72"/>
    <w:rsid w:val="00633E1C"/>
    <w:rsid w:val="0063536F"/>
    <w:rsid w:val="00635777"/>
    <w:rsid w:val="00635AEF"/>
    <w:rsid w:val="00636F28"/>
    <w:rsid w:val="00641AB9"/>
    <w:rsid w:val="00642288"/>
    <w:rsid w:val="006430A3"/>
    <w:rsid w:val="00644739"/>
    <w:rsid w:val="00646320"/>
    <w:rsid w:val="0065176F"/>
    <w:rsid w:val="006544B0"/>
    <w:rsid w:val="0065587D"/>
    <w:rsid w:val="00655BD2"/>
    <w:rsid w:val="0065755A"/>
    <w:rsid w:val="00661A04"/>
    <w:rsid w:val="00661DA5"/>
    <w:rsid w:val="00663DF2"/>
    <w:rsid w:val="0066487E"/>
    <w:rsid w:val="006657BF"/>
    <w:rsid w:val="00665D74"/>
    <w:rsid w:val="00666558"/>
    <w:rsid w:val="006722B9"/>
    <w:rsid w:val="00673EB4"/>
    <w:rsid w:val="0067575A"/>
    <w:rsid w:val="006820F7"/>
    <w:rsid w:val="006837EC"/>
    <w:rsid w:val="006839DB"/>
    <w:rsid w:val="00683D1A"/>
    <w:rsid w:val="00690712"/>
    <w:rsid w:val="00690C2A"/>
    <w:rsid w:val="00693303"/>
    <w:rsid w:val="0069401C"/>
    <w:rsid w:val="0069409D"/>
    <w:rsid w:val="0069413D"/>
    <w:rsid w:val="0069416A"/>
    <w:rsid w:val="00694AD7"/>
    <w:rsid w:val="006959C4"/>
    <w:rsid w:val="00695B62"/>
    <w:rsid w:val="00695C11"/>
    <w:rsid w:val="0069609F"/>
    <w:rsid w:val="006A0097"/>
    <w:rsid w:val="006A493C"/>
    <w:rsid w:val="006A696A"/>
    <w:rsid w:val="006B0244"/>
    <w:rsid w:val="006B149A"/>
    <w:rsid w:val="006B36A1"/>
    <w:rsid w:val="006B6348"/>
    <w:rsid w:val="006B681B"/>
    <w:rsid w:val="006C02D6"/>
    <w:rsid w:val="006C0B1A"/>
    <w:rsid w:val="006C0F00"/>
    <w:rsid w:val="006C1EA9"/>
    <w:rsid w:val="006C20B7"/>
    <w:rsid w:val="006C3F0B"/>
    <w:rsid w:val="006C624A"/>
    <w:rsid w:val="006D02E8"/>
    <w:rsid w:val="006D06E3"/>
    <w:rsid w:val="006D4BA1"/>
    <w:rsid w:val="006D6B2E"/>
    <w:rsid w:val="006D6F81"/>
    <w:rsid w:val="006E17BA"/>
    <w:rsid w:val="006E28A7"/>
    <w:rsid w:val="006E3C80"/>
    <w:rsid w:val="006E50DA"/>
    <w:rsid w:val="006E665E"/>
    <w:rsid w:val="006F270D"/>
    <w:rsid w:val="006F326A"/>
    <w:rsid w:val="006F348E"/>
    <w:rsid w:val="006F3B2F"/>
    <w:rsid w:val="006F63F6"/>
    <w:rsid w:val="006F6799"/>
    <w:rsid w:val="006F6C5F"/>
    <w:rsid w:val="006F6E59"/>
    <w:rsid w:val="006F7285"/>
    <w:rsid w:val="00702834"/>
    <w:rsid w:val="00702FE3"/>
    <w:rsid w:val="00704B3E"/>
    <w:rsid w:val="0070528B"/>
    <w:rsid w:val="00706E7C"/>
    <w:rsid w:val="0070715A"/>
    <w:rsid w:val="00711C90"/>
    <w:rsid w:val="00715A0B"/>
    <w:rsid w:val="00715BC6"/>
    <w:rsid w:val="00716066"/>
    <w:rsid w:val="007232FC"/>
    <w:rsid w:val="00723354"/>
    <w:rsid w:val="0072512B"/>
    <w:rsid w:val="00725480"/>
    <w:rsid w:val="00725FA6"/>
    <w:rsid w:val="0072740B"/>
    <w:rsid w:val="0073125A"/>
    <w:rsid w:val="00732021"/>
    <w:rsid w:val="00732DC4"/>
    <w:rsid w:val="00733DBE"/>
    <w:rsid w:val="007340D2"/>
    <w:rsid w:val="00735154"/>
    <w:rsid w:val="00735BC6"/>
    <w:rsid w:val="00736F74"/>
    <w:rsid w:val="007403B8"/>
    <w:rsid w:val="007404FA"/>
    <w:rsid w:val="00742B7A"/>
    <w:rsid w:val="00744E38"/>
    <w:rsid w:val="007456B2"/>
    <w:rsid w:val="00745B67"/>
    <w:rsid w:val="007532D6"/>
    <w:rsid w:val="00753567"/>
    <w:rsid w:val="007546BE"/>
    <w:rsid w:val="007560AE"/>
    <w:rsid w:val="0075629C"/>
    <w:rsid w:val="00756B7A"/>
    <w:rsid w:val="00757F2B"/>
    <w:rsid w:val="00761964"/>
    <w:rsid w:val="007632E1"/>
    <w:rsid w:val="00766131"/>
    <w:rsid w:val="007703F0"/>
    <w:rsid w:val="00773C3C"/>
    <w:rsid w:val="00774F85"/>
    <w:rsid w:val="007754C3"/>
    <w:rsid w:val="00776570"/>
    <w:rsid w:val="00776951"/>
    <w:rsid w:val="0077740F"/>
    <w:rsid w:val="007774E0"/>
    <w:rsid w:val="00780E06"/>
    <w:rsid w:val="00781134"/>
    <w:rsid w:val="0078591F"/>
    <w:rsid w:val="0078722A"/>
    <w:rsid w:val="007900C4"/>
    <w:rsid w:val="007903DE"/>
    <w:rsid w:val="00790FB2"/>
    <w:rsid w:val="0079152D"/>
    <w:rsid w:val="007915C6"/>
    <w:rsid w:val="007918F1"/>
    <w:rsid w:val="00791B2F"/>
    <w:rsid w:val="007A07A0"/>
    <w:rsid w:val="007A094C"/>
    <w:rsid w:val="007A2D0B"/>
    <w:rsid w:val="007A38B8"/>
    <w:rsid w:val="007A4E1C"/>
    <w:rsid w:val="007A56EE"/>
    <w:rsid w:val="007B0007"/>
    <w:rsid w:val="007B0F85"/>
    <w:rsid w:val="007B13C0"/>
    <w:rsid w:val="007B2F0C"/>
    <w:rsid w:val="007B327B"/>
    <w:rsid w:val="007B33C1"/>
    <w:rsid w:val="007B3B60"/>
    <w:rsid w:val="007B3F3C"/>
    <w:rsid w:val="007B5B02"/>
    <w:rsid w:val="007B5B05"/>
    <w:rsid w:val="007C1AAE"/>
    <w:rsid w:val="007C3C00"/>
    <w:rsid w:val="007C6F64"/>
    <w:rsid w:val="007D0797"/>
    <w:rsid w:val="007D1185"/>
    <w:rsid w:val="007D13DB"/>
    <w:rsid w:val="007D34FF"/>
    <w:rsid w:val="007D4E98"/>
    <w:rsid w:val="007D533C"/>
    <w:rsid w:val="007D606D"/>
    <w:rsid w:val="007D70AD"/>
    <w:rsid w:val="007D71D4"/>
    <w:rsid w:val="007E0106"/>
    <w:rsid w:val="007E07EB"/>
    <w:rsid w:val="007E110A"/>
    <w:rsid w:val="007E3651"/>
    <w:rsid w:val="007E3798"/>
    <w:rsid w:val="007E3848"/>
    <w:rsid w:val="007E3B33"/>
    <w:rsid w:val="007E4726"/>
    <w:rsid w:val="007E5C6D"/>
    <w:rsid w:val="007E5DAC"/>
    <w:rsid w:val="007F01D6"/>
    <w:rsid w:val="007F25C9"/>
    <w:rsid w:val="007F66B4"/>
    <w:rsid w:val="007F6C87"/>
    <w:rsid w:val="00800114"/>
    <w:rsid w:val="00800C02"/>
    <w:rsid w:val="00802C2D"/>
    <w:rsid w:val="00803E64"/>
    <w:rsid w:val="00810191"/>
    <w:rsid w:val="0081103C"/>
    <w:rsid w:val="00811201"/>
    <w:rsid w:val="008126BA"/>
    <w:rsid w:val="00813655"/>
    <w:rsid w:val="008154ED"/>
    <w:rsid w:val="00820AC2"/>
    <w:rsid w:val="008210E6"/>
    <w:rsid w:val="00821125"/>
    <w:rsid w:val="008216A1"/>
    <w:rsid w:val="00821FE9"/>
    <w:rsid w:val="008225EE"/>
    <w:rsid w:val="008233EE"/>
    <w:rsid w:val="00827414"/>
    <w:rsid w:val="00831C22"/>
    <w:rsid w:val="00835536"/>
    <w:rsid w:val="00843FA4"/>
    <w:rsid w:val="00844ABF"/>
    <w:rsid w:val="00846B62"/>
    <w:rsid w:val="008470FF"/>
    <w:rsid w:val="00847428"/>
    <w:rsid w:val="00847A0A"/>
    <w:rsid w:val="008500DA"/>
    <w:rsid w:val="008516A5"/>
    <w:rsid w:val="00852883"/>
    <w:rsid w:val="00861657"/>
    <w:rsid w:val="008630DC"/>
    <w:rsid w:val="0086589D"/>
    <w:rsid w:val="00865AED"/>
    <w:rsid w:val="00867107"/>
    <w:rsid w:val="00867294"/>
    <w:rsid w:val="00871136"/>
    <w:rsid w:val="0087172C"/>
    <w:rsid w:val="008748F5"/>
    <w:rsid w:val="0087615D"/>
    <w:rsid w:val="008766F5"/>
    <w:rsid w:val="00876852"/>
    <w:rsid w:val="00880B35"/>
    <w:rsid w:val="0088250E"/>
    <w:rsid w:val="00883554"/>
    <w:rsid w:val="0088451E"/>
    <w:rsid w:val="008851DA"/>
    <w:rsid w:val="00887B5B"/>
    <w:rsid w:val="008905F6"/>
    <w:rsid w:val="008907B5"/>
    <w:rsid w:val="0089174C"/>
    <w:rsid w:val="00894EA6"/>
    <w:rsid w:val="00896D57"/>
    <w:rsid w:val="008A420A"/>
    <w:rsid w:val="008B1019"/>
    <w:rsid w:val="008B10C6"/>
    <w:rsid w:val="008B2C32"/>
    <w:rsid w:val="008B3D01"/>
    <w:rsid w:val="008B5E99"/>
    <w:rsid w:val="008B721D"/>
    <w:rsid w:val="008C2B0D"/>
    <w:rsid w:val="008C3ABD"/>
    <w:rsid w:val="008C464A"/>
    <w:rsid w:val="008C5BB4"/>
    <w:rsid w:val="008C7BC5"/>
    <w:rsid w:val="008D2585"/>
    <w:rsid w:val="008D2CB0"/>
    <w:rsid w:val="008D4815"/>
    <w:rsid w:val="008D5247"/>
    <w:rsid w:val="008D60DB"/>
    <w:rsid w:val="008E10A2"/>
    <w:rsid w:val="008E2B98"/>
    <w:rsid w:val="008E30BC"/>
    <w:rsid w:val="008E4674"/>
    <w:rsid w:val="008E4A27"/>
    <w:rsid w:val="008E5B56"/>
    <w:rsid w:val="008F0951"/>
    <w:rsid w:val="008F0C2A"/>
    <w:rsid w:val="008F25D3"/>
    <w:rsid w:val="008F36B7"/>
    <w:rsid w:val="008F39E0"/>
    <w:rsid w:val="008F7CD7"/>
    <w:rsid w:val="008F7ECA"/>
    <w:rsid w:val="009027A6"/>
    <w:rsid w:val="0090429E"/>
    <w:rsid w:val="00904733"/>
    <w:rsid w:val="0090703B"/>
    <w:rsid w:val="009148E0"/>
    <w:rsid w:val="0091551F"/>
    <w:rsid w:val="009164D3"/>
    <w:rsid w:val="00924074"/>
    <w:rsid w:val="0092410C"/>
    <w:rsid w:val="009246BD"/>
    <w:rsid w:val="0093108F"/>
    <w:rsid w:val="00933D18"/>
    <w:rsid w:val="009353B1"/>
    <w:rsid w:val="00936C7A"/>
    <w:rsid w:val="00936FAE"/>
    <w:rsid w:val="0093736E"/>
    <w:rsid w:val="00937810"/>
    <w:rsid w:val="00941E14"/>
    <w:rsid w:val="0094223F"/>
    <w:rsid w:val="009436AF"/>
    <w:rsid w:val="00943EF5"/>
    <w:rsid w:val="00944109"/>
    <w:rsid w:val="0094612A"/>
    <w:rsid w:val="00947198"/>
    <w:rsid w:val="009475D4"/>
    <w:rsid w:val="009507A2"/>
    <w:rsid w:val="0095291B"/>
    <w:rsid w:val="009529A4"/>
    <w:rsid w:val="00952B86"/>
    <w:rsid w:val="00952BB6"/>
    <w:rsid w:val="00953DEC"/>
    <w:rsid w:val="0095623C"/>
    <w:rsid w:val="00957E42"/>
    <w:rsid w:val="009664DB"/>
    <w:rsid w:val="00970C89"/>
    <w:rsid w:val="00971CFE"/>
    <w:rsid w:val="00973388"/>
    <w:rsid w:val="00973CF8"/>
    <w:rsid w:val="00976DE0"/>
    <w:rsid w:val="009771CE"/>
    <w:rsid w:val="009773F8"/>
    <w:rsid w:val="009776A2"/>
    <w:rsid w:val="009777EA"/>
    <w:rsid w:val="0098202C"/>
    <w:rsid w:val="00982081"/>
    <w:rsid w:val="00982350"/>
    <w:rsid w:val="0098472B"/>
    <w:rsid w:val="0098523F"/>
    <w:rsid w:val="00992C50"/>
    <w:rsid w:val="009935A0"/>
    <w:rsid w:val="00993FC7"/>
    <w:rsid w:val="009A12EE"/>
    <w:rsid w:val="009A1A1A"/>
    <w:rsid w:val="009A1C49"/>
    <w:rsid w:val="009A1EE9"/>
    <w:rsid w:val="009A31AD"/>
    <w:rsid w:val="009A753C"/>
    <w:rsid w:val="009A77BA"/>
    <w:rsid w:val="009B01BD"/>
    <w:rsid w:val="009B1A52"/>
    <w:rsid w:val="009B2CEA"/>
    <w:rsid w:val="009B5311"/>
    <w:rsid w:val="009B5707"/>
    <w:rsid w:val="009C2ACE"/>
    <w:rsid w:val="009C404F"/>
    <w:rsid w:val="009C5FE5"/>
    <w:rsid w:val="009D2199"/>
    <w:rsid w:val="009D2DE3"/>
    <w:rsid w:val="009D4959"/>
    <w:rsid w:val="009D6191"/>
    <w:rsid w:val="009E21CE"/>
    <w:rsid w:val="009E2401"/>
    <w:rsid w:val="009E359A"/>
    <w:rsid w:val="009E3847"/>
    <w:rsid w:val="009E61A6"/>
    <w:rsid w:val="009F03F8"/>
    <w:rsid w:val="009F0FEE"/>
    <w:rsid w:val="009F25FC"/>
    <w:rsid w:val="009F317E"/>
    <w:rsid w:val="009F3FF9"/>
    <w:rsid w:val="009F59DF"/>
    <w:rsid w:val="009F5E5D"/>
    <w:rsid w:val="009F5E98"/>
    <w:rsid w:val="009F6761"/>
    <w:rsid w:val="009F6FA2"/>
    <w:rsid w:val="00A03F85"/>
    <w:rsid w:val="00A05743"/>
    <w:rsid w:val="00A074A4"/>
    <w:rsid w:val="00A07733"/>
    <w:rsid w:val="00A12804"/>
    <w:rsid w:val="00A14758"/>
    <w:rsid w:val="00A15C49"/>
    <w:rsid w:val="00A165CB"/>
    <w:rsid w:val="00A17C56"/>
    <w:rsid w:val="00A17FF3"/>
    <w:rsid w:val="00A21129"/>
    <w:rsid w:val="00A21452"/>
    <w:rsid w:val="00A2314A"/>
    <w:rsid w:val="00A23D00"/>
    <w:rsid w:val="00A30C78"/>
    <w:rsid w:val="00A330BD"/>
    <w:rsid w:val="00A33A08"/>
    <w:rsid w:val="00A34686"/>
    <w:rsid w:val="00A35C64"/>
    <w:rsid w:val="00A40DD4"/>
    <w:rsid w:val="00A41FB1"/>
    <w:rsid w:val="00A42C11"/>
    <w:rsid w:val="00A43A5E"/>
    <w:rsid w:val="00A45275"/>
    <w:rsid w:val="00A45AB1"/>
    <w:rsid w:val="00A46D3D"/>
    <w:rsid w:val="00A50750"/>
    <w:rsid w:val="00A51BB3"/>
    <w:rsid w:val="00A52B0E"/>
    <w:rsid w:val="00A54BA0"/>
    <w:rsid w:val="00A54CDF"/>
    <w:rsid w:val="00A55F79"/>
    <w:rsid w:val="00A57E59"/>
    <w:rsid w:val="00A6338F"/>
    <w:rsid w:val="00A65521"/>
    <w:rsid w:val="00A7025F"/>
    <w:rsid w:val="00A72CEA"/>
    <w:rsid w:val="00A74DD2"/>
    <w:rsid w:val="00A76664"/>
    <w:rsid w:val="00A77522"/>
    <w:rsid w:val="00A779FE"/>
    <w:rsid w:val="00A77D21"/>
    <w:rsid w:val="00A82AEB"/>
    <w:rsid w:val="00A84EFC"/>
    <w:rsid w:val="00A85733"/>
    <w:rsid w:val="00A90321"/>
    <w:rsid w:val="00A92694"/>
    <w:rsid w:val="00A929C3"/>
    <w:rsid w:val="00A93818"/>
    <w:rsid w:val="00A93845"/>
    <w:rsid w:val="00A94912"/>
    <w:rsid w:val="00A94C7D"/>
    <w:rsid w:val="00A95B21"/>
    <w:rsid w:val="00A97984"/>
    <w:rsid w:val="00AA1ED7"/>
    <w:rsid w:val="00AA39AF"/>
    <w:rsid w:val="00AA5854"/>
    <w:rsid w:val="00AA5909"/>
    <w:rsid w:val="00AA6243"/>
    <w:rsid w:val="00AA74E2"/>
    <w:rsid w:val="00AB123B"/>
    <w:rsid w:val="00AB1C07"/>
    <w:rsid w:val="00AB40EA"/>
    <w:rsid w:val="00AB6B08"/>
    <w:rsid w:val="00AC059C"/>
    <w:rsid w:val="00AC0CD0"/>
    <w:rsid w:val="00AC3E41"/>
    <w:rsid w:val="00AC5060"/>
    <w:rsid w:val="00AC70CF"/>
    <w:rsid w:val="00AD2E7C"/>
    <w:rsid w:val="00AD360D"/>
    <w:rsid w:val="00AD425D"/>
    <w:rsid w:val="00AD494E"/>
    <w:rsid w:val="00AD4D29"/>
    <w:rsid w:val="00AD70D1"/>
    <w:rsid w:val="00AD73A0"/>
    <w:rsid w:val="00AD7C5D"/>
    <w:rsid w:val="00AE07E8"/>
    <w:rsid w:val="00AE1D1E"/>
    <w:rsid w:val="00AE45C8"/>
    <w:rsid w:val="00AF08A0"/>
    <w:rsid w:val="00AF08D3"/>
    <w:rsid w:val="00AF1820"/>
    <w:rsid w:val="00AF2274"/>
    <w:rsid w:val="00AF3799"/>
    <w:rsid w:val="00AF4C4B"/>
    <w:rsid w:val="00AF72DA"/>
    <w:rsid w:val="00AF7581"/>
    <w:rsid w:val="00AF77F8"/>
    <w:rsid w:val="00AF7D0F"/>
    <w:rsid w:val="00B02675"/>
    <w:rsid w:val="00B0268C"/>
    <w:rsid w:val="00B0594C"/>
    <w:rsid w:val="00B062E6"/>
    <w:rsid w:val="00B07FA4"/>
    <w:rsid w:val="00B11631"/>
    <w:rsid w:val="00B11855"/>
    <w:rsid w:val="00B11B13"/>
    <w:rsid w:val="00B138EC"/>
    <w:rsid w:val="00B13E47"/>
    <w:rsid w:val="00B1401B"/>
    <w:rsid w:val="00B15DDD"/>
    <w:rsid w:val="00B165CC"/>
    <w:rsid w:val="00B200A1"/>
    <w:rsid w:val="00B20FDB"/>
    <w:rsid w:val="00B22BC7"/>
    <w:rsid w:val="00B24B24"/>
    <w:rsid w:val="00B24FE0"/>
    <w:rsid w:val="00B25703"/>
    <w:rsid w:val="00B273CD"/>
    <w:rsid w:val="00B275C7"/>
    <w:rsid w:val="00B27F1F"/>
    <w:rsid w:val="00B30B8A"/>
    <w:rsid w:val="00B31AD6"/>
    <w:rsid w:val="00B337A4"/>
    <w:rsid w:val="00B3545D"/>
    <w:rsid w:val="00B37B84"/>
    <w:rsid w:val="00B408FD"/>
    <w:rsid w:val="00B445A2"/>
    <w:rsid w:val="00B44E42"/>
    <w:rsid w:val="00B47440"/>
    <w:rsid w:val="00B50ACF"/>
    <w:rsid w:val="00B50BC0"/>
    <w:rsid w:val="00B50D67"/>
    <w:rsid w:val="00B5207A"/>
    <w:rsid w:val="00B54213"/>
    <w:rsid w:val="00B56C0E"/>
    <w:rsid w:val="00B6254F"/>
    <w:rsid w:val="00B62CD4"/>
    <w:rsid w:val="00B645E7"/>
    <w:rsid w:val="00B64BC2"/>
    <w:rsid w:val="00B655BF"/>
    <w:rsid w:val="00B67414"/>
    <w:rsid w:val="00B70751"/>
    <w:rsid w:val="00B744C3"/>
    <w:rsid w:val="00B74E7B"/>
    <w:rsid w:val="00B80EE6"/>
    <w:rsid w:val="00B84AC7"/>
    <w:rsid w:val="00B8569A"/>
    <w:rsid w:val="00B900DB"/>
    <w:rsid w:val="00B902A1"/>
    <w:rsid w:val="00B91915"/>
    <w:rsid w:val="00B93D77"/>
    <w:rsid w:val="00B94D81"/>
    <w:rsid w:val="00BA0E14"/>
    <w:rsid w:val="00BA1EBF"/>
    <w:rsid w:val="00BA4B1D"/>
    <w:rsid w:val="00BA70BD"/>
    <w:rsid w:val="00BB00F8"/>
    <w:rsid w:val="00BB041B"/>
    <w:rsid w:val="00BB1C5C"/>
    <w:rsid w:val="00BB1DDE"/>
    <w:rsid w:val="00BB24A4"/>
    <w:rsid w:val="00BB3013"/>
    <w:rsid w:val="00BB3A56"/>
    <w:rsid w:val="00BB4013"/>
    <w:rsid w:val="00BB5559"/>
    <w:rsid w:val="00BB6019"/>
    <w:rsid w:val="00BB7D81"/>
    <w:rsid w:val="00BB7EFE"/>
    <w:rsid w:val="00BB7F02"/>
    <w:rsid w:val="00BC10D2"/>
    <w:rsid w:val="00BC2089"/>
    <w:rsid w:val="00BC3037"/>
    <w:rsid w:val="00BC4454"/>
    <w:rsid w:val="00BC5B91"/>
    <w:rsid w:val="00BD247C"/>
    <w:rsid w:val="00BD42AF"/>
    <w:rsid w:val="00BD6030"/>
    <w:rsid w:val="00BD624F"/>
    <w:rsid w:val="00BD690D"/>
    <w:rsid w:val="00BD721E"/>
    <w:rsid w:val="00BD7462"/>
    <w:rsid w:val="00BD79D3"/>
    <w:rsid w:val="00BE00D7"/>
    <w:rsid w:val="00BE1773"/>
    <w:rsid w:val="00BE1FF8"/>
    <w:rsid w:val="00BF1E20"/>
    <w:rsid w:val="00BF3F28"/>
    <w:rsid w:val="00BF43CD"/>
    <w:rsid w:val="00BF4EE5"/>
    <w:rsid w:val="00BF5E51"/>
    <w:rsid w:val="00BF7407"/>
    <w:rsid w:val="00BF7701"/>
    <w:rsid w:val="00BF78DB"/>
    <w:rsid w:val="00C02111"/>
    <w:rsid w:val="00C02DEB"/>
    <w:rsid w:val="00C132AD"/>
    <w:rsid w:val="00C16A9A"/>
    <w:rsid w:val="00C17003"/>
    <w:rsid w:val="00C17023"/>
    <w:rsid w:val="00C17D43"/>
    <w:rsid w:val="00C22672"/>
    <w:rsid w:val="00C26EF4"/>
    <w:rsid w:val="00C26F52"/>
    <w:rsid w:val="00C32F68"/>
    <w:rsid w:val="00C33188"/>
    <w:rsid w:val="00C33B5C"/>
    <w:rsid w:val="00C3649F"/>
    <w:rsid w:val="00C36EC0"/>
    <w:rsid w:val="00C37C63"/>
    <w:rsid w:val="00C40022"/>
    <w:rsid w:val="00C41E0B"/>
    <w:rsid w:val="00C42AD0"/>
    <w:rsid w:val="00C42BB0"/>
    <w:rsid w:val="00C433F3"/>
    <w:rsid w:val="00C43B07"/>
    <w:rsid w:val="00C44A8F"/>
    <w:rsid w:val="00C44C96"/>
    <w:rsid w:val="00C45DF1"/>
    <w:rsid w:val="00C45ED3"/>
    <w:rsid w:val="00C4698C"/>
    <w:rsid w:val="00C51507"/>
    <w:rsid w:val="00C52413"/>
    <w:rsid w:val="00C53084"/>
    <w:rsid w:val="00C53487"/>
    <w:rsid w:val="00C5361C"/>
    <w:rsid w:val="00C56404"/>
    <w:rsid w:val="00C56A9D"/>
    <w:rsid w:val="00C60811"/>
    <w:rsid w:val="00C60C0C"/>
    <w:rsid w:val="00C6118E"/>
    <w:rsid w:val="00C6121D"/>
    <w:rsid w:val="00C612B1"/>
    <w:rsid w:val="00C62855"/>
    <w:rsid w:val="00C63EEE"/>
    <w:rsid w:val="00C65299"/>
    <w:rsid w:val="00C6674B"/>
    <w:rsid w:val="00C67DB2"/>
    <w:rsid w:val="00C73686"/>
    <w:rsid w:val="00C76E97"/>
    <w:rsid w:val="00C80922"/>
    <w:rsid w:val="00C80B96"/>
    <w:rsid w:val="00C81AF4"/>
    <w:rsid w:val="00C84C73"/>
    <w:rsid w:val="00C854C0"/>
    <w:rsid w:val="00C91E98"/>
    <w:rsid w:val="00C95C04"/>
    <w:rsid w:val="00C975C1"/>
    <w:rsid w:val="00C979D2"/>
    <w:rsid w:val="00CA0F33"/>
    <w:rsid w:val="00CA27D1"/>
    <w:rsid w:val="00CA31F5"/>
    <w:rsid w:val="00CA3FC9"/>
    <w:rsid w:val="00CA49EC"/>
    <w:rsid w:val="00CA61BB"/>
    <w:rsid w:val="00CA69EE"/>
    <w:rsid w:val="00CA75CE"/>
    <w:rsid w:val="00CB04FF"/>
    <w:rsid w:val="00CB0BAD"/>
    <w:rsid w:val="00CB3C6A"/>
    <w:rsid w:val="00CB4283"/>
    <w:rsid w:val="00CB43DF"/>
    <w:rsid w:val="00CB49BF"/>
    <w:rsid w:val="00CB6532"/>
    <w:rsid w:val="00CB701C"/>
    <w:rsid w:val="00CB70DF"/>
    <w:rsid w:val="00CB7487"/>
    <w:rsid w:val="00CC1678"/>
    <w:rsid w:val="00CC44CD"/>
    <w:rsid w:val="00CC4A79"/>
    <w:rsid w:val="00CC7CB9"/>
    <w:rsid w:val="00CD2621"/>
    <w:rsid w:val="00CD2BBB"/>
    <w:rsid w:val="00CD5A14"/>
    <w:rsid w:val="00CE0F0D"/>
    <w:rsid w:val="00CE52E3"/>
    <w:rsid w:val="00CE5E61"/>
    <w:rsid w:val="00CE773D"/>
    <w:rsid w:val="00CF15D5"/>
    <w:rsid w:val="00CF1F7D"/>
    <w:rsid w:val="00CF47AD"/>
    <w:rsid w:val="00CF5693"/>
    <w:rsid w:val="00CF6D47"/>
    <w:rsid w:val="00D01073"/>
    <w:rsid w:val="00D0293D"/>
    <w:rsid w:val="00D02AD7"/>
    <w:rsid w:val="00D038EE"/>
    <w:rsid w:val="00D04082"/>
    <w:rsid w:val="00D06709"/>
    <w:rsid w:val="00D0796C"/>
    <w:rsid w:val="00D100C4"/>
    <w:rsid w:val="00D116DE"/>
    <w:rsid w:val="00D13650"/>
    <w:rsid w:val="00D136C8"/>
    <w:rsid w:val="00D179B3"/>
    <w:rsid w:val="00D20A71"/>
    <w:rsid w:val="00D22C55"/>
    <w:rsid w:val="00D2428C"/>
    <w:rsid w:val="00D24581"/>
    <w:rsid w:val="00D30408"/>
    <w:rsid w:val="00D31851"/>
    <w:rsid w:val="00D33DA7"/>
    <w:rsid w:val="00D349A3"/>
    <w:rsid w:val="00D34BC9"/>
    <w:rsid w:val="00D35E3A"/>
    <w:rsid w:val="00D37C74"/>
    <w:rsid w:val="00D42394"/>
    <w:rsid w:val="00D42CD7"/>
    <w:rsid w:val="00D42E87"/>
    <w:rsid w:val="00D45C56"/>
    <w:rsid w:val="00D46941"/>
    <w:rsid w:val="00D46BF1"/>
    <w:rsid w:val="00D47E16"/>
    <w:rsid w:val="00D50A37"/>
    <w:rsid w:val="00D53581"/>
    <w:rsid w:val="00D55B6A"/>
    <w:rsid w:val="00D57F83"/>
    <w:rsid w:val="00D61C3D"/>
    <w:rsid w:val="00D64024"/>
    <w:rsid w:val="00D65A38"/>
    <w:rsid w:val="00D70AB1"/>
    <w:rsid w:val="00D7119A"/>
    <w:rsid w:val="00D71DD3"/>
    <w:rsid w:val="00D72F34"/>
    <w:rsid w:val="00D73678"/>
    <w:rsid w:val="00D75359"/>
    <w:rsid w:val="00D7666C"/>
    <w:rsid w:val="00D76FA2"/>
    <w:rsid w:val="00D802D9"/>
    <w:rsid w:val="00D80469"/>
    <w:rsid w:val="00D8743D"/>
    <w:rsid w:val="00D9025E"/>
    <w:rsid w:val="00D91F84"/>
    <w:rsid w:val="00D929E6"/>
    <w:rsid w:val="00D95C7D"/>
    <w:rsid w:val="00DA1232"/>
    <w:rsid w:val="00DA2CB4"/>
    <w:rsid w:val="00DA4131"/>
    <w:rsid w:val="00DA5926"/>
    <w:rsid w:val="00DA654E"/>
    <w:rsid w:val="00DA724E"/>
    <w:rsid w:val="00DA72C8"/>
    <w:rsid w:val="00DA7BD4"/>
    <w:rsid w:val="00DA7FB9"/>
    <w:rsid w:val="00DB0A18"/>
    <w:rsid w:val="00DB163A"/>
    <w:rsid w:val="00DB1826"/>
    <w:rsid w:val="00DB2782"/>
    <w:rsid w:val="00DB3EDE"/>
    <w:rsid w:val="00DB51E1"/>
    <w:rsid w:val="00DB6FDC"/>
    <w:rsid w:val="00DB7FBE"/>
    <w:rsid w:val="00DC06CA"/>
    <w:rsid w:val="00DC1734"/>
    <w:rsid w:val="00DC196B"/>
    <w:rsid w:val="00DC387B"/>
    <w:rsid w:val="00DC5021"/>
    <w:rsid w:val="00DC6C43"/>
    <w:rsid w:val="00DC7ADF"/>
    <w:rsid w:val="00DD05EA"/>
    <w:rsid w:val="00DD1872"/>
    <w:rsid w:val="00DD7CD8"/>
    <w:rsid w:val="00DE071D"/>
    <w:rsid w:val="00DE135D"/>
    <w:rsid w:val="00DE37F9"/>
    <w:rsid w:val="00DE3DB4"/>
    <w:rsid w:val="00DE4D3D"/>
    <w:rsid w:val="00DE61A4"/>
    <w:rsid w:val="00DF0F84"/>
    <w:rsid w:val="00DF1549"/>
    <w:rsid w:val="00DF2E9F"/>
    <w:rsid w:val="00DF331D"/>
    <w:rsid w:val="00DF4037"/>
    <w:rsid w:val="00DF50FB"/>
    <w:rsid w:val="00DF57A1"/>
    <w:rsid w:val="00DF5A86"/>
    <w:rsid w:val="00DF64AC"/>
    <w:rsid w:val="00DF6A65"/>
    <w:rsid w:val="00E00B54"/>
    <w:rsid w:val="00E010E4"/>
    <w:rsid w:val="00E0118E"/>
    <w:rsid w:val="00E01E86"/>
    <w:rsid w:val="00E0213A"/>
    <w:rsid w:val="00E025C0"/>
    <w:rsid w:val="00E032FC"/>
    <w:rsid w:val="00E042F1"/>
    <w:rsid w:val="00E07075"/>
    <w:rsid w:val="00E07F89"/>
    <w:rsid w:val="00E11A08"/>
    <w:rsid w:val="00E138E8"/>
    <w:rsid w:val="00E15004"/>
    <w:rsid w:val="00E16D11"/>
    <w:rsid w:val="00E225B1"/>
    <w:rsid w:val="00E22C24"/>
    <w:rsid w:val="00E3038E"/>
    <w:rsid w:val="00E3113F"/>
    <w:rsid w:val="00E3143E"/>
    <w:rsid w:val="00E31918"/>
    <w:rsid w:val="00E3444E"/>
    <w:rsid w:val="00E34D79"/>
    <w:rsid w:val="00E35176"/>
    <w:rsid w:val="00E35BD8"/>
    <w:rsid w:val="00E35C65"/>
    <w:rsid w:val="00E37E64"/>
    <w:rsid w:val="00E40D3E"/>
    <w:rsid w:val="00E419D2"/>
    <w:rsid w:val="00E422F6"/>
    <w:rsid w:val="00E43D4A"/>
    <w:rsid w:val="00E44AB4"/>
    <w:rsid w:val="00E45295"/>
    <w:rsid w:val="00E500E9"/>
    <w:rsid w:val="00E5272F"/>
    <w:rsid w:val="00E54CC4"/>
    <w:rsid w:val="00E57C02"/>
    <w:rsid w:val="00E6085C"/>
    <w:rsid w:val="00E61B65"/>
    <w:rsid w:val="00E62ABE"/>
    <w:rsid w:val="00E645CD"/>
    <w:rsid w:val="00E64B93"/>
    <w:rsid w:val="00E66862"/>
    <w:rsid w:val="00E73EB7"/>
    <w:rsid w:val="00E75AF8"/>
    <w:rsid w:val="00E7691A"/>
    <w:rsid w:val="00E80BB8"/>
    <w:rsid w:val="00E86466"/>
    <w:rsid w:val="00E91F96"/>
    <w:rsid w:val="00E92227"/>
    <w:rsid w:val="00E92ED4"/>
    <w:rsid w:val="00E93DC8"/>
    <w:rsid w:val="00E941B3"/>
    <w:rsid w:val="00E94FD6"/>
    <w:rsid w:val="00E95787"/>
    <w:rsid w:val="00EA517B"/>
    <w:rsid w:val="00EB1A38"/>
    <w:rsid w:val="00EB1CA3"/>
    <w:rsid w:val="00EB2643"/>
    <w:rsid w:val="00EB5168"/>
    <w:rsid w:val="00EB65A9"/>
    <w:rsid w:val="00EC0B84"/>
    <w:rsid w:val="00EC0BBE"/>
    <w:rsid w:val="00EC2CC1"/>
    <w:rsid w:val="00EC358C"/>
    <w:rsid w:val="00EC4027"/>
    <w:rsid w:val="00EC5874"/>
    <w:rsid w:val="00EC6176"/>
    <w:rsid w:val="00EC6DB0"/>
    <w:rsid w:val="00ED7200"/>
    <w:rsid w:val="00EE2FB1"/>
    <w:rsid w:val="00EE60A5"/>
    <w:rsid w:val="00EE64E9"/>
    <w:rsid w:val="00EE6922"/>
    <w:rsid w:val="00EF06EE"/>
    <w:rsid w:val="00EF1E56"/>
    <w:rsid w:val="00EF2293"/>
    <w:rsid w:val="00EF2D4F"/>
    <w:rsid w:val="00EF4D5E"/>
    <w:rsid w:val="00EF5196"/>
    <w:rsid w:val="00EF581D"/>
    <w:rsid w:val="00EF60AD"/>
    <w:rsid w:val="00EF7232"/>
    <w:rsid w:val="00EF7788"/>
    <w:rsid w:val="00F01385"/>
    <w:rsid w:val="00F013AB"/>
    <w:rsid w:val="00F028DC"/>
    <w:rsid w:val="00F03005"/>
    <w:rsid w:val="00F048ED"/>
    <w:rsid w:val="00F04B1E"/>
    <w:rsid w:val="00F05166"/>
    <w:rsid w:val="00F12B23"/>
    <w:rsid w:val="00F14847"/>
    <w:rsid w:val="00F14C59"/>
    <w:rsid w:val="00F166C6"/>
    <w:rsid w:val="00F17807"/>
    <w:rsid w:val="00F21A27"/>
    <w:rsid w:val="00F23183"/>
    <w:rsid w:val="00F23829"/>
    <w:rsid w:val="00F2495D"/>
    <w:rsid w:val="00F25D4F"/>
    <w:rsid w:val="00F27934"/>
    <w:rsid w:val="00F30D30"/>
    <w:rsid w:val="00F3206F"/>
    <w:rsid w:val="00F327AD"/>
    <w:rsid w:val="00F327D5"/>
    <w:rsid w:val="00F32FF8"/>
    <w:rsid w:val="00F33169"/>
    <w:rsid w:val="00F3573E"/>
    <w:rsid w:val="00F366BA"/>
    <w:rsid w:val="00F40528"/>
    <w:rsid w:val="00F434E6"/>
    <w:rsid w:val="00F442E4"/>
    <w:rsid w:val="00F45A66"/>
    <w:rsid w:val="00F46F28"/>
    <w:rsid w:val="00F47822"/>
    <w:rsid w:val="00F50101"/>
    <w:rsid w:val="00F52FBD"/>
    <w:rsid w:val="00F53088"/>
    <w:rsid w:val="00F53253"/>
    <w:rsid w:val="00F54CDB"/>
    <w:rsid w:val="00F558B7"/>
    <w:rsid w:val="00F62F7F"/>
    <w:rsid w:val="00F66AD9"/>
    <w:rsid w:val="00F6702A"/>
    <w:rsid w:val="00F70E3E"/>
    <w:rsid w:val="00F71416"/>
    <w:rsid w:val="00F71C4D"/>
    <w:rsid w:val="00F7232E"/>
    <w:rsid w:val="00F730F4"/>
    <w:rsid w:val="00F73F1C"/>
    <w:rsid w:val="00F744C4"/>
    <w:rsid w:val="00F7541C"/>
    <w:rsid w:val="00F75497"/>
    <w:rsid w:val="00F75901"/>
    <w:rsid w:val="00F80A2D"/>
    <w:rsid w:val="00F838C2"/>
    <w:rsid w:val="00F8492D"/>
    <w:rsid w:val="00F849EA"/>
    <w:rsid w:val="00F85997"/>
    <w:rsid w:val="00F86B8C"/>
    <w:rsid w:val="00F90469"/>
    <w:rsid w:val="00F90755"/>
    <w:rsid w:val="00F925F3"/>
    <w:rsid w:val="00F926FE"/>
    <w:rsid w:val="00F93D18"/>
    <w:rsid w:val="00F95432"/>
    <w:rsid w:val="00F9701F"/>
    <w:rsid w:val="00F970B4"/>
    <w:rsid w:val="00F97D20"/>
    <w:rsid w:val="00FA0B31"/>
    <w:rsid w:val="00FA3A8B"/>
    <w:rsid w:val="00FA3BB8"/>
    <w:rsid w:val="00FA4048"/>
    <w:rsid w:val="00FA71E8"/>
    <w:rsid w:val="00FB00CE"/>
    <w:rsid w:val="00FB1B04"/>
    <w:rsid w:val="00FB2513"/>
    <w:rsid w:val="00FB37C3"/>
    <w:rsid w:val="00FB4142"/>
    <w:rsid w:val="00FB56A6"/>
    <w:rsid w:val="00FB6451"/>
    <w:rsid w:val="00FB671F"/>
    <w:rsid w:val="00FC13C0"/>
    <w:rsid w:val="00FC3536"/>
    <w:rsid w:val="00FC5752"/>
    <w:rsid w:val="00FC6781"/>
    <w:rsid w:val="00FD0BE7"/>
    <w:rsid w:val="00FD1202"/>
    <w:rsid w:val="00FD391A"/>
    <w:rsid w:val="00FD405D"/>
    <w:rsid w:val="00FD4352"/>
    <w:rsid w:val="00FD4BA1"/>
    <w:rsid w:val="00FD4DBA"/>
    <w:rsid w:val="00FD53C8"/>
    <w:rsid w:val="00FD558C"/>
    <w:rsid w:val="00FD574F"/>
    <w:rsid w:val="00FD6571"/>
    <w:rsid w:val="00FD7F56"/>
    <w:rsid w:val="00FE03EF"/>
    <w:rsid w:val="00FE50A0"/>
    <w:rsid w:val="00FE70C6"/>
    <w:rsid w:val="00FE718A"/>
    <w:rsid w:val="00FE7736"/>
    <w:rsid w:val="00FE7FB2"/>
    <w:rsid w:val="00FF17C8"/>
    <w:rsid w:val="00FF5682"/>
    <w:rsid w:val="00FF5946"/>
    <w:rsid w:val="00FF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359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2" w:uiPriority="39"/>
    <w:lsdException w:name="caption" w:semiHidden="1" w:unhideWhenUsed="1" w:qFormat="1"/>
    <w:lsdException w:name="List Bullet" w:uiPriority="99" w:qFormat="1"/>
    <w:lsdException w:name="List 4" w:uiPriority="99"/>
    <w:lsdException w:name="List Bullet 2" w:uiPriority="99"/>
    <w:lsdException w:name="List Bullet 3" w:uiPriority="99"/>
    <w:lsdException w:name="List Bullet 5"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72"/>
    <w:pPr>
      <w:autoSpaceDE w:val="0"/>
      <w:autoSpaceDN w:val="0"/>
      <w:adjustRightInd w:val="0"/>
    </w:pPr>
    <w:rPr>
      <w:rFonts w:ascii="Arrus BT" w:hAnsi="Arrus BT"/>
      <w:sz w:val="24"/>
      <w:szCs w:val="24"/>
    </w:rPr>
  </w:style>
  <w:style w:type="paragraph" w:styleId="Heading1">
    <w:name w:val="heading 1"/>
    <w:basedOn w:val="Normal"/>
    <w:next w:val="Normal"/>
    <w:link w:val="Heading1Char"/>
    <w:qFormat/>
    <w:rsid w:val="00343804"/>
    <w:pPr>
      <w:outlineLvl w:val="0"/>
    </w:pPr>
  </w:style>
  <w:style w:type="paragraph" w:styleId="Heading2">
    <w:name w:val="heading 2"/>
    <w:basedOn w:val="Normal"/>
    <w:next w:val="Normal"/>
    <w:qFormat/>
    <w:rsid w:val="00343804"/>
    <w:pPr>
      <w:outlineLvl w:val="1"/>
    </w:pPr>
  </w:style>
  <w:style w:type="paragraph" w:styleId="Heading3">
    <w:name w:val="heading 3"/>
    <w:basedOn w:val="Normal"/>
    <w:next w:val="Normal"/>
    <w:link w:val="Heading3Char"/>
    <w:qFormat/>
    <w:rsid w:val="00343804"/>
    <w:pPr>
      <w:outlineLvl w:val="2"/>
    </w:pPr>
  </w:style>
  <w:style w:type="paragraph" w:styleId="Heading4">
    <w:name w:val="heading 4"/>
    <w:basedOn w:val="Normal"/>
    <w:next w:val="Normal"/>
    <w:link w:val="Heading4Char"/>
    <w:qFormat/>
    <w:rsid w:val="00343804"/>
    <w:pPr>
      <w:outlineLvl w:val="3"/>
    </w:pPr>
  </w:style>
  <w:style w:type="paragraph" w:styleId="Heading5">
    <w:name w:val="heading 5"/>
    <w:basedOn w:val="Normal"/>
    <w:next w:val="Normal"/>
    <w:qFormat/>
    <w:rsid w:val="00343804"/>
    <w:pPr>
      <w:outlineLvl w:val="4"/>
    </w:pPr>
  </w:style>
  <w:style w:type="paragraph" w:styleId="Heading6">
    <w:name w:val="heading 6"/>
    <w:basedOn w:val="Normal"/>
    <w:next w:val="Normal"/>
    <w:link w:val="Heading6Char"/>
    <w:qFormat/>
    <w:rsid w:val="00343804"/>
    <w:pPr>
      <w:outlineLvl w:val="5"/>
    </w:pPr>
  </w:style>
  <w:style w:type="paragraph" w:styleId="Heading7">
    <w:name w:val="heading 7"/>
    <w:basedOn w:val="Normal"/>
    <w:next w:val="Normal"/>
    <w:link w:val="Heading7Char"/>
    <w:qFormat/>
    <w:rsid w:val="00343804"/>
    <w:pPr>
      <w:outlineLvl w:val="6"/>
    </w:pPr>
  </w:style>
  <w:style w:type="paragraph" w:styleId="Heading8">
    <w:name w:val="heading 8"/>
    <w:basedOn w:val="Normal"/>
    <w:next w:val="Normal"/>
    <w:qFormat/>
    <w:rsid w:val="00343804"/>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133D"/>
    <w:pPr>
      <w:tabs>
        <w:tab w:val="center" w:pos="4153"/>
        <w:tab w:val="right" w:pos="8306"/>
      </w:tabs>
    </w:pPr>
  </w:style>
  <w:style w:type="paragraph" w:styleId="Footer">
    <w:name w:val="footer"/>
    <w:aliases w:val="Footer1"/>
    <w:basedOn w:val="Normal"/>
    <w:rsid w:val="0038133D"/>
    <w:pPr>
      <w:tabs>
        <w:tab w:val="center" w:pos="4153"/>
        <w:tab w:val="right" w:pos="8306"/>
      </w:tabs>
    </w:pPr>
  </w:style>
  <w:style w:type="table" w:styleId="TableGrid">
    <w:name w:val="Table Grid"/>
    <w:basedOn w:val="TableNormal"/>
    <w:rsid w:val="00CE52E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36C65"/>
  </w:style>
  <w:style w:type="character" w:styleId="Hyperlink">
    <w:name w:val="Hyperlink"/>
    <w:rsid w:val="006E28A7"/>
    <w:rPr>
      <w:color w:val="0000FF"/>
      <w:u w:val="single"/>
    </w:rPr>
  </w:style>
  <w:style w:type="paragraph" w:styleId="BodyText">
    <w:name w:val="Body Text"/>
    <w:basedOn w:val="Normal"/>
    <w:link w:val="BodyTextChar"/>
    <w:rsid w:val="00BB3013"/>
    <w:pPr>
      <w:widowControl w:val="0"/>
      <w:autoSpaceDE/>
      <w:autoSpaceDN/>
      <w:adjustRightInd/>
      <w:spacing w:before="120" w:after="60"/>
    </w:pPr>
    <w:rPr>
      <w:rFonts w:ascii="Times New Roman" w:hAnsi="Times New Roman"/>
      <w:szCs w:val="20"/>
    </w:rPr>
  </w:style>
  <w:style w:type="paragraph" w:customStyle="1" w:styleId="csbullet">
    <w:name w:val="csbullet"/>
    <w:basedOn w:val="Normal"/>
    <w:rsid w:val="0024328E"/>
    <w:pPr>
      <w:tabs>
        <w:tab w:val="left" w:pos="-851"/>
      </w:tabs>
      <w:autoSpaceDE/>
      <w:autoSpaceDN/>
      <w:adjustRightInd/>
      <w:ind w:right="-71"/>
      <w:jc w:val="center"/>
    </w:pPr>
    <w:rPr>
      <w:rFonts w:ascii="Arial" w:hAnsi="Arial" w:cs="Arial"/>
      <w:b/>
      <w:noProof/>
      <w:color w:val="000000"/>
      <w:sz w:val="20"/>
      <w:szCs w:val="20"/>
      <w:lang w:val="en-AU"/>
    </w:rPr>
  </w:style>
  <w:style w:type="paragraph" w:styleId="Title">
    <w:name w:val="Title"/>
    <w:basedOn w:val="Normal"/>
    <w:qFormat/>
    <w:rsid w:val="008F39E0"/>
    <w:pPr>
      <w:autoSpaceDE/>
      <w:autoSpaceDN/>
      <w:adjustRightInd/>
      <w:jc w:val="center"/>
    </w:pPr>
    <w:rPr>
      <w:rFonts w:ascii="Times New Roman" w:hAnsi="Times New Roman"/>
      <w:b/>
      <w:szCs w:val="20"/>
    </w:rPr>
  </w:style>
  <w:style w:type="paragraph" w:styleId="Subtitle">
    <w:name w:val="Subtitle"/>
    <w:basedOn w:val="Normal"/>
    <w:qFormat/>
    <w:rsid w:val="00AD494E"/>
    <w:pPr>
      <w:autoSpaceDE/>
      <w:autoSpaceDN/>
      <w:adjustRightInd/>
    </w:pPr>
    <w:rPr>
      <w:rFonts w:ascii="Times New Roman" w:hAnsi="Times New Roman"/>
      <w:b/>
      <w:bCs/>
    </w:rPr>
  </w:style>
  <w:style w:type="paragraph" w:styleId="CommentText">
    <w:name w:val="annotation text"/>
    <w:basedOn w:val="Normal"/>
    <w:semiHidden/>
    <w:rsid w:val="00AD494E"/>
    <w:pPr>
      <w:autoSpaceDE/>
      <w:autoSpaceDN/>
      <w:adjustRightInd/>
    </w:pPr>
    <w:rPr>
      <w:rFonts w:ascii="Times New Roman" w:hAnsi="Times New Roman"/>
      <w:sz w:val="20"/>
      <w:szCs w:val="20"/>
    </w:rPr>
  </w:style>
  <w:style w:type="character" w:styleId="CommentReference">
    <w:name w:val="annotation reference"/>
    <w:semiHidden/>
    <w:rsid w:val="00AD494E"/>
    <w:rPr>
      <w:sz w:val="16"/>
      <w:szCs w:val="16"/>
    </w:rPr>
  </w:style>
  <w:style w:type="paragraph" w:styleId="BalloonText">
    <w:name w:val="Balloon Text"/>
    <w:basedOn w:val="Normal"/>
    <w:semiHidden/>
    <w:rsid w:val="00AD494E"/>
    <w:rPr>
      <w:rFonts w:ascii="Tahoma" w:hAnsi="Tahoma" w:cs="Tahoma"/>
      <w:sz w:val="16"/>
      <w:szCs w:val="16"/>
    </w:rPr>
  </w:style>
  <w:style w:type="paragraph" w:styleId="BodyText3">
    <w:name w:val="Body Text 3"/>
    <w:basedOn w:val="Normal"/>
    <w:rsid w:val="00E95787"/>
    <w:pPr>
      <w:spacing w:after="120"/>
    </w:pPr>
    <w:rPr>
      <w:sz w:val="16"/>
      <w:szCs w:val="16"/>
    </w:rPr>
  </w:style>
  <w:style w:type="character" w:styleId="FollowedHyperlink">
    <w:name w:val="FollowedHyperlink"/>
    <w:rsid w:val="00F23183"/>
    <w:rPr>
      <w:color w:val="800080"/>
      <w:u w:val="single"/>
    </w:rPr>
  </w:style>
  <w:style w:type="paragraph" w:customStyle="1" w:styleId="CharCharCharCharCharCharCharCharCharCharCharCharCharCharCharChar">
    <w:name w:val="Char Char Char Char Char Char Char Char Char Char Char Char Char Char Char Char"/>
    <w:basedOn w:val="Normal"/>
    <w:rsid w:val="009D4959"/>
    <w:pPr>
      <w:autoSpaceDE/>
      <w:autoSpaceDN/>
      <w:adjustRightInd/>
    </w:pPr>
    <w:rPr>
      <w:rFonts w:ascii="Arial" w:hAnsi="Arial"/>
      <w:sz w:val="22"/>
      <w:szCs w:val="20"/>
      <w:lang w:val="en-AU"/>
    </w:rPr>
  </w:style>
  <w:style w:type="paragraph" w:customStyle="1" w:styleId="CharCharCharCharCharCharCharCharCharCharCharCharCharCharCharChar0">
    <w:name w:val="Char Char Char Char Char Char Char Char Char Char Char Char Char Char Char Char"/>
    <w:basedOn w:val="Normal"/>
    <w:rsid w:val="00C67DB2"/>
    <w:pPr>
      <w:autoSpaceDE/>
      <w:autoSpaceDN/>
      <w:adjustRightInd/>
    </w:pPr>
    <w:rPr>
      <w:rFonts w:ascii="Arial" w:hAnsi="Arial"/>
      <w:sz w:val="22"/>
      <w:szCs w:val="20"/>
      <w:lang w:val="en-AU"/>
    </w:rPr>
  </w:style>
  <w:style w:type="paragraph" w:customStyle="1" w:styleId="map1">
    <w:name w:val="map1"/>
    <w:basedOn w:val="Normal"/>
    <w:rsid w:val="00AC5060"/>
    <w:pPr>
      <w:keepNext/>
      <w:autoSpaceDE/>
      <w:autoSpaceDN/>
      <w:adjustRightInd/>
      <w:outlineLvl w:val="5"/>
    </w:pPr>
    <w:rPr>
      <w:rFonts w:ascii="Times New Roman" w:hAnsi="Times New Roman"/>
      <w:b/>
      <w:sz w:val="20"/>
      <w:szCs w:val="22"/>
      <w:lang w:val="en-AU"/>
    </w:rPr>
  </w:style>
  <w:style w:type="paragraph" w:styleId="NormalWeb">
    <w:name w:val="Normal (Web)"/>
    <w:basedOn w:val="Normal"/>
    <w:rsid w:val="00424418"/>
    <w:pPr>
      <w:autoSpaceDE/>
      <w:autoSpaceDN/>
      <w:adjustRightInd/>
      <w:spacing w:before="100" w:beforeAutospacing="1" w:after="100" w:afterAutospacing="1"/>
    </w:pPr>
    <w:rPr>
      <w:rFonts w:ascii="Times New Roman" w:hAnsi="Times New Roman"/>
      <w:lang w:val="en-AU" w:eastAsia="en-AU"/>
    </w:rPr>
  </w:style>
  <w:style w:type="character" w:styleId="Strong">
    <w:name w:val="Strong"/>
    <w:qFormat/>
    <w:rsid w:val="00424418"/>
    <w:rPr>
      <w:b/>
      <w:bCs/>
    </w:rPr>
  </w:style>
  <w:style w:type="character" w:styleId="Emphasis">
    <w:name w:val="Emphasis"/>
    <w:qFormat/>
    <w:rsid w:val="00424418"/>
    <w:rPr>
      <w:i/>
      <w:iCs/>
    </w:rPr>
  </w:style>
  <w:style w:type="paragraph" w:customStyle="1" w:styleId="Default">
    <w:name w:val="Default"/>
    <w:rsid w:val="0031261A"/>
    <w:pPr>
      <w:widowControl w:val="0"/>
      <w:autoSpaceDE w:val="0"/>
      <w:autoSpaceDN w:val="0"/>
      <w:adjustRightInd w:val="0"/>
    </w:pPr>
    <w:rPr>
      <w:rFonts w:ascii="Arial" w:hAnsi="Arial" w:cs="Arial"/>
      <w:color w:val="000000"/>
      <w:sz w:val="24"/>
      <w:szCs w:val="24"/>
      <w:lang w:val="en-AU" w:eastAsia="en-AU"/>
    </w:rPr>
  </w:style>
  <w:style w:type="paragraph" w:styleId="Caption">
    <w:name w:val="caption"/>
    <w:basedOn w:val="Normal"/>
    <w:next w:val="Normal"/>
    <w:qFormat/>
    <w:rsid w:val="0031261A"/>
    <w:pPr>
      <w:autoSpaceDE/>
      <w:autoSpaceDN/>
      <w:adjustRightInd/>
      <w:ind w:left="360"/>
    </w:pPr>
    <w:rPr>
      <w:rFonts w:ascii="Arial" w:hAnsi="Arial" w:cs="Arial"/>
      <w:b/>
      <w:bCs/>
      <w:lang w:val="en-AU" w:eastAsia="en-AU"/>
    </w:rPr>
  </w:style>
  <w:style w:type="character" w:customStyle="1" w:styleId="Heading1Char">
    <w:name w:val="Heading 1 Char"/>
    <w:link w:val="Heading1"/>
    <w:rsid w:val="0029737E"/>
    <w:rPr>
      <w:rFonts w:ascii="Arrus BT" w:hAnsi="Arrus BT"/>
      <w:sz w:val="24"/>
      <w:szCs w:val="24"/>
      <w:lang w:val="en-US" w:eastAsia="en-US"/>
    </w:rPr>
  </w:style>
  <w:style w:type="character" w:customStyle="1" w:styleId="Heading3Char">
    <w:name w:val="Heading 3 Char"/>
    <w:link w:val="Heading3"/>
    <w:rsid w:val="0029737E"/>
    <w:rPr>
      <w:rFonts w:ascii="Arrus BT" w:hAnsi="Arrus BT"/>
      <w:sz w:val="24"/>
      <w:szCs w:val="24"/>
      <w:lang w:val="en-US" w:eastAsia="en-US"/>
    </w:rPr>
  </w:style>
  <w:style w:type="paragraph" w:styleId="BodyText2">
    <w:name w:val="Body Text 2"/>
    <w:basedOn w:val="Normal"/>
    <w:link w:val="BodyText2Char"/>
    <w:rsid w:val="005E13DD"/>
    <w:pPr>
      <w:autoSpaceDE/>
      <w:autoSpaceDN/>
      <w:adjustRightInd/>
      <w:spacing w:after="120" w:line="480" w:lineRule="auto"/>
    </w:pPr>
    <w:rPr>
      <w:rFonts w:ascii="Arial" w:hAnsi="Arial"/>
      <w:sz w:val="22"/>
      <w:szCs w:val="22"/>
      <w:lang w:val="en-AU" w:eastAsia="en-AU"/>
    </w:rPr>
  </w:style>
  <w:style w:type="character" w:customStyle="1" w:styleId="BodyText2Char">
    <w:name w:val="Body Text 2 Char"/>
    <w:basedOn w:val="DefaultParagraphFont"/>
    <w:link w:val="BodyText2"/>
    <w:rsid w:val="005E13DD"/>
    <w:rPr>
      <w:rFonts w:ascii="Arial" w:hAnsi="Arial"/>
      <w:sz w:val="22"/>
      <w:szCs w:val="22"/>
      <w:lang w:val="en-AU" w:eastAsia="en-AU"/>
    </w:rPr>
  </w:style>
  <w:style w:type="paragraph" w:styleId="ListNumber">
    <w:name w:val="List Number"/>
    <w:basedOn w:val="Normal"/>
    <w:link w:val="ListNumberChar"/>
    <w:rsid w:val="00124674"/>
    <w:pPr>
      <w:numPr>
        <w:numId w:val="1"/>
      </w:numPr>
      <w:autoSpaceDE/>
      <w:autoSpaceDN/>
      <w:adjustRightInd/>
    </w:pPr>
    <w:rPr>
      <w:rFonts w:ascii="Arial" w:hAnsi="Arial" w:cs="Arial"/>
      <w:b/>
      <w:color w:val="000000"/>
      <w:sz w:val="22"/>
      <w:szCs w:val="22"/>
      <w:lang w:val="en-AU" w:eastAsia="en-AU"/>
    </w:rPr>
  </w:style>
  <w:style w:type="character" w:customStyle="1" w:styleId="ListNumberChar">
    <w:name w:val="List Number Char"/>
    <w:link w:val="ListNumber"/>
    <w:rsid w:val="00124674"/>
    <w:rPr>
      <w:rFonts w:ascii="Arial" w:hAnsi="Arial" w:cs="Arial"/>
      <w:b/>
      <w:color w:val="000000"/>
      <w:sz w:val="22"/>
      <w:szCs w:val="22"/>
      <w:lang w:val="en-AU" w:eastAsia="en-AU"/>
    </w:rPr>
  </w:style>
  <w:style w:type="character" w:styleId="HTMLCite">
    <w:name w:val="HTML Cite"/>
    <w:rsid w:val="00124674"/>
    <w:rPr>
      <w:i w:val="0"/>
      <w:iCs w:val="0"/>
      <w:color w:val="0E774A"/>
    </w:rPr>
  </w:style>
  <w:style w:type="paragraph" w:styleId="TOC1">
    <w:name w:val="toc 1"/>
    <w:basedOn w:val="Normal"/>
    <w:next w:val="Normal"/>
    <w:autoRedefine/>
    <w:rsid w:val="00924074"/>
  </w:style>
  <w:style w:type="paragraph" w:styleId="TOC2">
    <w:name w:val="toc 2"/>
    <w:basedOn w:val="Normal"/>
    <w:next w:val="Normal"/>
    <w:autoRedefine/>
    <w:uiPriority w:val="39"/>
    <w:rsid w:val="00924074"/>
    <w:pPr>
      <w:ind w:left="240"/>
    </w:pPr>
  </w:style>
  <w:style w:type="paragraph" w:styleId="TOC3">
    <w:name w:val="toc 3"/>
    <w:basedOn w:val="Normal"/>
    <w:next w:val="Normal"/>
    <w:autoRedefine/>
    <w:rsid w:val="00924074"/>
    <w:pPr>
      <w:ind w:left="480"/>
    </w:pPr>
  </w:style>
  <w:style w:type="paragraph" w:styleId="TOC4">
    <w:name w:val="toc 4"/>
    <w:basedOn w:val="Normal"/>
    <w:next w:val="Normal"/>
    <w:autoRedefine/>
    <w:rsid w:val="00924074"/>
    <w:pPr>
      <w:ind w:left="720"/>
    </w:pPr>
  </w:style>
  <w:style w:type="paragraph" w:styleId="TOC5">
    <w:name w:val="toc 5"/>
    <w:basedOn w:val="Normal"/>
    <w:next w:val="Normal"/>
    <w:autoRedefine/>
    <w:rsid w:val="00924074"/>
    <w:pPr>
      <w:ind w:left="960"/>
    </w:pPr>
  </w:style>
  <w:style w:type="paragraph" w:styleId="TOC6">
    <w:name w:val="toc 6"/>
    <w:basedOn w:val="Normal"/>
    <w:next w:val="Normal"/>
    <w:autoRedefine/>
    <w:rsid w:val="00924074"/>
    <w:pPr>
      <w:ind w:left="1200"/>
    </w:pPr>
  </w:style>
  <w:style w:type="paragraph" w:styleId="TOC7">
    <w:name w:val="toc 7"/>
    <w:basedOn w:val="Normal"/>
    <w:next w:val="Normal"/>
    <w:autoRedefine/>
    <w:rsid w:val="00924074"/>
    <w:pPr>
      <w:ind w:left="1440"/>
    </w:pPr>
  </w:style>
  <w:style w:type="paragraph" w:styleId="TOC8">
    <w:name w:val="toc 8"/>
    <w:basedOn w:val="Normal"/>
    <w:next w:val="Normal"/>
    <w:autoRedefine/>
    <w:rsid w:val="00924074"/>
    <w:pPr>
      <w:ind w:left="1680"/>
    </w:pPr>
  </w:style>
  <w:style w:type="paragraph" w:styleId="TOC9">
    <w:name w:val="toc 9"/>
    <w:basedOn w:val="Normal"/>
    <w:next w:val="Normal"/>
    <w:autoRedefine/>
    <w:rsid w:val="00924074"/>
    <w:pPr>
      <w:ind w:left="1920"/>
    </w:pPr>
  </w:style>
  <w:style w:type="character" w:customStyle="1" w:styleId="Heading4Char">
    <w:name w:val="Heading 4 Char"/>
    <w:link w:val="Heading4"/>
    <w:rsid w:val="00D61C3D"/>
    <w:rPr>
      <w:rFonts w:ascii="Arrus BT" w:hAnsi="Arrus BT"/>
      <w:sz w:val="24"/>
      <w:szCs w:val="24"/>
    </w:rPr>
  </w:style>
  <w:style w:type="character" w:customStyle="1" w:styleId="Heading6Char">
    <w:name w:val="Heading 6 Char"/>
    <w:link w:val="Heading6"/>
    <w:rsid w:val="00D61C3D"/>
    <w:rPr>
      <w:rFonts w:ascii="Arrus BT" w:hAnsi="Arrus BT"/>
      <w:sz w:val="24"/>
      <w:szCs w:val="24"/>
    </w:rPr>
  </w:style>
  <w:style w:type="character" w:customStyle="1" w:styleId="Heading7Char">
    <w:name w:val="Heading 7 Char"/>
    <w:link w:val="Heading7"/>
    <w:rsid w:val="00D61C3D"/>
    <w:rPr>
      <w:rFonts w:ascii="Arrus BT" w:hAnsi="Arrus BT"/>
      <w:sz w:val="24"/>
      <w:szCs w:val="24"/>
    </w:rPr>
  </w:style>
  <w:style w:type="character" w:customStyle="1" w:styleId="BodyTextChar">
    <w:name w:val="Body Text Char"/>
    <w:link w:val="BodyText"/>
    <w:rsid w:val="00D61C3D"/>
    <w:rPr>
      <w:sz w:val="24"/>
    </w:rPr>
  </w:style>
  <w:style w:type="paragraph" w:customStyle="1" w:styleId="ListItem">
    <w:name w:val="List Item"/>
    <w:basedOn w:val="Normal"/>
    <w:qFormat/>
    <w:rsid w:val="002B30D3"/>
    <w:pPr>
      <w:numPr>
        <w:numId w:val="5"/>
      </w:numPr>
      <w:tabs>
        <w:tab w:val="num" w:pos="340"/>
      </w:tabs>
      <w:autoSpaceDE/>
      <w:autoSpaceDN/>
      <w:adjustRightInd/>
      <w:spacing w:before="120" w:after="120" w:line="276" w:lineRule="auto"/>
      <w:ind w:left="340" w:hanging="340"/>
    </w:pPr>
    <w:rPr>
      <w:rFonts w:ascii="Arial" w:eastAsia="Franklin Gothic Book" w:hAnsi="Arial" w:cs="Arial"/>
      <w:iCs/>
      <w:color w:val="595959"/>
      <w:sz w:val="22"/>
      <w:szCs w:val="22"/>
      <w:lang w:val="en-AU" w:eastAsia="en-AU"/>
    </w:rPr>
  </w:style>
  <w:style w:type="paragraph" w:styleId="ListBullet">
    <w:name w:val="List Bullet"/>
    <w:basedOn w:val="Normal"/>
    <w:uiPriority w:val="99"/>
    <w:unhideWhenUsed/>
    <w:qFormat/>
    <w:rsid w:val="002B30D3"/>
    <w:pPr>
      <w:numPr>
        <w:numId w:val="6"/>
      </w:numPr>
      <w:tabs>
        <w:tab w:val="clear" w:pos="397"/>
        <w:tab w:val="num" w:pos="340"/>
      </w:tabs>
      <w:autoSpaceDE/>
      <w:autoSpaceDN/>
      <w:adjustRightInd/>
      <w:spacing w:after="120" w:line="264" w:lineRule="auto"/>
      <w:ind w:left="340" w:hanging="340"/>
      <w:contextualSpacing/>
    </w:pPr>
    <w:rPr>
      <w:rFonts w:ascii="Calibri" w:hAnsi="Calibri"/>
      <w:sz w:val="22"/>
      <w:szCs w:val="22"/>
      <w:lang w:val="en-AU"/>
    </w:rPr>
  </w:style>
  <w:style w:type="paragraph" w:styleId="ListBullet2">
    <w:name w:val="List Bullet 2"/>
    <w:basedOn w:val="Normal"/>
    <w:uiPriority w:val="99"/>
    <w:unhideWhenUsed/>
    <w:rsid w:val="002B30D3"/>
    <w:pPr>
      <w:numPr>
        <w:ilvl w:val="1"/>
        <w:numId w:val="6"/>
      </w:numPr>
      <w:tabs>
        <w:tab w:val="clear" w:pos="907"/>
        <w:tab w:val="num" w:pos="1440"/>
      </w:tabs>
      <w:autoSpaceDE/>
      <w:autoSpaceDN/>
      <w:adjustRightInd/>
      <w:spacing w:after="120" w:line="264" w:lineRule="auto"/>
      <w:ind w:left="1440" w:hanging="360"/>
      <w:contextualSpacing/>
    </w:pPr>
    <w:rPr>
      <w:rFonts w:ascii="Calibri" w:hAnsi="Calibri"/>
      <w:sz w:val="22"/>
      <w:szCs w:val="22"/>
      <w:lang w:val="en-AU"/>
    </w:rPr>
  </w:style>
  <w:style w:type="numbering" w:customStyle="1" w:styleId="ListBullets">
    <w:name w:val="ListBullets"/>
    <w:uiPriority w:val="99"/>
    <w:rsid w:val="002B30D3"/>
    <w:pPr>
      <w:numPr>
        <w:numId w:val="15"/>
      </w:numPr>
    </w:pPr>
  </w:style>
  <w:style w:type="paragraph" w:styleId="ListBullet3">
    <w:name w:val="List Bullet 3"/>
    <w:basedOn w:val="Normal"/>
    <w:uiPriority w:val="99"/>
    <w:unhideWhenUsed/>
    <w:rsid w:val="002B30D3"/>
    <w:pPr>
      <w:numPr>
        <w:ilvl w:val="2"/>
        <w:numId w:val="6"/>
      </w:numPr>
      <w:tabs>
        <w:tab w:val="clear" w:pos="1418"/>
        <w:tab w:val="num" w:pos="2160"/>
      </w:tabs>
      <w:autoSpaceDE/>
      <w:autoSpaceDN/>
      <w:adjustRightInd/>
      <w:spacing w:after="120" w:line="264" w:lineRule="auto"/>
      <w:ind w:left="2160" w:hanging="360"/>
      <w:contextualSpacing/>
    </w:pPr>
    <w:rPr>
      <w:rFonts w:ascii="Calibri" w:hAnsi="Calibri"/>
      <w:sz w:val="22"/>
      <w:szCs w:val="22"/>
      <w:lang w:val="en-AU"/>
    </w:rPr>
  </w:style>
  <w:style w:type="paragraph" w:styleId="List4">
    <w:name w:val="List 4"/>
    <w:basedOn w:val="Normal"/>
    <w:uiPriority w:val="99"/>
    <w:unhideWhenUsed/>
    <w:rsid w:val="002B30D3"/>
    <w:pPr>
      <w:numPr>
        <w:ilvl w:val="3"/>
        <w:numId w:val="6"/>
      </w:numPr>
      <w:tabs>
        <w:tab w:val="clear" w:pos="1928"/>
        <w:tab w:val="num" w:pos="2880"/>
      </w:tabs>
      <w:autoSpaceDE/>
      <w:autoSpaceDN/>
      <w:adjustRightInd/>
      <w:spacing w:after="120" w:line="264" w:lineRule="auto"/>
      <w:ind w:left="2880" w:hanging="360"/>
      <w:contextualSpacing/>
    </w:pPr>
    <w:rPr>
      <w:rFonts w:ascii="Calibri" w:hAnsi="Calibri"/>
      <w:sz w:val="22"/>
      <w:szCs w:val="22"/>
      <w:lang w:val="en-AU"/>
    </w:rPr>
  </w:style>
  <w:style w:type="paragraph" w:styleId="ListBullet5">
    <w:name w:val="List Bullet 5"/>
    <w:basedOn w:val="Normal"/>
    <w:uiPriority w:val="99"/>
    <w:unhideWhenUsed/>
    <w:rsid w:val="002B30D3"/>
    <w:pPr>
      <w:numPr>
        <w:ilvl w:val="4"/>
        <w:numId w:val="6"/>
      </w:numPr>
      <w:tabs>
        <w:tab w:val="clear" w:pos="2438"/>
        <w:tab w:val="num" w:pos="3600"/>
      </w:tabs>
      <w:autoSpaceDE/>
      <w:autoSpaceDN/>
      <w:adjustRightInd/>
      <w:spacing w:after="120" w:line="264" w:lineRule="auto"/>
      <w:ind w:left="3600" w:hanging="360"/>
      <w:contextualSpacing/>
    </w:pPr>
    <w:rPr>
      <w:rFonts w:ascii="Calibri" w:hAnsi="Calibri"/>
      <w:sz w:val="22"/>
      <w:szCs w:val="22"/>
      <w:lang w:val="en-AU"/>
    </w:rPr>
  </w:style>
  <w:style w:type="table" w:customStyle="1" w:styleId="Syllabustables1">
    <w:name w:val="Syllabus tables1"/>
    <w:basedOn w:val="TableNormal"/>
    <w:next w:val="LightList-Accent4"/>
    <w:uiPriority w:val="61"/>
    <w:rsid w:val="004A23CB"/>
    <w:rPr>
      <w:rFonts w:ascii="Arial" w:hAnsi="Arial"/>
      <w:sz w:val="18"/>
      <w:szCs w:val="22"/>
      <w:lang w:val="en-AU"/>
    </w:rPr>
    <w:tblPr>
      <w:tblStyleRowBandSize w:val="1"/>
      <w:tblStyleColBandSize w:val="1"/>
      <w:tblInd w:w="0" w:type="dxa"/>
      <w:tblBorders>
        <w:top w:val="single" w:sz="8" w:space="0" w:color="9688BE"/>
        <w:left w:val="single" w:sz="8" w:space="0" w:color="9688BE"/>
        <w:bottom w:val="single" w:sz="8" w:space="0" w:color="9688BE"/>
        <w:right w:val="single" w:sz="8" w:space="0" w:color="9688BE"/>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9688BE"/>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left w:val="single" w:sz="8" w:space="0" w:color="9688BE"/>
          <w:bottom w:val="single" w:sz="8" w:space="0" w:color="9688BE"/>
          <w:right w:val="single" w:sz="8" w:space="0" w:color="9688BE"/>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Horz">
      <w:pPr>
        <w:wordWrap/>
        <w:spacing w:beforeLines="0" w:before="40" w:beforeAutospacing="0" w:afterLines="0" w:after="40" w:afterAutospacing="0" w:line="240" w:lineRule="auto"/>
        <w:jc w:val="left"/>
      </w:pPr>
    </w:tblStylePr>
  </w:style>
  <w:style w:type="table" w:styleId="LightList-Accent4">
    <w:name w:val="Light List Accent 4"/>
    <w:basedOn w:val="TableNormal"/>
    <w:uiPriority w:val="70"/>
    <w:rsid w:val="004A23C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1">
    <w:name w:val="Table Grid1"/>
    <w:basedOn w:val="TableNormal"/>
    <w:next w:val="TableGrid"/>
    <w:uiPriority w:val="59"/>
    <w:rsid w:val="00EC4027"/>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A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2" w:uiPriority="39"/>
    <w:lsdException w:name="caption" w:semiHidden="1" w:unhideWhenUsed="1" w:qFormat="1"/>
    <w:lsdException w:name="List Bullet" w:uiPriority="99" w:qFormat="1"/>
    <w:lsdException w:name="List 4" w:uiPriority="99"/>
    <w:lsdException w:name="List Bullet 2" w:uiPriority="99"/>
    <w:lsdException w:name="List Bullet 3" w:uiPriority="99"/>
    <w:lsdException w:name="List Bullet 5"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72"/>
    <w:pPr>
      <w:autoSpaceDE w:val="0"/>
      <w:autoSpaceDN w:val="0"/>
      <w:adjustRightInd w:val="0"/>
    </w:pPr>
    <w:rPr>
      <w:rFonts w:ascii="Arrus BT" w:hAnsi="Arrus BT"/>
      <w:sz w:val="24"/>
      <w:szCs w:val="24"/>
    </w:rPr>
  </w:style>
  <w:style w:type="paragraph" w:styleId="Heading1">
    <w:name w:val="heading 1"/>
    <w:basedOn w:val="Normal"/>
    <w:next w:val="Normal"/>
    <w:link w:val="Heading1Char"/>
    <w:qFormat/>
    <w:rsid w:val="00343804"/>
    <w:pPr>
      <w:outlineLvl w:val="0"/>
    </w:pPr>
  </w:style>
  <w:style w:type="paragraph" w:styleId="Heading2">
    <w:name w:val="heading 2"/>
    <w:basedOn w:val="Normal"/>
    <w:next w:val="Normal"/>
    <w:qFormat/>
    <w:rsid w:val="00343804"/>
    <w:pPr>
      <w:outlineLvl w:val="1"/>
    </w:pPr>
  </w:style>
  <w:style w:type="paragraph" w:styleId="Heading3">
    <w:name w:val="heading 3"/>
    <w:basedOn w:val="Normal"/>
    <w:next w:val="Normal"/>
    <w:link w:val="Heading3Char"/>
    <w:qFormat/>
    <w:rsid w:val="00343804"/>
    <w:pPr>
      <w:outlineLvl w:val="2"/>
    </w:pPr>
  </w:style>
  <w:style w:type="paragraph" w:styleId="Heading4">
    <w:name w:val="heading 4"/>
    <w:basedOn w:val="Normal"/>
    <w:next w:val="Normal"/>
    <w:link w:val="Heading4Char"/>
    <w:qFormat/>
    <w:rsid w:val="00343804"/>
    <w:pPr>
      <w:outlineLvl w:val="3"/>
    </w:pPr>
  </w:style>
  <w:style w:type="paragraph" w:styleId="Heading5">
    <w:name w:val="heading 5"/>
    <w:basedOn w:val="Normal"/>
    <w:next w:val="Normal"/>
    <w:qFormat/>
    <w:rsid w:val="00343804"/>
    <w:pPr>
      <w:outlineLvl w:val="4"/>
    </w:pPr>
  </w:style>
  <w:style w:type="paragraph" w:styleId="Heading6">
    <w:name w:val="heading 6"/>
    <w:basedOn w:val="Normal"/>
    <w:next w:val="Normal"/>
    <w:link w:val="Heading6Char"/>
    <w:qFormat/>
    <w:rsid w:val="00343804"/>
    <w:pPr>
      <w:outlineLvl w:val="5"/>
    </w:pPr>
  </w:style>
  <w:style w:type="paragraph" w:styleId="Heading7">
    <w:name w:val="heading 7"/>
    <w:basedOn w:val="Normal"/>
    <w:next w:val="Normal"/>
    <w:link w:val="Heading7Char"/>
    <w:qFormat/>
    <w:rsid w:val="00343804"/>
    <w:pPr>
      <w:outlineLvl w:val="6"/>
    </w:pPr>
  </w:style>
  <w:style w:type="paragraph" w:styleId="Heading8">
    <w:name w:val="heading 8"/>
    <w:basedOn w:val="Normal"/>
    <w:next w:val="Normal"/>
    <w:qFormat/>
    <w:rsid w:val="00343804"/>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133D"/>
    <w:pPr>
      <w:tabs>
        <w:tab w:val="center" w:pos="4153"/>
        <w:tab w:val="right" w:pos="8306"/>
      </w:tabs>
    </w:pPr>
  </w:style>
  <w:style w:type="paragraph" w:styleId="Footer">
    <w:name w:val="footer"/>
    <w:aliases w:val="Footer1"/>
    <w:basedOn w:val="Normal"/>
    <w:rsid w:val="0038133D"/>
    <w:pPr>
      <w:tabs>
        <w:tab w:val="center" w:pos="4153"/>
        <w:tab w:val="right" w:pos="8306"/>
      </w:tabs>
    </w:pPr>
  </w:style>
  <w:style w:type="table" w:styleId="TableGrid">
    <w:name w:val="Table Grid"/>
    <w:basedOn w:val="TableNormal"/>
    <w:rsid w:val="00CE52E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36C65"/>
  </w:style>
  <w:style w:type="character" w:styleId="Hyperlink">
    <w:name w:val="Hyperlink"/>
    <w:rsid w:val="006E28A7"/>
    <w:rPr>
      <w:color w:val="0000FF"/>
      <w:u w:val="single"/>
    </w:rPr>
  </w:style>
  <w:style w:type="paragraph" w:styleId="BodyText">
    <w:name w:val="Body Text"/>
    <w:basedOn w:val="Normal"/>
    <w:link w:val="BodyTextChar"/>
    <w:rsid w:val="00BB3013"/>
    <w:pPr>
      <w:widowControl w:val="0"/>
      <w:autoSpaceDE/>
      <w:autoSpaceDN/>
      <w:adjustRightInd/>
      <w:spacing w:before="120" w:after="60"/>
    </w:pPr>
    <w:rPr>
      <w:rFonts w:ascii="Times New Roman" w:hAnsi="Times New Roman"/>
      <w:szCs w:val="20"/>
    </w:rPr>
  </w:style>
  <w:style w:type="paragraph" w:customStyle="1" w:styleId="csbullet">
    <w:name w:val="csbullet"/>
    <w:basedOn w:val="Normal"/>
    <w:rsid w:val="0024328E"/>
    <w:pPr>
      <w:tabs>
        <w:tab w:val="left" w:pos="-851"/>
      </w:tabs>
      <w:autoSpaceDE/>
      <w:autoSpaceDN/>
      <w:adjustRightInd/>
      <w:ind w:right="-71"/>
      <w:jc w:val="center"/>
    </w:pPr>
    <w:rPr>
      <w:rFonts w:ascii="Arial" w:hAnsi="Arial" w:cs="Arial"/>
      <w:b/>
      <w:noProof/>
      <w:color w:val="000000"/>
      <w:sz w:val="20"/>
      <w:szCs w:val="20"/>
      <w:lang w:val="en-AU"/>
    </w:rPr>
  </w:style>
  <w:style w:type="paragraph" w:styleId="Title">
    <w:name w:val="Title"/>
    <w:basedOn w:val="Normal"/>
    <w:qFormat/>
    <w:rsid w:val="008F39E0"/>
    <w:pPr>
      <w:autoSpaceDE/>
      <w:autoSpaceDN/>
      <w:adjustRightInd/>
      <w:jc w:val="center"/>
    </w:pPr>
    <w:rPr>
      <w:rFonts w:ascii="Times New Roman" w:hAnsi="Times New Roman"/>
      <w:b/>
      <w:szCs w:val="20"/>
    </w:rPr>
  </w:style>
  <w:style w:type="paragraph" w:styleId="Subtitle">
    <w:name w:val="Subtitle"/>
    <w:basedOn w:val="Normal"/>
    <w:qFormat/>
    <w:rsid w:val="00AD494E"/>
    <w:pPr>
      <w:autoSpaceDE/>
      <w:autoSpaceDN/>
      <w:adjustRightInd/>
    </w:pPr>
    <w:rPr>
      <w:rFonts w:ascii="Times New Roman" w:hAnsi="Times New Roman"/>
      <w:b/>
      <w:bCs/>
    </w:rPr>
  </w:style>
  <w:style w:type="paragraph" w:styleId="CommentText">
    <w:name w:val="annotation text"/>
    <w:basedOn w:val="Normal"/>
    <w:semiHidden/>
    <w:rsid w:val="00AD494E"/>
    <w:pPr>
      <w:autoSpaceDE/>
      <w:autoSpaceDN/>
      <w:adjustRightInd/>
    </w:pPr>
    <w:rPr>
      <w:rFonts w:ascii="Times New Roman" w:hAnsi="Times New Roman"/>
      <w:sz w:val="20"/>
      <w:szCs w:val="20"/>
    </w:rPr>
  </w:style>
  <w:style w:type="character" w:styleId="CommentReference">
    <w:name w:val="annotation reference"/>
    <w:semiHidden/>
    <w:rsid w:val="00AD494E"/>
    <w:rPr>
      <w:sz w:val="16"/>
      <w:szCs w:val="16"/>
    </w:rPr>
  </w:style>
  <w:style w:type="paragraph" w:styleId="BalloonText">
    <w:name w:val="Balloon Text"/>
    <w:basedOn w:val="Normal"/>
    <w:semiHidden/>
    <w:rsid w:val="00AD494E"/>
    <w:rPr>
      <w:rFonts w:ascii="Tahoma" w:hAnsi="Tahoma" w:cs="Tahoma"/>
      <w:sz w:val="16"/>
      <w:szCs w:val="16"/>
    </w:rPr>
  </w:style>
  <w:style w:type="paragraph" w:styleId="BodyText3">
    <w:name w:val="Body Text 3"/>
    <w:basedOn w:val="Normal"/>
    <w:rsid w:val="00E95787"/>
    <w:pPr>
      <w:spacing w:after="120"/>
    </w:pPr>
    <w:rPr>
      <w:sz w:val="16"/>
      <w:szCs w:val="16"/>
    </w:rPr>
  </w:style>
  <w:style w:type="character" w:styleId="FollowedHyperlink">
    <w:name w:val="FollowedHyperlink"/>
    <w:rsid w:val="00F23183"/>
    <w:rPr>
      <w:color w:val="800080"/>
      <w:u w:val="single"/>
    </w:rPr>
  </w:style>
  <w:style w:type="paragraph" w:customStyle="1" w:styleId="CharCharCharCharCharCharCharCharCharCharCharCharCharCharCharChar">
    <w:name w:val="Char Char Char Char Char Char Char Char Char Char Char Char Char Char Char Char"/>
    <w:basedOn w:val="Normal"/>
    <w:rsid w:val="009D4959"/>
    <w:pPr>
      <w:autoSpaceDE/>
      <w:autoSpaceDN/>
      <w:adjustRightInd/>
    </w:pPr>
    <w:rPr>
      <w:rFonts w:ascii="Arial" w:hAnsi="Arial"/>
      <w:sz w:val="22"/>
      <w:szCs w:val="20"/>
      <w:lang w:val="en-AU"/>
    </w:rPr>
  </w:style>
  <w:style w:type="paragraph" w:customStyle="1" w:styleId="CharCharCharCharCharCharCharCharCharCharCharCharCharCharCharChar0">
    <w:name w:val="Char Char Char Char Char Char Char Char Char Char Char Char Char Char Char Char"/>
    <w:basedOn w:val="Normal"/>
    <w:rsid w:val="00C67DB2"/>
    <w:pPr>
      <w:autoSpaceDE/>
      <w:autoSpaceDN/>
      <w:adjustRightInd/>
    </w:pPr>
    <w:rPr>
      <w:rFonts w:ascii="Arial" w:hAnsi="Arial"/>
      <w:sz w:val="22"/>
      <w:szCs w:val="20"/>
      <w:lang w:val="en-AU"/>
    </w:rPr>
  </w:style>
  <w:style w:type="paragraph" w:customStyle="1" w:styleId="map1">
    <w:name w:val="map1"/>
    <w:basedOn w:val="Normal"/>
    <w:rsid w:val="00AC5060"/>
    <w:pPr>
      <w:keepNext/>
      <w:autoSpaceDE/>
      <w:autoSpaceDN/>
      <w:adjustRightInd/>
      <w:outlineLvl w:val="5"/>
    </w:pPr>
    <w:rPr>
      <w:rFonts w:ascii="Times New Roman" w:hAnsi="Times New Roman"/>
      <w:b/>
      <w:sz w:val="20"/>
      <w:szCs w:val="22"/>
      <w:lang w:val="en-AU"/>
    </w:rPr>
  </w:style>
  <w:style w:type="paragraph" w:styleId="NormalWeb">
    <w:name w:val="Normal (Web)"/>
    <w:basedOn w:val="Normal"/>
    <w:rsid w:val="00424418"/>
    <w:pPr>
      <w:autoSpaceDE/>
      <w:autoSpaceDN/>
      <w:adjustRightInd/>
      <w:spacing w:before="100" w:beforeAutospacing="1" w:after="100" w:afterAutospacing="1"/>
    </w:pPr>
    <w:rPr>
      <w:rFonts w:ascii="Times New Roman" w:hAnsi="Times New Roman"/>
      <w:lang w:val="en-AU" w:eastAsia="en-AU"/>
    </w:rPr>
  </w:style>
  <w:style w:type="character" w:styleId="Strong">
    <w:name w:val="Strong"/>
    <w:qFormat/>
    <w:rsid w:val="00424418"/>
    <w:rPr>
      <w:b/>
      <w:bCs/>
    </w:rPr>
  </w:style>
  <w:style w:type="character" w:styleId="Emphasis">
    <w:name w:val="Emphasis"/>
    <w:qFormat/>
    <w:rsid w:val="00424418"/>
    <w:rPr>
      <w:i/>
      <w:iCs/>
    </w:rPr>
  </w:style>
  <w:style w:type="paragraph" w:customStyle="1" w:styleId="Default">
    <w:name w:val="Default"/>
    <w:rsid w:val="0031261A"/>
    <w:pPr>
      <w:widowControl w:val="0"/>
      <w:autoSpaceDE w:val="0"/>
      <w:autoSpaceDN w:val="0"/>
      <w:adjustRightInd w:val="0"/>
    </w:pPr>
    <w:rPr>
      <w:rFonts w:ascii="Arial" w:hAnsi="Arial" w:cs="Arial"/>
      <w:color w:val="000000"/>
      <w:sz w:val="24"/>
      <w:szCs w:val="24"/>
      <w:lang w:val="en-AU" w:eastAsia="en-AU"/>
    </w:rPr>
  </w:style>
  <w:style w:type="paragraph" w:styleId="Caption">
    <w:name w:val="caption"/>
    <w:basedOn w:val="Normal"/>
    <w:next w:val="Normal"/>
    <w:qFormat/>
    <w:rsid w:val="0031261A"/>
    <w:pPr>
      <w:autoSpaceDE/>
      <w:autoSpaceDN/>
      <w:adjustRightInd/>
      <w:ind w:left="360"/>
    </w:pPr>
    <w:rPr>
      <w:rFonts w:ascii="Arial" w:hAnsi="Arial" w:cs="Arial"/>
      <w:b/>
      <w:bCs/>
      <w:lang w:val="en-AU" w:eastAsia="en-AU"/>
    </w:rPr>
  </w:style>
  <w:style w:type="character" w:customStyle="1" w:styleId="Heading1Char">
    <w:name w:val="Heading 1 Char"/>
    <w:link w:val="Heading1"/>
    <w:rsid w:val="0029737E"/>
    <w:rPr>
      <w:rFonts w:ascii="Arrus BT" w:hAnsi="Arrus BT"/>
      <w:sz w:val="24"/>
      <w:szCs w:val="24"/>
      <w:lang w:val="en-US" w:eastAsia="en-US"/>
    </w:rPr>
  </w:style>
  <w:style w:type="character" w:customStyle="1" w:styleId="Heading3Char">
    <w:name w:val="Heading 3 Char"/>
    <w:link w:val="Heading3"/>
    <w:rsid w:val="0029737E"/>
    <w:rPr>
      <w:rFonts w:ascii="Arrus BT" w:hAnsi="Arrus BT"/>
      <w:sz w:val="24"/>
      <w:szCs w:val="24"/>
      <w:lang w:val="en-US" w:eastAsia="en-US"/>
    </w:rPr>
  </w:style>
  <w:style w:type="paragraph" w:styleId="BodyText2">
    <w:name w:val="Body Text 2"/>
    <w:basedOn w:val="Normal"/>
    <w:link w:val="BodyText2Char"/>
    <w:rsid w:val="005E13DD"/>
    <w:pPr>
      <w:autoSpaceDE/>
      <w:autoSpaceDN/>
      <w:adjustRightInd/>
      <w:spacing w:after="120" w:line="480" w:lineRule="auto"/>
    </w:pPr>
    <w:rPr>
      <w:rFonts w:ascii="Arial" w:hAnsi="Arial"/>
      <w:sz w:val="22"/>
      <w:szCs w:val="22"/>
      <w:lang w:val="en-AU" w:eastAsia="en-AU"/>
    </w:rPr>
  </w:style>
  <w:style w:type="character" w:customStyle="1" w:styleId="BodyText2Char">
    <w:name w:val="Body Text 2 Char"/>
    <w:basedOn w:val="DefaultParagraphFont"/>
    <w:link w:val="BodyText2"/>
    <w:rsid w:val="005E13DD"/>
    <w:rPr>
      <w:rFonts w:ascii="Arial" w:hAnsi="Arial"/>
      <w:sz w:val="22"/>
      <w:szCs w:val="22"/>
      <w:lang w:val="en-AU" w:eastAsia="en-AU"/>
    </w:rPr>
  </w:style>
  <w:style w:type="paragraph" w:styleId="ListNumber">
    <w:name w:val="List Number"/>
    <w:basedOn w:val="Normal"/>
    <w:link w:val="ListNumberChar"/>
    <w:rsid w:val="00124674"/>
    <w:pPr>
      <w:numPr>
        <w:numId w:val="1"/>
      </w:numPr>
      <w:autoSpaceDE/>
      <w:autoSpaceDN/>
      <w:adjustRightInd/>
    </w:pPr>
    <w:rPr>
      <w:rFonts w:ascii="Arial" w:hAnsi="Arial" w:cs="Arial"/>
      <w:b/>
      <w:color w:val="000000"/>
      <w:sz w:val="22"/>
      <w:szCs w:val="22"/>
      <w:lang w:val="en-AU" w:eastAsia="en-AU"/>
    </w:rPr>
  </w:style>
  <w:style w:type="character" w:customStyle="1" w:styleId="ListNumberChar">
    <w:name w:val="List Number Char"/>
    <w:link w:val="ListNumber"/>
    <w:rsid w:val="00124674"/>
    <w:rPr>
      <w:rFonts w:ascii="Arial" w:hAnsi="Arial" w:cs="Arial"/>
      <w:b/>
      <w:color w:val="000000"/>
      <w:sz w:val="22"/>
      <w:szCs w:val="22"/>
      <w:lang w:val="en-AU" w:eastAsia="en-AU"/>
    </w:rPr>
  </w:style>
  <w:style w:type="character" w:styleId="HTMLCite">
    <w:name w:val="HTML Cite"/>
    <w:rsid w:val="00124674"/>
    <w:rPr>
      <w:i w:val="0"/>
      <w:iCs w:val="0"/>
      <w:color w:val="0E774A"/>
    </w:rPr>
  </w:style>
  <w:style w:type="paragraph" w:styleId="TOC1">
    <w:name w:val="toc 1"/>
    <w:basedOn w:val="Normal"/>
    <w:next w:val="Normal"/>
    <w:autoRedefine/>
    <w:rsid w:val="00924074"/>
  </w:style>
  <w:style w:type="paragraph" w:styleId="TOC2">
    <w:name w:val="toc 2"/>
    <w:basedOn w:val="Normal"/>
    <w:next w:val="Normal"/>
    <w:autoRedefine/>
    <w:uiPriority w:val="39"/>
    <w:rsid w:val="00924074"/>
    <w:pPr>
      <w:ind w:left="240"/>
    </w:pPr>
  </w:style>
  <w:style w:type="paragraph" w:styleId="TOC3">
    <w:name w:val="toc 3"/>
    <w:basedOn w:val="Normal"/>
    <w:next w:val="Normal"/>
    <w:autoRedefine/>
    <w:rsid w:val="00924074"/>
    <w:pPr>
      <w:ind w:left="480"/>
    </w:pPr>
  </w:style>
  <w:style w:type="paragraph" w:styleId="TOC4">
    <w:name w:val="toc 4"/>
    <w:basedOn w:val="Normal"/>
    <w:next w:val="Normal"/>
    <w:autoRedefine/>
    <w:rsid w:val="00924074"/>
    <w:pPr>
      <w:ind w:left="720"/>
    </w:pPr>
  </w:style>
  <w:style w:type="paragraph" w:styleId="TOC5">
    <w:name w:val="toc 5"/>
    <w:basedOn w:val="Normal"/>
    <w:next w:val="Normal"/>
    <w:autoRedefine/>
    <w:rsid w:val="00924074"/>
    <w:pPr>
      <w:ind w:left="960"/>
    </w:pPr>
  </w:style>
  <w:style w:type="paragraph" w:styleId="TOC6">
    <w:name w:val="toc 6"/>
    <w:basedOn w:val="Normal"/>
    <w:next w:val="Normal"/>
    <w:autoRedefine/>
    <w:rsid w:val="00924074"/>
    <w:pPr>
      <w:ind w:left="1200"/>
    </w:pPr>
  </w:style>
  <w:style w:type="paragraph" w:styleId="TOC7">
    <w:name w:val="toc 7"/>
    <w:basedOn w:val="Normal"/>
    <w:next w:val="Normal"/>
    <w:autoRedefine/>
    <w:rsid w:val="00924074"/>
    <w:pPr>
      <w:ind w:left="1440"/>
    </w:pPr>
  </w:style>
  <w:style w:type="paragraph" w:styleId="TOC8">
    <w:name w:val="toc 8"/>
    <w:basedOn w:val="Normal"/>
    <w:next w:val="Normal"/>
    <w:autoRedefine/>
    <w:rsid w:val="00924074"/>
    <w:pPr>
      <w:ind w:left="1680"/>
    </w:pPr>
  </w:style>
  <w:style w:type="paragraph" w:styleId="TOC9">
    <w:name w:val="toc 9"/>
    <w:basedOn w:val="Normal"/>
    <w:next w:val="Normal"/>
    <w:autoRedefine/>
    <w:rsid w:val="00924074"/>
    <w:pPr>
      <w:ind w:left="1920"/>
    </w:pPr>
  </w:style>
  <w:style w:type="character" w:customStyle="1" w:styleId="Heading4Char">
    <w:name w:val="Heading 4 Char"/>
    <w:link w:val="Heading4"/>
    <w:rsid w:val="00D61C3D"/>
    <w:rPr>
      <w:rFonts w:ascii="Arrus BT" w:hAnsi="Arrus BT"/>
      <w:sz w:val="24"/>
      <w:szCs w:val="24"/>
    </w:rPr>
  </w:style>
  <w:style w:type="character" w:customStyle="1" w:styleId="Heading6Char">
    <w:name w:val="Heading 6 Char"/>
    <w:link w:val="Heading6"/>
    <w:rsid w:val="00D61C3D"/>
    <w:rPr>
      <w:rFonts w:ascii="Arrus BT" w:hAnsi="Arrus BT"/>
      <w:sz w:val="24"/>
      <w:szCs w:val="24"/>
    </w:rPr>
  </w:style>
  <w:style w:type="character" w:customStyle="1" w:styleId="Heading7Char">
    <w:name w:val="Heading 7 Char"/>
    <w:link w:val="Heading7"/>
    <w:rsid w:val="00D61C3D"/>
    <w:rPr>
      <w:rFonts w:ascii="Arrus BT" w:hAnsi="Arrus BT"/>
      <w:sz w:val="24"/>
      <w:szCs w:val="24"/>
    </w:rPr>
  </w:style>
  <w:style w:type="character" w:customStyle="1" w:styleId="BodyTextChar">
    <w:name w:val="Body Text Char"/>
    <w:link w:val="BodyText"/>
    <w:rsid w:val="00D61C3D"/>
    <w:rPr>
      <w:sz w:val="24"/>
    </w:rPr>
  </w:style>
  <w:style w:type="paragraph" w:customStyle="1" w:styleId="ListItem">
    <w:name w:val="List Item"/>
    <w:basedOn w:val="Normal"/>
    <w:qFormat/>
    <w:rsid w:val="002B30D3"/>
    <w:pPr>
      <w:numPr>
        <w:numId w:val="5"/>
      </w:numPr>
      <w:tabs>
        <w:tab w:val="num" w:pos="340"/>
      </w:tabs>
      <w:autoSpaceDE/>
      <w:autoSpaceDN/>
      <w:adjustRightInd/>
      <w:spacing w:before="120" w:after="120" w:line="276" w:lineRule="auto"/>
      <w:ind w:left="340" w:hanging="340"/>
    </w:pPr>
    <w:rPr>
      <w:rFonts w:ascii="Arial" w:eastAsia="Franklin Gothic Book" w:hAnsi="Arial" w:cs="Arial"/>
      <w:iCs/>
      <w:color w:val="595959"/>
      <w:sz w:val="22"/>
      <w:szCs w:val="22"/>
      <w:lang w:val="en-AU" w:eastAsia="en-AU"/>
    </w:rPr>
  </w:style>
  <w:style w:type="paragraph" w:styleId="ListBullet">
    <w:name w:val="List Bullet"/>
    <w:basedOn w:val="Normal"/>
    <w:uiPriority w:val="99"/>
    <w:unhideWhenUsed/>
    <w:qFormat/>
    <w:rsid w:val="002B30D3"/>
    <w:pPr>
      <w:numPr>
        <w:numId w:val="6"/>
      </w:numPr>
      <w:tabs>
        <w:tab w:val="clear" w:pos="397"/>
        <w:tab w:val="num" w:pos="340"/>
      </w:tabs>
      <w:autoSpaceDE/>
      <w:autoSpaceDN/>
      <w:adjustRightInd/>
      <w:spacing w:after="120" w:line="264" w:lineRule="auto"/>
      <w:ind w:left="340" w:hanging="340"/>
      <w:contextualSpacing/>
    </w:pPr>
    <w:rPr>
      <w:rFonts w:ascii="Calibri" w:hAnsi="Calibri"/>
      <w:sz w:val="22"/>
      <w:szCs w:val="22"/>
      <w:lang w:val="en-AU"/>
    </w:rPr>
  </w:style>
  <w:style w:type="paragraph" w:styleId="ListBullet2">
    <w:name w:val="List Bullet 2"/>
    <w:basedOn w:val="Normal"/>
    <w:uiPriority w:val="99"/>
    <w:unhideWhenUsed/>
    <w:rsid w:val="002B30D3"/>
    <w:pPr>
      <w:numPr>
        <w:ilvl w:val="1"/>
        <w:numId w:val="6"/>
      </w:numPr>
      <w:tabs>
        <w:tab w:val="clear" w:pos="907"/>
        <w:tab w:val="num" w:pos="1440"/>
      </w:tabs>
      <w:autoSpaceDE/>
      <w:autoSpaceDN/>
      <w:adjustRightInd/>
      <w:spacing w:after="120" w:line="264" w:lineRule="auto"/>
      <w:ind w:left="1440" w:hanging="360"/>
      <w:contextualSpacing/>
    </w:pPr>
    <w:rPr>
      <w:rFonts w:ascii="Calibri" w:hAnsi="Calibri"/>
      <w:sz w:val="22"/>
      <w:szCs w:val="22"/>
      <w:lang w:val="en-AU"/>
    </w:rPr>
  </w:style>
  <w:style w:type="numbering" w:customStyle="1" w:styleId="ListBullets">
    <w:name w:val="ListBullets"/>
    <w:uiPriority w:val="99"/>
    <w:rsid w:val="002B30D3"/>
    <w:pPr>
      <w:numPr>
        <w:numId w:val="15"/>
      </w:numPr>
    </w:pPr>
  </w:style>
  <w:style w:type="paragraph" w:styleId="ListBullet3">
    <w:name w:val="List Bullet 3"/>
    <w:basedOn w:val="Normal"/>
    <w:uiPriority w:val="99"/>
    <w:unhideWhenUsed/>
    <w:rsid w:val="002B30D3"/>
    <w:pPr>
      <w:numPr>
        <w:ilvl w:val="2"/>
        <w:numId w:val="6"/>
      </w:numPr>
      <w:tabs>
        <w:tab w:val="clear" w:pos="1418"/>
        <w:tab w:val="num" w:pos="2160"/>
      </w:tabs>
      <w:autoSpaceDE/>
      <w:autoSpaceDN/>
      <w:adjustRightInd/>
      <w:spacing w:after="120" w:line="264" w:lineRule="auto"/>
      <w:ind w:left="2160" w:hanging="360"/>
      <w:contextualSpacing/>
    </w:pPr>
    <w:rPr>
      <w:rFonts w:ascii="Calibri" w:hAnsi="Calibri"/>
      <w:sz w:val="22"/>
      <w:szCs w:val="22"/>
      <w:lang w:val="en-AU"/>
    </w:rPr>
  </w:style>
  <w:style w:type="paragraph" w:styleId="List4">
    <w:name w:val="List 4"/>
    <w:basedOn w:val="Normal"/>
    <w:uiPriority w:val="99"/>
    <w:unhideWhenUsed/>
    <w:rsid w:val="002B30D3"/>
    <w:pPr>
      <w:numPr>
        <w:ilvl w:val="3"/>
        <w:numId w:val="6"/>
      </w:numPr>
      <w:tabs>
        <w:tab w:val="clear" w:pos="1928"/>
        <w:tab w:val="num" w:pos="2880"/>
      </w:tabs>
      <w:autoSpaceDE/>
      <w:autoSpaceDN/>
      <w:adjustRightInd/>
      <w:spacing w:after="120" w:line="264" w:lineRule="auto"/>
      <w:ind w:left="2880" w:hanging="360"/>
      <w:contextualSpacing/>
    </w:pPr>
    <w:rPr>
      <w:rFonts w:ascii="Calibri" w:hAnsi="Calibri"/>
      <w:sz w:val="22"/>
      <w:szCs w:val="22"/>
      <w:lang w:val="en-AU"/>
    </w:rPr>
  </w:style>
  <w:style w:type="paragraph" w:styleId="ListBullet5">
    <w:name w:val="List Bullet 5"/>
    <w:basedOn w:val="Normal"/>
    <w:uiPriority w:val="99"/>
    <w:unhideWhenUsed/>
    <w:rsid w:val="002B30D3"/>
    <w:pPr>
      <w:numPr>
        <w:ilvl w:val="4"/>
        <w:numId w:val="6"/>
      </w:numPr>
      <w:tabs>
        <w:tab w:val="clear" w:pos="2438"/>
        <w:tab w:val="num" w:pos="3600"/>
      </w:tabs>
      <w:autoSpaceDE/>
      <w:autoSpaceDN/>
      <w:adjustRightInd/>
      <w:spacing w:after="120" w:line="264" w:lineRule="auto"/>
      <w:ind w:left="3600" w:hanging="360"/>
      <w:contextualSpacing/>
    </w:pPr>
    <w:rPr>
      <w:rFonts w:ascii="Calibri" w:hAnsi="Calibri"/>
      <w:sz w:val="22"/>
      <w:szCs w:val="22"/>
      <w:lang w:val="en-AU"/>
    </w:rPr>
  </w:style>
  <w:style w:type="table" w:customStyle="1" w:styleId="Syllabustables1">
    <w:name w:val="Syllabus tables1"/>
    <w:basedOn w:val="TableNormal"/>
    <w:next w:val="LightList-Accent4"/>
    <w:uiPriority w:val="61"/>
    <w:rsid w:val="004A23CB"/>
    <w:rPr>
      <w:rFonts w:ascii="Arial" w:hAnsi="Arial"/>
      <w:sz w:val="18"/>
      <w:szCs w:val="22"/>
      <w:lang w:val="en-AU"/>
    </w:rPr>
    <w:tblPr>
      <w:tblStyleRowBandSize w:val="1"/>
      <w:tblStyleColBandSize w:val="1"/>
      <w:tblInd w:w="0" w:type="dxa"/>
      <w:tblBorders>
        <w:top w:val="single" w:sz="8" w:space="0" w:color="9688BE"/>
        <w:left w:val="single" w:sz="8" w:space="0" w:color="9688BE"/>
        <w:bottom w:val="single" w:sz="8" w:space="0" w:color="9688BE"/>
        <w:right w:val="single" w:sz="8" w:space="0" w:color="9688BE"/>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9688BE"/>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left w:val="single" w:sz="8" w:space="0" w:color="9688BE"/>
          <w:bottom w:val="single" w:sz="8" w:space="0" w:color="9688BE"/>
          <w:right w:val="single" w:sz="8" w:space="0" w:color="9688BE"/>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Horz">
      <w:pPr>
        <w:wordWrap/>
        <w:spacing w:beforeLines="0" w:before="40" w:beforeAutospacing="0" w:afterLines="0" w:after="40" w:afterAutospacing="0" w:line="240" w:lineRule="auto"/>
        <w:jc w:val="left"/>
      </w:pPr>
    </w:tblStylePr>
  </w:style>
  <w:style w:type="table" w:styleId="LightList-Accent4">
    <w:name w:val="Light List Accent 4"/>
    <w:basedOn w:val="TableNormal"/>
    <w:uiPriority w:val="70"/>
    <w:rsid w:val="004A23C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TableGrid1">
    <w:name w:val="Table Grid1"/>
    <w:basedOn w:val="TableNormal"/>
    <w:next w:val="TableGrid"/>
    <w:uiPriority w:val="59"/>
    <w:rsid w:val="00EC4027"/>
    <w:rPr>
      <w:rFonts w:ascii="Calibri" w:eastAsia="Calibri" w:hAnsi="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A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36">
      <w:bodyDiv w:val="1"/>
      <w:marLeft w:val="0"/>
      <w:marRight w:val="0"/>
      <w:marTop w:val="0"/>
      <w:marBottom w:val="0"/>
      <w:divBdr>
        <w:top w:val="none" w:sz="0" w:space="0" w:color="auto"/>
        <w:left w:val="none" w:sz="0" w:space="0" w:color="auto"/>
        <w:bottom w:val="none" w:sz="0" w:space="0" w:color="auto"/>
        <w:right w:val="none" w:sz="0" w:space="0" w:color="auto"/>
      </w:divBdr>
    </w:div>
    <w:div w:id="25958167">
      <w:bodyDiv w:val="1"/>
      <w:marLeft w:val="0"/>
      <w:marRight w:val="0"/>
      <w:marTop w:val="0"/>
      <w:marBottom w:val="0"/>
      <w:divBdr>
        <w:top w:val="none" w:sz="0" w:space="0" w:color="auto"/>
        <w:left w:val="none" w:sz="0" w:space="0" w:color="auto"/>
        <w:bottom w:val="none" w:sz="0" w:space="0" w:color="auto"/>
        <w:right w:val="none" w:sz="0" w:space="0" w:color="auto"/>
      </w:divBdr>
      <w:divsChild>
        <w:div w:id="1582106976">
          <w:marLeft w:val="0"/>
          <w:marRight w:val="0"/>
          <w:marTop w:val="0"/>
          <w:marBottom w:val="0"/>
          <w:divBdr>
            <w:top w:val="none" w:sz="0" w:space="0" w:color="auto"/>
            <w:left w:val="none" w:sz="0" w:space="0" w:color="auto"/>
            <w:bottom w:val="none" w:sz="0" w:space="0" w:color="auto"/>
            <w:right w:val="none" w:sz="0" w:space="0" w:color="auto"/>
          </w:divBdr>
        </w:div>
        <w:div w:id="1097361769">
          <w:marLeft w:val="0"/>
          <w:marRight w:val="0"/>
          <w:marTop w:val="0"/>
          <w:marBottom w:val="0"/>
          <w:divBdr>
            <w:top w:val="none" w:sz="0" w:space="0" w:color="auto"/>
            <w:left w:val="none" w:sz="0" w:space="0" w:color="auto"/>
            <w:bottom w:val="none" w:sz="0" w:space="0" w:color="auto"/>
            <w:right w:val="none" w:sz="0" w:space="0" w:color="auto"/>
          </w:divBdr>
        </w:div>
        <w:div w:id="119079109">
          <w:marLeft w:val="0"/>
          <w:marRight w:val="0"/>
          <w:marTop w:val="0"/>
          <w:marBottom w:val="0"/>
          <w:divBdr>
            <w:top w:val="none" w:sz="0" w:space="0" w:color="auto"/>
            <w:left w:val="none" w:sz="0" w:space="0" w:color="auto"/>
            <w:bottom w:val="none" w:sz="0" w:space="0" w:color="auto"/>
            <w:right w:val="none" w:sz="0" w:space="0" w:color="auto"/>
          </w:divBdr>
        </w:div>
        <w:div w:id="139612963">
          <w:marLeft w:val="0"/>
          <w:marRight w:val="0"/>
          <w:marTop w:val="0"/>
          <w:marBottom w:val="0"/>
          <w:divBdr>
            <w:top w:val="none" w:sz="0" w:space="0" w:color="auto"/>
            <w:left w:val="none" w:sz="0" w:space="0" w:color="auto"/>
            <w:bottom w:val="none" w:sz="0" w:space="0" w:color="auto"/>
            <w:right w:val="none" w:sz="0" w:space="0" w:color="auto"/>
          </w:divBdr>
        </w:div>
      </w:divsChild>
    </w:div>
    <w:div w:id="1032462538">
      <w:bodyDiv w:val="1"/>
      <w:marLeft w:val="0"/>
      <w:marRight w:val="0"/>
      <w:marTop w:val="0"/>
      <w:marBottom w:val="0"/>
      <w:divBdr>
        <w:top w:val="none" w:sz="0" w:space="0" w:color="auto"/>
        <w:left w:val="none" w:sz="0" w:space="0" w:color="auto"/>
        <w:bottom w:val="none" w:sz="0" w:space="0" w:color="auto"/>
        <w:right w:val="none" w:sz="0" w:space="0" w:color="auto"/>
      </w:divBdr>
    </w:div>
    <w:div w:id="1070345224">
      <w:bodyDiv w:val="1"/>
      <w:marLeft w:val="0"/>
      <w:marRight w:val="0"/>
      <w:marTop w:val="0"/>
      <w:marBottom w:val="0"/>
      <w:divBdr>
        <w:top w:val="none" w:sz="0" w:space="0" w:color="auto"/>
        <w:left w:val="none" w:sz="0" w:space="0" w:color="auto"/>
        <w:bottom w:val="none" w:sz="0" w:space="0" w:color="auto"/>
        <w:right w:val="none" w:sz="0" w:space="0" w:color="auto"/>
      </w:divBdr>
      <w:divsChild>
        <w:div w:id="1361315435">
          <w:marLeft w:val="0"/>
          <w:marRight w:val="0"/>
          <w:marTop w:val="0"/>
          <w:marBottom w:val="0"/>
          <w:divBdr>
            <w:top w:val="none" w:sz="0" w:space="0" w:color="auto"/>
            <w:left w:val="none" w:sz="0" w:space="0" w:color="auto"/>
            <w:bottom w:val="none" w:sz="0" w:space="0" w:color="auto"/>
            <w:right w:val="none" w:sz="0" w:space="0" w:color="auto"/>
          </w:divBdr>
          <w:divsChild>
            <w:div w:id="31078169">
              <w:marLeft w:val="0"/>
              <w:marRight w:val="0"/>
              <w:marTop w:val="0"/>
              <w:marBottom w:val="0"/>
              <w:divBdr>
                <w:top w:val="none" w:sz="0" w:space="0" w:color="auto"/>
                <w:left w:val="none" w:sz="0" w:space="0" w:color="auto"/>
                <w:bottom w:val="none" w:sz="0" w:space="0" w:color="auto"/>
                <w:right w:val="none" w:sz="0" w:space="0" w:color="auto"/>
              </w:divBdr>
              <w:divsChild>
                <w:div w:id="1775586970">
                  <w:marLeft w:val="0"/>
                  <w:marRight w:val="0"/>
                  <w:marTop w:val="0"/>
                  <w:marBottom w:val="0"/>
                  <w:divBdr>
                    <w:top w:val="none" w:sz="0" w:space="0" w:color="auto"/>
                    <w:left w:val="none" w:sz="0" w:space="0" w:color="auto"/>
                    <w:bottom w:val="none" w:sz="0" w:space="0" w:color="auto"/>
                    <w:right w:val="none" w:sz="0" w:space="0" w:color="auto"/>
                  </w:divBdr>
                  <w:divsChild>
                    <w:div w:id="136144065">
                      <w:marLeft w:val="0"/>
                      <w:marRight w:val="0"/>
                      <w:marTop w:val="0"/>
                      <w:marBottom w:val="0"/>
                      <w:divBdr>
                        <w:top w:val="none" w:sz="0" w:space="0" w:color="auto"/>
                        <w:left w:val="none" w:sz="0" w:space="0" w:color="auto"/>
                        <w:bottom w:val="none" w:sz="0" w:space="0" w:color="auto"/>
                        <w:right w:val="none" w:sz="0" w:space="0" w:color="auto"/>
                      </w:divBdr>
                      <w:divsChild>
                        <w:div w:id="673075790">
                          <w:marLeft w:val="0"/>
                          <w:marRight w:val="0"/>
                          <w:marTop w:val="0"/>
                          <w:marBottom w:val="0"/>
                          <w:divBdr>
                            <w:top w:val="none" w:sz="0" w:space="0" w:color="auto"/>
                            <w:left w:val="none" w:sz="0" w:space="0" w:color="auto"/>
                            <w:bottom w:val="none" w:sz="0" w:space="0" w:color="auto"/>
                            <w:right w:val="none" w:sz="0" w:space="0" w:color="auto"/>
                          </w:divBdr>
                          <w:divsChild>
                            <w:div w:id="1072896987">
                              <w:marLeft w:val="0"/>
                              <w:marRight w:val="0"/>
                              <w:marTop w:val="0"/>
                              <w:marBottom w:val="0"/>
                              <w:divBdr>
                                <w:top w:val="none" w:sz="0" w:space="0" w:color="auto"/>
                                <w:left w:val="none" w:sz="0" w:space="0" w:color="auto"/>
                                <w:bottom w:val="none" w:sz="0" w:space="0" w:color="auto"/>
                                <w:right w:val="none" w:sz="0" w:space="0" w:color="auto"/>
                              </w:divBdr>
                              <w:divsChild>
                                <w:div w:id="2072002676">
                                  <w:marLeft w:val="0"/>
                                  <w:marRight w:val="0"/>
                                  <w:marTop w:val="0"/>
                                  <w:marBottom w:val="0"/>
                                  <w:divBdr>
                                    <w:top w:val="none" w:sz="0" w:space="0" w:color="auto"/>
                                    <w:left w:val="none" w:sz="0" w:space="0" w:color="auto"/>
                                    <w:bottom w:val="none" w:sz="0" w:space="0" w:color="auto"/>
                                    <w:right w:val="none" w:sz="0" w:space="0" w:color="auto"/>
                                  </w:divBdr>
                                  <w:divsChild>
                                    <w:div w:id="472068559">
                                      <w:marLeft w:val="0"/>
                                      <w:marRight w:val="0"/>
                                      <w:marTop w:val="0"/>
                                      <w:marBottom w:val="0"/>
                                      <w:divBdr>
                                        <w:top w:val="none" w:sz="0" w:space="0" w:color="auto"/>
                                        <w:left w:val="none" w:sz="0" w:space="0" w:color="auto"/>
                                        <w:bottom w:val="none" w:sz="0" w:space="0" w:color="auto"/>
                                        <w:right w:val="none" w:sz="0" w:space="0" w:color="auto"/>
                                      </w:divBdr>
                                      <w:divsChild>
                                        <w:div w:id="8443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463">
          <w:marLeft w:val="0"/>
          <w:marRight w:val="0"/>
          <w:marTop w:val="0"/>
          <w:marBottom w:val="0"/>
          <w:divBdr>
            <w:top w:val="none" w:sz="0" w:space="0" w:color="auto"/>
            <w:left w:val="none" w:sz="0" w:space="0" w:color="auto"/>
            <w:bottom w:val="none" w:sz="0" w:space="0" w:color="auto"/>
            <w:right w:val="none" w:sz="0" w:space="0" w:color="auto"/>
          </w:divBdr>
        </w:div>
        <w:div w:id="2103598895">
          <w:marLeft w:val="0"/>
          <w:marRight w:val="0"/>
          <w:marTop w:val="0"/>
          <w:marBottom w:val="0"/>
          <w:divBdr>
            <w:top w:val="none" w:sz="0" w:space="0" w:color="auto"/>
            <w:left w:val="none" w:sz="0" w:space="0" w:color="auto"/>
            <w:bottom w:val="none" w:sz="0" w:space="0" w:color="auto"/>
            <w:right w:val="none" w:sz="0" w:space="0" w:color="auto"/>
          </w:divBdr>
          <w:divsChild>
            <w:div w:id="1439258246">
              <w:marLeft w:val="0"/>
              <w:marRight w:val="0"/>
              <w:marTop w:val="0"/>
              <w:marBottom w:val="0"/>
              <w:divBdr>
                <w:top w:val="none" w:sz="0" w:space="0" w:color="auto"/>
                <w:left w:val="none" w:sz="0" w:space="0" w:color="auto"/>
                <w:bottom w:val="none" w:sz="0" w:space="0" w:color="auto"/>
                <w:right w:val="none" w:sz="0" w:space="0" w:color="auto"/>
              </w:divBdr>
            </w:div>
            <w:div w:id="1493448413">
              <w:marLeft w:val="0"/>
              <w:marRight w:val="0"/>
              <w:marTop w:val="0"/>
              <w:marBottom w:val="0"/>
              <w:divBdr>
                <w:top w:val="none" w:sz="0" w:space="0" w:color="auto"/>
                <w:left w:val="none" w:sz="0" w:space="0" w:color="auto"/>
                <w:bottom w:val="none" w:sz="0" w:space="0" w:color="auto"/>
                <w:right w:val="none" w:sz="0" w:space="0" w:color="auto"/>
              </w:divBdr>
              <w:divsChild>
                <w:div w:id="31737122">
                  <w:marLeft w:val="0"/>
                  <w:marRight w:val="0"/>
                  <w:marTop w:val="0"/>
                  <w:marBottom w:val="0"/>
                  <w:divBdr>
                    <w:top w:val="none" w:sz="0" w:space="0" w:color="auto"/>
                    <w:left w:val="none" w:sz="0" w:space="0" w:color="auto"/>
                    <w:bottom w:val="none" w:sz="0" w:space="0" w:color="auto"/>
                    <w:right w:val="none" w:sz="0" w:space="0" w:color="auto"/>
                  </w:divBdr>
                </w:div>
                <w:div w:id="489755570">
                  <w:marLeft w:val="0"/>
                  <w:marRight w:val="0"/>
                  <w:marTop w:val="0"/>
                  <w:marBottom w:val="0"/>
                  <w:divBdr>
                    <w:top w:val="none" w:sz="0" w:space="0" w:color="auto"/>
                    <w:left w:val="none" w:sz="0" w:space="0" w:color="auto"/>
                    <w:bottom w:val="none" w:sz="0" w:space="0" w:color="auto"/>
                    <w:right w:val="none" w:sz="0" w:space="0" w:color="auto"/>
                  </w:divBdr>
                </w:div>
                <w:div w:id="8741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7039">
      <w:bodyDiv w:val="1"/>
      <w:marLeft w:val="0"/>
      <w:marRight w:val="0"/>
      <w:marTop w:val="0"/>
      <w:marBottom w:val="0"/>
      <w:divBdr>
        <w:top w:val="none" w:sz="0" w:space="0" w:color="auto"/>
        <w:left w:val="none" w:sz="0" w:space="0" w:color="auto"/>
        <w:bottom w:val="none" w:sz="0" w:space="0" w:color="auto"/>
        <w:right w:val="none" w:sz="0" w:space="0" w:color="auto"/>
      </w:divBdr>
      <w:divsChild>
        <w:div w:id="899752258">
          <w:marLeft w:val="0"/>
          <w:marRight w:val="0"/>
          <w:marTop w:val="0"/>
          <w:marBottom w:val="0"/>
          <w:divBdr>
            <w:top w:val="none" w:sz="0" w:space="0" w:color="auto"/>
            <w:left w:val="none" w:sz="0" w:space="0" w:color="auto"/>
            <w:bottom w:val="none" w:sz="0" w:space="0" w:color="auto"/>
            <w:right w:val="none" w:sz="0" w:space="0" w:color="auto"/>
          </w:divBdr>
        </w:div>
        <w:div w:id="2041660877">
          <w:marLeft w:val="0"/>
          <w:marRight w:val="0"/>
          <w:marTop w:val="0"/>
          <w:marBottom w:val="0"/>
          <w:divBdr>
            <w:top w:val="none" w:sz="0" w:space="0" w:color="auto"/>
            <w:left w:val="none" w:sz="0" w:space="0" w:color="auto"/>
            <w:bottom w:val="none" w:sz="0" w:space="0" w:color="auto"/>
            <w:right w:val="none" w:sz="0" w:space="0" w:color="auto"/>
          </w:divBdr>
        </w:div>
        <w:div w:id="1444035206">
          <w:marLeft w:val="0"/>
          <w:marRight w:val="0"/>
          <w:marTop w:val="0"/>
          <w:marBottom w:val="0"/>
          <w:divBdr>
            <w:top w:val="none" w:sz="0" w:space="0" w:color="auto"/>
            <w:left w:val="none" w:sz="0" w:space="0" w:color="auto"/>
            <w:bottom w:val="none" w:sz="0" w:space="0" w:color="auto"/>
            <w:right w:val="none" w:sz="0" w:space="0" w:color="auto"/>
          </w:divBdr>
        </w:div>
        <w:div w:id="1221163155">
          <w:marLeft w:val="0"/>
          <w:marRight w:val="0"/>
          <w:marTop w:val="0"/>
          <w:marBottom w:val="0"/>
          <w:divBdr>
            <w:top w:val="none" w:sz="0" w:space="0" w:color="auto"/>
            <w:left w:val="none" w:sz="0" w:space="0" w:color="auto"/>
            <w:bottom w:val="none" w:sz="0" w:space="0" w:color="auto"/>
            <w:right w:val="none" w:sz="0" w:space="0" w:color="auto"/>
          </w:divBdr>
        </w:div>
      </w:divsChild>
    </w:div>
    <w:div w:id="1842239949">
      <w:bodyDiv w:val="1"/>
      <w:marLeft w:val="0"/>
      <w:marRight w:val="0"/>
      <w:marTop w:val="150"/>
      <w:marBottom w:val="150"/>
      <w:divBdr>
        <w:top w:val="none" w:sz="0" w:space="0" w:color="auto"/>
        <w:left w:val="none" w:sz="0" w:space="0" w:color="auto"/>
        <w:bottom w:val="none" w:sz="0" w:space="0" w:color="auto"/>
        <w:right w:val="none" w:sz="0" w:space="0" w:color="auto"/>
      </w:divBdr>
      <w:divsChild>
        <w:div w:id="745882471">
          <w:marLeft w:val="0"/>
          <w:marRight w:val="0"/>
          <w:marTop w:val="0"/>
          <w:marBottom w:val="0"/>
          <w:divBdr>
            <w:top w:val="none" w:sz="0" w:space="0" w:color="auto"/>
            <w:left w:val="none" w:sz="0" w:space="0" w:color="auto"/>
            <w:bottom w:val="none" w:sz="0" w:space="0" w:color="auto"/>
            <w:right w:val="none" w:sz="0" w:space="0" w:color="auto"/>
          </w:divBdr>
          <w:divsChild>
            <w:div w:id="739669121">
              <w:marLeft w:val="0"/>
              <w:marRight w:val="0"/>
              <w:marTop w:val="0"/>
              <w:marBottom w:val="0"/>
              <w:divBdr>
                <w:top w:val="single" w:sz="6" w:space="0" w:color="FFFFFF"/>
                <w:left w:val="single" w:sz="6" w:space="0" w:color="FFFFFF"/>
                <w:bottom w:val="single" w:sz="6" w:space="0" w:color="FFFFFF"/>
                <w:right w:val="single" w:sz="6" w:space="0" w:color="FFFFFF"/>
              </w:divBdr>
              <w:divsChild>
                <w:div w:id="1924339985">
                  <w:marLeft w:val="0"/>
                  <w:marRight w:val="0"/>
                  <w:marTop w:val="0"/>
                  <w:marBottom w:val="0"/>
                  <w:divBdr>
                    <w:top w:val="single" w:sz="6" w:space="4" w:color="FFFFFF"/>
                    <w:left w:val="none" w:sz="0" w:space="0" w:color="auto"/>
                    <w:bottom w:val="none" w:sz="0" w:space="0" w:color="auto"/>
                    <w:right w:val="none" w:sz="0" w:space="0" w:color="auto"/>
                  </w:divBdr>
                </w:div>
              </w:divsChild>
            </w:div>
          </w:divsChild>
        </w:div>
      </w:divsChild>
    </w:div>
    <w:div w:id="1910142778">
      <w:bodyDiv w:val="1"/>
      <w:marLeft w:val="0"/>
      <w:marRight w:val="0"/>
      <w:marTop w:val="0"/>
      <w:marBottom w:val="0"/>
      <w:divBdr>
        <w:top w:val="none" w:sz="0" w:space="0" w:color="auto"/>
        <w:left w:val="none" w:sz="0" w:space="0" w:color="auto"/>
        <w:bottom w:val="none" w:sz="0" w:space="0" w:color="auto"/>
        <w:right w:val="none" w:sz="0" w:space="0" w:color="auto"/>
      </w:divBdr>
      <w:divsChild>
        <w:div w:id="1792631563">
          <w:marLeft w:val="0"/>
          <w:marRight w:val="0"/>
          <w:marTop w:val="0"/>
          <w:marBottom w:val="0"/>
          <w:divBdr>
            <w:top w:val="none" w:sz="0" w:space="0" w:color="auto"/>
            <w:left w:val="none" w:sz="0" w:space="0" w:color="auto"/>
            <w:bottom w:val="none" w:sz="0" w:space="0" w:color="auto"/>
            <w:right w:val="none" w:sz="0" w:space="0" w:color="auto"/>
          </w:divBdr>
        </w:div>
        <w:div w:id="1293711752">
          <w:marLeft w:val="0"/>
          <w:marRight w:val="0"/>
          <w:marTop w:val="0"/>
          <w:marBottom w:val="0"/>
          <w:divBdr>
            <w:top w:val="none" w:sz="0" w:space="0" w:color="auto"/>
            <w:left w:val="none" w:sz="0" w:space="0" w:color="auto"/>
            <w:bottom w:val="none" w:sz="0" w:space="0" w:color="auto"/>
            <w:right w:val="none" w:sz="0" w:space="0" w:color="auto"/>
          </w:divBdr>
        </w:div>
        <w:div w:id="2056389376">
          <w:marLeft w:val="0"/>
          <w:marRight w:val="0"/>
          <w:marTop w:val="0"/>
          <w:marBottom w:val="0"/>
          <w:divBdr>
            <w:top w:val="none" w:sz="0" w:space="0" w:color="auto"/>
            <w:left w:val="none" w:sz="0" w:space="0" w:color="auto"/>
            <w:bottom w:val="none" w:sz="0" w:space="0" w:color="auto"/>
            <w:right w:val="none" w:sz="0" w:space="0" w:color="auto"/>
          </w:divBdr>
        </w:div>
        <w:div w:id="669530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sa/3.0/" TargetMode="External"/><Relationship Id="rId18" Type="http://schemas.openxmlformats.org/officeDocument/2006/relationships/hyperlink" Target="http://www.scsa.wa.edu.au" TargetMode="External"/><Relationship Id="rId26" Type="http://schemas.openxmlformats.org/officeDocument/2006/relationships/hyperlink" Target="http://www.fordham.edu/halsall/mod/modsbook.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123rf.com/profile_neftali77" TargetMode="External"/><Relationship Id="rId25" Type="http://schemas.openxmlformats.org/officeDocument/2006/relationships/hyperlink" Target="http://www.bbc.co.uk/histo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cdn4.123rf.com/168nwm/neftali77/neftali771301/neftali77130100001/17145326-german-reich--circa-1944-a-stamp-printed-in-germany-shows-image-of-adolf-hitler-circa-1944.jpg" TargetMode="External"/><Relationship Id="rId20" Type="http://schemas.openxmlformats.org/officeDocument/2006/relationships/footer" Target="footer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bbc.co.uk/schools/gcsebitesiz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123rf.com/profile_kbuntu" TargetMode="External"/><Relationship Id="rId23" Type="http://schemas.openxmlformats.org/officeDocument/2006/relationships/hyperlink" Target="http://www.histori.ca/benchmarks/bio/peter-seixas"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s.cdn2.123rf.com/168nwm/kbuntu/kbuntu1103/kbuntu110300049/9073456-rare-german-vintage-cigarette-card-from-the-1933-kampf-ums-dritter-reich-album.jpg" TargetMode="External"/><Relationship Id="rId22" Type="http://schemas.openxmlformats.org/officeDocument/2006/relationships/hyperlink" Target="http://www.besthistorysites.net/" TargetMode="External"/><Relationship Id="rId27" Type="http://schemas.openxmlformats.org/officeDocument/2006/relationships/hyperlink" Target="http://www.spartacus.schoolnet.co.uk/"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005A-75D2-40EC-9F04-F91535D7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65EBC510</Template>
  <TotalTime>42</TotalTime>
  <Pages>31</Pages>
  <Words>10788</Words>
  <Characters>63611</Characters>
  <Application>Microsoft Office Word</Application>
  <DocSecurity>0</DocSecurity>
  <Lines>530</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74251</CharactersWithSpaces>
  <SharedDoc>false</SharedDoc>
  <HLinks>
    <vt:vector size="72" baseType="variant">
      <vt:variant>
        <vt:i4>1376345</vt:i4>
      </vt:variant>
      <vt:variant>
        <vt:i4>27</vt:i4>
      </vt:variant>
      <vt:variant>
        <vt:i4>0</vt:i4>
      </vt:variant>
      <vt:variant>
        <vt:i4>5</vt:i4>
      </vt:variant>
      <vt:variant>
        <vt:lpwstr>http://www.spartacus.schoolnet.co.uk/</vt:lpwstr>
      </vt:variant>
      <vt:variant>
        <vt:lpwstr/>
      </vt:variant>
      <vt:variant>
        <vt:i4>1572947</vt:i4>
      </vt:variant>
      <vt:variant>
        <vt:i4>24</vt:i4>
      </vt:variant>
      <vt:variant>
        <vt:i4>0</vt:i4>
      </vt:variant>
      <vt:variant>
        <vt:i4>5</vt:i4>
      </vt:variant>
      <vt:variant>
        <vt:lpwstr>http://www.fordham.edu/halsall/mod/modsbook.html</vt:lpwstr>
      </vt:variant>
      <vt:variant>
        <vt:lpwstr/>
      </vt:variant>
      <vt:variant>
        <vt:i4>65606</vt:i4>
      </vt:variant>
      <vt:variant>
        <vt:i4>21</vt:i4>
      </vt:variant>
      <vt:variant>
        <vt:i4>0</vt:i4>
      </vt:variant>
      <vt:variant>
        <vt:i4>5</vt:i4>
      </vt:variant>
      <vt:variant>
        <vt:lpwstr>http://www.bbc.co.uk/history/</vt:lpwstr>
      </vt:variant>
      <vt:variant>
        <vt:lpwstr/>
      </vt:variant>
      <vt:variant>
        <vt:i4>3604584</vt:i4>
      </vt:variant>
      <vt:variant>
        <vt:i4>18</vt:i4>
      </vt:variant>
      <vt:variant>
        <vt:i4>0</vt:i4>
      </vt:variant>
      <vt:variant>
        <vt:i4>5</vt:i4>
      </vt:variant>
      <vt:variant>
        <vt:lpwstr>http://www.bbc.co.uk/schools/gcsebitesize/history/mwh/</vt:lpwstr>
      </vt:variant>
      <vt:variant>
        <vt:lpwstr/>
      </vt:variant>
      <vt:variant>
        <vt:i4>3342356</vt:i4>
      </vt:variant>
      <vt:variant>
        <vt:i4>15</vt:i4>
      </vt:variant>
      <vt:variant>
        <vt:i4>0</vt:i4>
      </vt:variant>
      <vt:variant>
        <vt:i4>5</vt:i4>
      </vt:variant>
      <vt:variant>
        <vt:lpwstr>http://bpkgate.picturemaxx.com/webgate_cms/</vt:lpwstr>
      </vt:variant>
      <vt:variant>
        <vt:lpwstr/>
      </vt:variant>
      <vt:variant>
        <vt:i4>2752605</vt:i4>
      </vt:variant>
      <vt:variant>
        <vt:i4>12</vt:i4>
      </vt:variant>
      <vt:variant>
        <vt:i4>0</vt:i4>
      </vt:variant>
      <vt:variant>
        <vt:i4>5</vt:i4>
      </vt:variant>
      <vt:variant>
        <vt:lpwstr>http://germanhistorydocs.ghi-dc.org/section.cfm?section_id=13</vt:lpwstr>
      </vt:variant>
      <vt:variant>
        <vt:lpwstr/>
      </vt:variant>
      <vt:variant>
        <vt:i4>6094921</vt:i4>
      </vt:variant>
      <vt:variant>
        <vt:i4>9</vt:i4>
      </vt:variant>
      <vt:variant>
        <vt:i4>0</vt:i4>
      </vt:variant>
      <vt:variant>
        <vt:i4>5</vt:i4>
      </vt:variant>
      <vt:variant>
        <vt:lpwstr>http://www.hyperhistory.org/</vt:lpwstr>
      </vt:variant>
      <vt:variant>
        <vt:lpwstr/>
      </vt:variant>
      <vt:variant>
        <vt:i4>3997739</vt:i4>
      </vt:variant>
      <vt:variant>
        <vt:i4>6</vt:i4>
      </vt:variant>
      <vt:variant>
        <vt:i4>0</vt:i4>
      </vt:variant>
      <vt:variant>
        <vt:i4>5</vt:i4>
      </vt:variant>
      <vt:variant>
        <vt:lpwstr>http://www.tisc.edu.au/</vt:lpwstr>
      </vt:variant>
      <vt:variant>
        <vt:lpwstr/>
      </vt:variant>
      <vt:variant>
        <vt:i4>2621466</vt:i4>
      </vt:variant>
      <vt:variant>
        <vt:i4>3</vt:i4>
      </vt:variant>
      <vt:variant>
        <vt:i4>0</vt:i4>
      </vt:variant>
      <vt:variant>
        <vt:i4>5</vt:i4>
      </vt:variant>
      <vt:variant>
        <vt:lpwstr>http://www.curriculum.wa.edu.au/Senior_Secondary/Exam_Information/Your_Marks/</vt:lpwstr>
      </vt:variant>
      <vt:variant>
        <vt:lpwstr/>
      </vt:variant>
      <vt:variant>
        <vt:i4>7536741</vt:i4>
      </vt:variant>
      <vt:variant>
        <vt:i4>-1</vt:i4>
      </vt:variant>
      <vt:variant>
        <vt:i4>1083</vt:i4>
      </vt:variant>
      <vt:variant>
        <vt:i4>1</vt:i4>
      </vt:variant>
      <vt:variant>
        <vt:lpwstr>http://www.anairhoads.org/graphics/nazi.jpg</vt:lpwstr>
      </vt:variant>
      <vt:variant>
        <vt:lpwstr/>
      </vt:variant>
      <vt:variant>
        <vt:i4>4587535</vt:i4>
      </vt:variant>
      <vt:variant>
        <vt:i4>-1</vt:i4>
      </vt:variant>
      <vt:variant>
        <vt:i4>1087</vt:i4>
      </vt:variant>
      <vt:variant>
        <vt:i4>1</vt:i4>
      </vt:variant>
      <vt:variant>
        <vt:lpwstr>http://sisnet.ssku.k12.ca.us/2006histdayfinalist/pics/HiroshimaCloud.gif</vt:lpwstr>
      </vt:variant>
      <vt:variant>
        <vt:lpwstr/>
      </vt:variant>
      <vt:variant>
        <vt:i4>13</vt:i4>
      </vt:variant>
      <vt:variant>
        <vt:i4>-1</vt:i4>
      </vt:variant>
      <vt:variant>
        <vt:i4>1088</vt:i4>
      </vt:variant>
      <vt:variant>
        <vt:i4>1</vt:i4>
      </vt:variant>
      <vt:variant>
        <vt:lpwstr>http://www.cinemaretro.com/uploads/hitler.jpg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Bauk, Tania (Ms)</dc:creator>
  <cp:lastModifiedBy>MACTAGGART Andrew</cp:lastModifiedBy>
  <cp:revision>10</cp:revision>
  <cp:lastPrinted>2017-02-01T00:32:00Z</cp:lastPrinted>
  <dcterms:created xsi:type="dcterms:W3CDTF">2016-12-16T06:00:00Z</dcterms:created>
  <dcterms:modified xsi:type="dcterms:W3CDTF">2017-02-01T00:33:00Z</dcterms:modified>
</cp:coreProperties>
</file>